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387434" w14:textId="77777777" w:rsidR="00E127FB" w:rsidRPr="002438C3" w:rsidRDefault="00E127FB" w:rsidP="00E127FB">
      <w:pPr>
        <w:jc w:val="center"/>
        <w:rPr>
          <w:rFonts w:ascii="Times New Roman" w:hAnsi="Times New Roman" w:cs="Times New Roman"/>
          <w:b/>
          <w:sz w:val="40"/>
          <w:szCs w:val="40"/>
          <w:u w:val="single"/>
        </w:rPr>
      </w:pPr>
      <w:bookmarkStart w:id="0" w:name="_Hlk42171159"/>
    </w:p>
    <w:p w14:paraId="16CEB6C0" w14:textId="77777777" w:rsidR="00E127FB" w:rsidRDefault="00E127FB" w:rsidP="00E127FB">
      <w:pPr>
        <w:jc w:val="center"/>
        <w:rPr>
          <w:rFonts w:ascii="Times New Roman" w:hAnsi="Times New Roman" w:cs="Times New Roman"/>
          <w:b/>
          <w:sz w:val="40"/>
          <w:szCs w:val="40"/>
          <w:u w:val="single"/>
        </w:rPr>
      </w:pPr>
    </w:p>
    <w:p w14:paraId="7A0D6629" w14:textId="77777777" w:rsidR="00E127FB" w:rsidRDefault="00E127FB" w:rsidP="00E127FB">
      <w:pPr>
        <w:jc w:val="center"/>
        <w:rPr>
          <w:rFonts w:ascii="Times New Roman" w:hAnsi="Times New Roman" w:cs="Times New Roman"/>
          <w:b/>
          <w:sz w:val="40"/>
          <w:szCs w:val="40"/>
          <w:u w:val="single"/>
        </w:rPr>
      </w:pPr>
    </w:p>
    <w:p w14:paraId="18A716AA" w14:textId="77777777" w:rsidR="00E127FB" w:rsidRDefault="00E127FB" w:rsidP="00E127FB">
      <w:pPr>
        <w:jc w:val="center"/>
        <w:rPr>
          <w:rFonts w:ascii="Times New Roman" w:hAnsi="Times New Roman" w:cs="Times New Roman"/>
          <w:b/>
          <w:sz w:val="40"/>
          <w:szCs w:val="40"/>
          <w:u w:val="single"/>
        </w:rPr>
      </w:pPr>
    </w:p>
    <w:p w14:paraId="46E1C27F" w14:textId="77777777" w:rsidR="00E127FB" w:rsidRPr="002438C3" w:rsidRDefault="00E127FB" w:rsidP="00E127FB">
      <w:pPr>
        <w:jc w:val="center"/>
        <w:rPr>
          <w:rFonts w:ascii="Times New Roman" w:hAnsi="Times New Roman" w:cs="Times New Roman"/>
          <w:b/>
          <w:sz w:val="40"/>
          <w:szCs w:val="40"/>
          <w:u w:val="single"/>
        </w:rPr>
      </w:pPr>
    </w:p>
    <w:p w14:paraId="13459EA6" w14:textId="77777777" w:rsidR="00E127FB" w:rsidRPr="002A4F60" w:rsidRDefault="00E127FB" w:rsidP="00E127FB">
      <w:pPr>
        <w:jc w:val="center"/>
        <w:rPr>
          <w:rFonts w:ascii="Times New Roman" w:hAnsi="Times New Roman" w:cs="Times New Roman"/>
          <w:b/>
          <w:sz w:val="40"/>
          <w:szCs w:val="40"/>
          <w:u w:val="single"/>
        </w:rPr>
      </w:pPr>
      <w:r w:rsidRPr="002A4F60">
        <w:rPr>
          <w:rFonts w:ascii="Times New Roman" w:hAnsi="Times New Roman" w:cs="Times New Roman"/>
          <w:b/>
          <w:sz w:val="40"/>
          <w:szCs w:val="40"/>
          <w:u w:val="single"/>
        </w:rPr>
        <w:t>Změna č. 3</w:t>
      </w:r>
    </w:p>
    <w:p w14:paraId="70E3F0F0" w14:textId="77777777" w:rsidR="00E127FB" w:rsidRPr="002A4F60" w:rsidRDefault="00E127FB" w:rsidP="00E127FB">
      <w:pPr>
        <w:jc w:val="center"/>
        <w:rPr>
          <w:rFonts w:ascii="Times New Roman" w:hAnsi="Times New Roman" w:cs="Times New Roman"/>
          <w:b/>
          <w:sz w:val="40"/>
          <w:szCs w:val="40"/>
        </w:rPr>
      </w:pPr>
      <w:r w:rsidRPr="002A4F60">
        <w:rPr>
          <w:rFonts w:ascii="Times New Roman" w:hAnsi="Times New Roman" w:cs="Times New Roman"/>
          <w:b/>
          <w:sz w:val="40"/>
          <w:szCs w:val="40"/>
          <w:u w:val="single"/>
        </w:rPr>
        <w:t>Územního plánu Měnín</w:t>
      </w:r>
    </w:p>
    <w:p w14:paraId="739F0E96" w14:textId="77777777" w:rsidR="00E127FB" w:rsidRPr="002A4F60" w:rsidRDefault="00E127FB" w:rsidP="00E127FB">
      <w:pPr>
        <w:jc w:val="center"/>
        <w:rPr>
          <w:rFonts w:ascii="Times New Roman" w:hAnsi="Times New Roman" w:cs="Times New Roman"/>
          <w:b/>
          <w:sz w:val="40"/>
          <w:szCs w:val="40"/>
        </w:rPr>
      </w:pPr>
    </w:p>
    <w:p w14:paraId="37FF83CF" w14:textId="77777777" w:rsidR="00E127FB" w:rsidRPr="002A4F60" w:rsidRDefault="00E127FB" w:rsidP="00E127FB">
      <w:pPr>
        <w:jc w:val="center"/>
        <w:rPr>
          <w:rFonts w:ascii="Times New Roman" w:hAnsi="Times New Roman" w:cs="Times New Roman"/>
          <w:b/>
          <w:sz w:val="40"/>
          <w:szCs w:val="40"/>
        </w:rPr>
      </w:pPr>
    </w:p>
    <w:p w14:paraId="607064A7" w14:textId="77777777" w:rsidR="00E127FB" w:rsidRPr="002A4F60" w:rsidRDefault="00E127FB" w:rsidP="00E127FB">
      <w:pPr>
        <w:jc w:val="center"/>
        <w:rPr>
          <w:rFonts w:ascii="Times New Roman" w:hAnsi="Times New Roman" w:cs="Times New Roman"/>
          <w:b/>
          <w:sz w:val="40"/>
          <w:szCs w:val="40"/>
        </w:rPr>
      </w:pPr>
    </w:p>
    <w:p w14:paraId="52D24D4F" w14:textId="77777777" w:rsidR="00E127FB" w:rsidRPr="002A4F60" w:rsidRDefault="00E127FB" w:rsidP="00E127FB">
      <w:pPr>
        <w:jc w:val="center"/>
        <w:rPr>
          <w:rFonts w:ascii="Times New Roman" w:hAnsi="Times New Roman" w:cs="Times New Roman"/>
          <w:b/>
          <w:sz w:val="40"/>
          <w:szCs w:val="40"/>
        </w:rPr>
      </w:pPr>
    </w:p>
    <w:p w14:paraId="68ECA617" w14:textId="77777777" w:rsidR="00E127FB" w:rsidRPr="002A4F60" w:rsidRDefault="00E127FB" w:rsidP="00E127FB">
      <w:pPr>
        <w:jc w:val="center"/>
        <w:rPr>
          <w:rFonts w:ascii="Times New Roman" w:hAnsi="Times New Roman" w:cs="Times New Roman"/>
          <w:b/>
          <w:sz w:val="40"/>
          <w:szCs w:val="40"/>
        </w:rPr>
      </w:pPr>
      <w:r w:rsidRPr="002A4F60">
        <w:rPr>
          <w:rFonts w:ascii="Times New Roman" w:hAnsi="Times New Roman" w:cs="Times New Roman"/>
          <w:b/>
          <w:sz w:val="40"/>
          <w:szCs w:val="40"/>
        </w:rPr>
        <w:t>Odůvodnění</w:t>
      </w:r>
    </w:p>
    <w:p w14:paraId="59ACAAC1" w14:textId="77777777" w:rsidR="00E127FB" w:rsidRPr="002A4F60" w:rsidRDefault="00E127FB" w:rsidP="00E127FB">
      <w:pPr>
        <w:jc w:val="center"/>
        <w:rPr>
          <w:rFonts w:ascii="Times New Roman" w:hAnsi="Times New Roman" w:cs="Times New Roman"/>
          <w:b/>
          <w:sz w:val="28"/>
          <w:szCs w:val="28"/>
          <w:u w:val="single"/>
        </w:rPr>
      </w:pPr>
      <w:r w:rsidRPr="002A4F60">
        <w:rPr>
          <w:rFonts w:ascii="Times New Roman" w:hAnsi="Times New Roman" w:cs="Times New Roman"/>
          <w:b/>
          <w:sz w:val="28"/>
          <w:szCs w:val="28"/>
          <w:u w:val="single"/>
        </w:rPr>
        <w:t xml:space="preserve">Textová část odůvodnění </w:t>
      </w:r>
    </w:p>
    <w:p w14:paraId="501F8541" w14:textId="77777777" w:rsidR="00E127FB" w:rsidRPr="002A4F60" w:rsidRDefault="00E127FB" w:rsidP="00E127FB">
      <w:pPr>
        <w:jc w:val="center"/>
        <w:rPr>
          <w:rFonts w:ascii="Times New Roman" w:hAnsi="Times New Roman" w:cs="Times New Roman"/>
          <w:b/>
          <w:sz w:val="40"/>
          <w:szCs w:val="40"/>
        </w:rPr>
      </w:pPr>
      <w:r w:rsidRPr="002A4F60">
        <w:rPr>
          <w:rFonts w:ascii="Times New Roman" w:hAnsi="Times New Roman" w:cs="Times New Roman"/>
          <w:bCs/>
          <w:sz w:val="28"/>
          <w:szCs w:val="28"/>
        </w:rPr>
        <w:t>Text ÚP Měnín s vyznačením změn</w:t>
      </w:r>
    </w:p>
    <w:p w14:paraId="6447F1F7" w14:textId="77777777" w:rsidR="00E127FB" w:rsidRPr="002A4F60" w:rsidRDefault="00E127FB" w:rsidP="00E127FB">
      <w:pPr>
        <w:jc w:val="center"/>
        <w:rPr>
          <w:rFonts w:ascii="Times New Roman" w:hAnsi="Times New Roman" w:cs="Times New Roman"/>
          <w:b/>
          <w:sz w:val="40"/>
          <w:szCs w:val="40"/>
        </w:rPr>
      </w:pPr>
    </w:p>
    <w:p w14:paraId="371A8B64" w14:textId="77777777" w:rsidR="00E127FB" w:rsidRPr="002A4F60" w:rsidRDefault="00E127FB" w:rsidP="00E127FB">
      <w:pPr>
        <w:jc w:val="center"/>
        <w:rPr>
          <w:rFonts w:ascii="Times New Roman" w:hAnsi="Times New Roman" w:cs="Times New Roman"/>
          <w:b/>
          <w:sz w:val="40"/>
          <w:szCs w:val="40"/>
        </w:rPr>
      </w:pPr>
    </w:p>
    <w:p w14:paraId="10623C12" w14:textId="77777777" w:rsidR="00E127FB" w:rsidRPr="002A4F60" w:rsidRDefault="00E127FB" w:rsidP="00E127FB">
      <w:pPr>
        <w:pStyle w:val="Nadpis3"/>
        <w:jc w:val="center"/>
        <w:rPr>
          <w:rFonts w:ascii="Times New Roman" w:hAnsi="Times New Roman" w:cs="Times New Roman"/>
        </w:rPr>
      </w:pPr>
      <w:r w:rsidRPr="002A4F60">
        <w:rPr>
          <w:rFonts w:ascii="Times New Roman" w:hAnsi="Times New Roman" w:cs="Times New Roman"/>
        </w:rPr>
        <w:drawing>
          <wp:inline distT="0" distB="0" distL="0" distR="0" wp14:anchorId="3F0E53EA" wp14:editId="23B60A0E">
            <wp:extent cx="1074420" cy="1074420"/>
            <wp:effectExtent l="0" t="0" r="0" b="0"/>
            <wp:docPr id="1895721765"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5721765" name="Obrázek 1"/>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74420" cy="1074420"/>
                    </a:xfrm>
                    <a:prstGeom prst="rect">
                      <a:avLst/>
                    </a:prstGeom>
                    <a:noFill/>
                    <a:ln>
                      <a:noFill/>
                    </a:ln>
                  </pic:spPr>
                </pic:pic>
              </a:graphicData>
            </a:graphic>
          </wp:inline>
        </w:drawing>
      </w:r>
    </w:p>
    <w:p w14:paraId="23A72F9F" w14:textId="77777777" w:rsidR="00E127FB" w:rsidRPr="002A4F60" w:rsidRDefault="00E127FB" w:rsidP="00E127FB">
      <w:pPr>
        <w:rPr>
          <w:rFonts w:ascii="Times New Roman" w:hAnsi="Times New Roman" w:cs="Times New Roman"/>
        </w:rPr>
      </w:pPr>
    </w:p>
    <w:p w14:paraId="5FDA9943" w14:textId="77777777" w:rsidR="00E127FB" w:rsidRPr="002A4F60" w:rsidRDefault="00E127FB" w:rsidP="00E127FB">
      <w:pPr>
        <w:rPr>
          <w:rFonts w:ascii="Times New Roman" w:hAnsi="Times New Roman" w:cs="Times New Roman"/>
          <w:b/>
          <w:bCs/>
          <w:sz w:val="32"/>
          <w:szCs w:val="32"/>
        </w:rPr>
      </w:pPr>
      <w:r w:rsidRPr="002A4F60">
        <w:rPr>
          <w:rFonts w:ascii="Times New Roman" w:hAnsi="Times New Roman" w:cs="Times New Roman"/>
        </w:rPr>
        <w:br w:type="page"/>
      </w:r>
      <w:r w:rsidRPr="002A4F60">
        <w:rPr>
          <w:rFonts w:ascii="Times New Roman" w:hAnsi="Times New Roman" w:cs="Times New Roman"/>
          <w:b/>
          <w:bCs/>
          <w:sz w:val="32"/>
          <w:szCs w:val="32"/>
        </w:rPr>
        <w:lastRenderedPageBreak/>
        <w:t xml:space="preserve"> </w:t>
      </w:r>
    </w:p>
    <w:p w14:paraId="60368983" w14:textId="77777777" w:rsidR="00E127FB" w:rsidRPr="002A4F60" w:rsidRDefault="00E127FB" w:rsidP="00E127FB">
      <w:pPr>
        <w:rPr>
          <w:rFonts w:ascii="Times New Roman" w:hAnsi="Times New Roman" w:cs="Times New Roman"/>
          <w:b/>
          <w:bCs/>
          <w:sz w:val="32"/>
          <w:szCs w:val="32"/>
        </w:rPr>
      </w:pPr>
      <w:r w:rsidRPr="002A4F60">
        <w:rPr>
          <w:rFonts w:ascii="Times New Roman" w:hAnsi="Times New Roman" w:cs="Times New Roman"/>
          <w:b/>
          <w:bCs/>
          <w:sz w:val="32"/>
          <w:szCs w:val="32"/>
        </w:rPr>
        <w:t>Text ÚP Měnín s vyznačením změn</w:t>
      </w:r>
    </w:p>
    <w:p w14:paraId="27464F31" w14:textId="77777777" w:rsidR="00E127FB" w:rsidRPr="002A4F60" w:rsidRDefault="00E127FB" w:rsidP="00E127FB">
      <w:pPr>
        <w:rPr>
          <w:rFonts w:ascii="Times New Roman" w:hAnsi="Times New Roman" w:cs="Times New Roman"/>
        </w:rPr>
      </w:pPr>
    </w:p>
    <w:p w14:paraId="4F58D428" w14:textId="77777777" w:rsidR="00E127FB" w:rsidRPr="002A4F60" w:rsidRDefault="00E127FB" w:rsidP="00E127FB">
      <w:pPr>
        <w:rPr>
          <w:rFonts w:ascii="Times New Roman" w:hAnsi="Times New Roman" w:cs="Times New Roman"/>
        </w:rPr>
      </w:pPr>
      <w:r w:rsidRPr="002A4F60">
        <w:rPr>
          <w:rFonts w:ascii="Times New Roman" w:hAnsi="Times New Roman" w:cs="Times New Roman"/>
        </w:rPr>
        <w:t xml:space="preserve"> </w:t>
      </w:r>
      <w:r w:rsidRPr="002A4F60">
        <w:rPr>
          <w:rFonts w:ascii="Times New Roman" w:hAnsi="Times New Roman" w:cs="Times New Roman"/>
        </w:rPr>
        <w:tab/>
      </w:r>
    </w:p>
    <w:p w14:paraId="1DCFD5B4" w14:textId="77777777" w:rsidR="00E127FB" w:rsidRPr="002A4F60" w:rsidRDefault="00E127FB" w:rsidP="00E127FB">
      <w:pPr>
        <w:rPr>
          <w:rFonts w:ascii="Times New Roman" w:hAnsi="Times New Roman" w:cs="Times New Roman"/>
          <w:sz w:val="24"/>
          <w:szCs w:val="24"/>
        </w:rPr>
      </w:pPr>
      <w:r w:rsidRPr="002A4F60">
        <w:rPr>
          <w:rFonts w:ascii="Times New Roman" w:hAnsi="Times New Roman" w:cs="Times New Roman"/>
          <w:sz w:val="24"/>
          <w:szCs w:val="24"/>
        </w:rPr>
        <w:t xml:space="preserve">Jedná se vyznačení navrhovaných a poté vydaných změn textu opatření obecné povahy textové části Územního plánu Měnín. Je uváděn z toho důvodu, aby prováděná změna byla jasná a přehledná. Na základě tohoto Srovnávacího textu s vyznačením změn je možné v procesu pořizování změny ÚP jednoznačně doložit, co se v textové části ÚP mění oproti předchozímu právnímu stavu. </w:t>
      </w:r>
    </w:p>
    <w:p w14:paraId="494625B1" w14:textId="77777777" w:rsidR="00E127FB" w:rsidRDefault="00E127FB" w:rsidP="00E127FB">
      <w:pPr>
        <w:rPr>
          <w:rFonts w:ascii="Times New Roman" w:hAnsi="Times New Roman" w:cs="Times New Roman"/>
          <w:sz w:val="24"/>
          <w:szCs w:val="24"/>
        </w:rPr>
      </w:pPr>
      <w:r w:rsidRPr="002A4F60">
        <w:rPr>
          <w:rFonts w:ascii="Times New Roman" w:hAnsi="Times New Roman" w:cs="Times New Roman"/>
          <w:sz w:val="24"/>
          <w:szCs w:val="24"/>
        </w:rPr>
        <w:t xml:space="preserve">Změny textu, které jsou změnou prováděny jsou zde promítnuty tak, že to, co se změnou přidává je vyznačeno </w:t>
      </w:r>
      <w:r w:rsidRPr="002A4F60">
        <w:rPr>
          <w:rFonts w:ascii="Times New Roman" w:hAnsi="Times New Roman" w:cs="Times New Roman"/>
          <w:color w:val="4472C4" w:themeColor="accent1"/>
          <w:sz w:val="24"/>
          <w:szCs w:val="24"/>
        </w:rPr>
        <w:t>modře</w:t>
      </w:r>
      <w:r w:rsidRPr="002A4F60">
        <w:rPr>
          <w:rFonts w:ascii="Times New Roman" w:hAnsi="Times New Roman" w:cs="Times New Roman"/>
          <w:sz w:val="24"/>
          <w:szCs w:val="24"/>
        </w:rPr>
        <w:t xml:space="preserve">, co se změnou ruší je </w:t>
      </w:r>
      <w:proofErr w:type="gramStart"/>
      <w:r w:rsidRPr="002A4F60">
        <w:rPr>
          <w:rFonts w:ascii="Times New Roman" w:hAnsi="Times New Roman" w:cs="Times New Roman"/>
          <w:strike/>
          <w:color w:val="FF0000"/>
          <w:sz w:val="24"/>
          <w:szCs w:val="24"/>
        </w:rPr>
        <w:t>červeně  -</w:t>
      </w:r>
      <w:proofErr w:type="gramEnd"/>
      <w:r w:rsidRPr="002A4F60">
        <w:rPr>
          <w:rFonts w:ascii="Times New Roman" w:hAnsi="Times New Roman" w:cs="Times New Roman"/>
          <w:strike/>
          <w:color w:val="FF0000"/>
          <w:sz w:val="24"/>
          <w:szCs w:val="24"/>
        </w:rPr>
        <w:t xml:space="preserve"> přeškrtnutým písmem</w:t>
      </w:r>
      <w:r w:rsidRPr="002A4F60">
        <w:rPr>
          <w:rFonts w:ascii="Times New Roman" w:hAnsi="Times New Roman" w:cs="Times New Roman"/>
          <w:sz w:val="24"/>
          <w:szCs w:val="24"/>
        </w:rPr>
        <w:t>.</w:t>
      </w:r>
    </w:p>
    <w:p w14:paraId="2320E632" w14:textId="77777777" w:rsidR="00E127FB" w:rsidRPr="002A4F60" w:rsidRDefault="00E127FB" w:rsidP="00E127FB">
      <w:pPr>
        <w:rPr>
          <w:rFonts w:ascii="Times New Roman" w:hAnsi="Times New Roman" w:cs="Times New Roman"/>
          <w:sz w:val="24"/>
          <w:szCs w:val="24"/>
        </w:rPr>
      </w:pPr>
      <w:r w:rsidRPr="002A4F60">
        <w:rPr>
          <w:rFonts w:ascii="Times New Roman" w:hAnsi="Times New Roman" w:cs="Times New Roman"/>
          <w:sz w:val="24"/>
          <w:szCs w:val="24"/>
        </w:rPr>
        <w:br w:type="page"/>
      </w:r>
    </w:p>
    <w:p w14:paraId="402BDF69" w14:textId="77777777" w:rsidR="00E127FB" w:rsidRPr="002A4F60" w:rsidRDefault="00E127FB" w:rsidP="00E127FB">
      <w:pPr>
        <w:rPr>
          <w:rFonts w:ascii="Tahoma" w:hAnsi="Tahoma" w:cs="Tahoma"/>
          <w:sz w:val="24"/>
          <w:szCs w:val="24"/>
        </w:rPr>
      </w:pPr>
    </w:p>
    <w:p w14:paraId="6E26916A" w14:textId="77777777" w:rsidR="00E127FB" w:rsidRPr="002A4F60" w:rsidRDefault="00E127FB" w:rsidP="00E127FB">
      <w:pPr>
        <w:rPr>
          <w:rFonts w:ascii="Tahoma" w:hAnsi="Tahoma" w:cs="Tahoma"/>
        </w:rPr>
      </w:pPr>
    </w:p>
    <w:p w14:paraId="35F24A9B" w14:textId="609EBAD4" w:rsidR="00B1584B" w:rsidRPr="002A4F60" w:rsidRDefault="00DF22D1" w:rsidP="00CF4636">
      <w:pPr>
        <w:suppressAutoHyphens/>
        <w:jc w:val="center"/>
        <w:rPr>
          <w:rFonts w:ascii="Times New Roman" w:hAnsi="Times New Roman" w:cs="Times New Roman"/>
          <w:b/>
          <w:bCs/>
          <w:sz w:val="40"/>
          <w:szCs w:val="40"/>
          <w:lang w:eastAsia="ar-SA"/>
        </w:rPr>
      </w:pPr>
      <w:r w:rsidRPr="002A4F60">
        <w:rPr>
          <w:rFonts w:ascii="Times New Roman" w:hAnsi="Times New Roman" w:cs="Times New Roman"/>
          <w:b/>
          <w:bCs/>
          <w:sz w:val="40"/>
          <w:szCs w:val="40"/>
          <w:lang w:eastAsia="ar-SA"/>
        </w:rPr>
        <w:t>Změna č. 3 územního plánu Měnín</w:t>
      </w:r>
      <w:r w:rsidR="00B1584B" w:rsidRPr="002A4F60">
        <w:rPr>
          <w:rFonts w:ascii="Times New Roman" w:hAnsi="Times New Roman" w:cs="Times New Roman"/>
          <w:b/>
          <w:bCs/>
          <w:sz w:val="40"/>
          <w:szCs w:val="40"/>
          <w:lang w:eastAsia="ar-SA"/>
        </w:rPr>
        <w:t xml:space="preserve"> </w:t>
      </w:r>
    </w:p>
    <w:p w14:paraId="5BDB8995" w14:textId="77777777" w:rsidR="00B1584B" w:rsidRPr="002A4F60" w:rsidRDefault="00B1584B" w:rsidP="00CF4636">
      <w:pPr>
        <w:suppressAutoHyphens/>
        <w:jc w:val="center"/>
        <w:rPr>
          <w:rFonts w:ascii="Times New Roman" w:hAnsi="Times New Roman" w:cs="Times New Roman"/>
          <w:b/>
          <w:bCs/>
          <w:sz w:val="40"/>
          <w:szCs w:val="40"/>
          <w:lang w:eastAsia="ar-SA"/>
        </w:rPr>
      </w:pPr>
    </w:p>
    <w:p w14:paraId="23BEC4B4" w14:textId="24ABBC4B" w:rsidR="003828A7" w:rsidRPr="002A4F60" w:rsidRDefault="003828A7" w:rsidP="00162C3C">
      <w:pPr>
        <w:suppressAutoHyphens/>
        <w:jc w:val="both"/>
        <w:rPr>
          <w:rFonts w:ascii="Times New Roman" w:hAnsi="Times New Roman" w:cs="Times New Roman"/>
          <w:sz w:val="24"/>
          <w:szCs w:val="24"/>
          <w:lang w:eastAsia="ar-SA"/>
        </w:rPr>
      </w:pPr>
    </w:p>
    <w:p w14:paraId="261F68FC" w14:textId="78D1EBEF" w:rsidR="00F90D7D" w:rsidRPr="002A4F60" w:rsidRDefault="00F90D7D" w:rsidP="00F90D7D">
      <w:pPr>
        <w:jc w:val="center"/>
        <w:rPr>
          <w:rFonts w:ascii="Times New Roman" w:hAnsi="Times New Roman" w:cs="Times New Roman"/>
          <w:color w:val="000000"/>
          <w:sz w:val="27"/>
          <w:szCs w:val="27"/>
        </w:rPr>
      </w:pPr>
      <w:r w:rsidRPr="002A4F60">
        <w:rPr>
          <w:rFonts w:ascii="Times New Roman" w:hAnsi="Times New Roman" w:cs="Times New Roman"/>
          <w:color w:val="FFFFFF"/>
          <w:sz w:val="13"/>
          <w:szCs w:val="13"/>
          <w:lang w:val="en-US"/>
        </w:rPr>
        <w:t>OKR_</w:t>
      </w:r>
    </w:p>
    <w:p w14:paraId="1E0B5385" w14:textId="77777777" w:rsidR="00F90D7D" w:rsidRPr="002A4F60" w:rsidRDefault="00F90D7D" w:rsidP="00F90D7D">
      <w:pPr>
        <w:jc w:val="both"/>
        <w:rPr>
          <w:rFonts w:ascii="Times New Roman" w:hAnsi="Times New Roman" w:cs="Times New Roman"/>
          <w:color w:val="000000"/>
          <w:sz w:val="27"/>
          <w:szCs w:val="27"/>
        </w:rPr>
      </w:pPr>
      <w:r w:rsidRPr="002A4F60">
        <w:rPr>
          <w:rFonts w:ascii="Times New Roman" w:hAnsi="Times New Roman" w:cs="Times New Roman"/>
          <w:b/>
          <w:bCs/>
          <w:color w:val="000000"/>
          <w:sz w:val="6"/>
          <w:szCs w:val="6"/>
        </w:rPr>
        <w:t> </w:t>
      </w:r>
    </w:p>
    <w:p w14:paraId="338FC77B" w14:textId="12422923" w:rsidR="00F90D7D" w:rsidRPr="002A4F60" w:rsidRDefault="00F90D7D" w:rsidP="00D5405E">
      <w:pPr>
        <w:pStyle w:val="Nadpis1"/>
      </w:pPr>
      <w:bookmarkStart w:id="1" w:name="_Toc195783131"/>
      <w:r w:rsidRPr="002A4F60">
        <w:t>1.   VYMEZENÍ ZASTAVĚNÉHO ÚZEMÍ</w:t>
      </w:r>
      <w:bookmarkEnd w:id="1"/>
    </w:p>
    <w:p w14:paraId="2DE497AF"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359BD62D" w14:textId="77777777" w:rsidR="00F90D7D" w:rsidRPr="002A4F60" w:rsidRDefault="00F90D7D" w:rsidP="00482B3D">
      <w:pPr>
        <w:pStyle w:val="Nadpis2"/>
        <w:rPr>
          <w:strike/>
          <w:color w:val="FF0000"/>
        </w:rPr>
      </w:pPr>
      <w:bookmarkStart w:id="2" w:name="_Toc195783132"/>
      <w:proofErr w:type="gramStart"/>
      <w:r w:rsidRPr="002A4F60">
        <w:rPr>
          <w:strike/>
          <w:color w:val="FF0000"/>
        </w:rPr>
        <w:t>1.1  Vymezení</w:t>
      </w:r>
      <w:proofErr w:type="gramEnd"/>
      <w:r w:rsidRPr="002A4F60">
        <w:rPr>
          <w:strike/>
          <w:color w:val="FF0000"/>
        </w:rPr>
        <w:t xml:space="preserve"> řešeného území</w:t>
      </w:r>
      <w:bookmarkEnd w:id="2"/>
    </w:p>
    <w:p w14:paraId="36744404"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b/>
          <w:bCs/>
          <w:strike/>
          <w:color w:val="FF0000"/>
          <w:szCs w:val="24"/>
        </w:rPr>
        <w:t> </w:t>
      </w:r>
    </w:p>
    <w:p w14:paraId="25623083" w14:textId="77777777" w:rsidR="00F90D7D" w:rsidRPr="002A4F60" w:rsidRDefault="00F90D7D" w:rsidP="00F90D7D">
      <w:pPr>
        <w:ind w:right="-19"/>
        <w:jc w:val="both"/>
        <w:rPr>
          <w:rFonts w:ascii="Times New Roman" w:hAnsi="Times New Roman" w:cs="Times New Roman"/>
          <w:color w:val="000000"/>
          <w:szCs w:val="24"/>
        </w:rPr>
      </w:pPr>
      <w:r w:rsidRPr="002A4F60">
        <w:rPr>
          <w:rFonts w:ascii="Times New Roman" w:hAnsi="Times New Roman" w:cs="Times New Roman"/>
          <w:color w:val="000000"/>
          <w:szCs w:val="24"/>
        </w:rPr>
        <w:t>       Územní plán Měnín řeší celé zájmové území obce tvořené jedním katastrálním územím.</w:t>
      </w:r>
    </w:p>
    <w:p w14:paraId="42EBCA03" w14:textId="77777777" w:rsidR="00F90D7D" w:rsidRPr="002A4F60" w:rsidRDefault="00F90D7D" w:rsidP="00F90D7D">
      <w:pPr>
        <w:ind w:right="-19"/>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6AB1A64F" w14:textId="77777777" w:rsidR="00F90D7D" w:rsidRPr="002A4F60" w:rsidRDefault="00F90D7D" w:rsidP="00482B3D">
      <w:pPr>
        <w:pStyle w:val="Nadpis2"/>
        <w:rPr>
          <w:strike/>
          <w:color w:val="FF0000"/>
        </w:rPr>
      </w:pPr>
      <w:bookmarkStart w:id="3" w:name="_Toc195783133"/>
      <w:proofErr w:type="gramStart"/>
      <w:r w:rsidRPr="002A4F60">
        <w:rPr>
          <w:strike/>
          <w:color w:val="FF0000"/>
        </w:rPr>
        <w:t>1.2  Zastavěné</w:t>
      </w:r>
      <w:proofErr w:type="gramEnd"/>
      <w:r w:rsidRPr="002A4F60">
        <w:rPr>
          <w:strike/>
          <w:color w:val="FF0000"/>
        </w:rPr>
        <w:t xml:space="preserve"> území</w:t>
      </w:r>
      <w:bookmarkEnd w:id="3"/>
    </w:p>
    <w:p w14:paraId="3C462101"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696D0A50" w14:textId="5AC0D79D"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xml:space="preserve">            Zastavěné území obce Měnín je </w:t>
      </w:r>
      <w:r w:rsidRPr="002A4F60">
        <w:rPr>
          <w:rFonts w:ascii="Times New Roman" w:hAnsi="Times New Roman" w:cs="Times New Roman"/>
          <w:szCs w:val="24"/>
        </w:rPr>
        <w:t>vymezeno</w:t>
      </w:r>
      <w:r w:rsidR="005E79FD" w:rsidRPr="002A4F60">
        <w:rPr>
          <w:rFonts w:ascii="Times New Roman" w:hAnsi="Times New Roman" w:cs="Times New Roman"/>
          <w:szCs w:val="24"/>
        </w:rPr>
        <w:t xml:space="preserve"> </w:t>
      </w:r>
      <w:r w:rsidRPr="002A4F60">
        <w:rPr>
          <w:rFonts w:ascii="Times New Roman" w:hAnsi="Times New Roman" w:cs="Times New Roman"/>
          <w:szCs w:val="24"/>
        </w:rPr>
        <w:t>k </w:t>
      </w:r>
      <w:r w:rsidR="009C5540" w:rsidRPr="002A4F60">
        <w:rPr>
          <w:rFonts w:ascii="Times New Roman" w:hAnsi="Times New Roman" w:cs="Times New Roman"/>
          <w:strike/>
          <w:color w:val="FF0000"/>
          <w:szCs w:val="24"/>
        </w:rPr>
        <w:t>10.3.2021</w:t>
      </w:r>
      <w:r w:rsidR="000067D8" w:rsidRPr="002A4F60">
        <w:rPr>
          <w:rFonts w:ascii="Times New Roman" w:hAnsi="Times New Roman" w:cs="Times New Roman"/>
          <w:color w:val="FF0000"/>
          <w:szCs w:val="24"/>
        </w:rPr>
        <w:t xml:space="preserve"> </w:t>
      </w:r>
      <w:r w:rsidR="000067D8" w:rsidRPr="002A4F60">
        <w:rPr>
          <w:rFonts w:ascii="Times New Roman" w:hAnsi="Times New Roman" w:cs="Times New Roman"/>
          <w:color w:val="0070C0"/>
          <w:szCs w:val="24"/>
        </w:rPr>
        <w:t>1.4.2024</w:t>
      </w:r>
      <w:r w:rsidRPr="002A4F60">
        <w:rPr>
          <w:rFonts w:ascii="Times New Roman" w:hAnsi="Times New Roman" w:cs="Times New Roman"/>
          <w:szCs w:val="24"/>
        </w:rPr>
        <w:t xml:space="preserve">. </w:t>
      </w:r>
      <w:r w:rsidRPr="002A4F60">
        <w:rPr>
          <w:rFonts w:ascii="Times New Roman" w:hAnsi="Times New Roman" w:cs="Times New Roman"/>
          <w:strike/>
          <w:color w:val="FF0000"/>
          <w:szCs w:val="24"/>
        </w:rPr>
        <w:t>Změny zastavěného území obce jsou zakresleny</w:t>
      </w:r>
      <w:r w:rsidRPr="002A4F60">
        <w:rPr>
          <w:rFonts w:ascii="Times New Roman" w:hAnsi="Times New Roman" w:cs="Times New Roman"/>
          <w:color w:val="000000"/>
          <w:szCs w:val="24"/>
        </w:rPr>
        <w:t xml:space="preserve"> </w:t>
      </w:r>
      <w:r w:rsidR="000067D8" w:rsidRPr="002A4F60">
        <w:rPr>
          <w:rFonts w:ascii="Times New Roman" w:hAnsi="Times New Roman" w:cs="Times New Roman"/>
          <w:color w:val="0070C0"/>
          <w:szCs w:val="24"/>
        </w:rPr>
        <w:t xml:space="preserve">Zastavěné </w:t>
      </w:r>
      <w:proofErr w:type="gramStart"/>
      <w:r w:rsidR="000067D8" w:rsidRPr="002A4F60">
        <w:rPr>
          <w:rFonts w:ascii="Times New Roman" w:hAnsi="Times New Roman" w:cs="Times New Roman"/>
          <w:color w:val="0070C0"/>
          <w:szCs w:val="24"/>
        </w:rPr>
        <w:t>území  je</w:t>
      </w:r>
      <w:proofErr w:type="gramEnd"/>
      <w:r w:rsidR="000067D8" w:rsidRPr="002A4F60">
        <w:rPr>
          <w:rFonts w:ascii="Times New Roman" w:hAnsi="Times New Roman" w:cs="Times New Roman"/>
          <w:color w:val="0070C0"/>
          <w:szCs w:val="24"/>
        </w:rPr>
        <w:t xml:space="preserve"> zakresleno </w:t>
      </w:r>
      <w:r w:rsidRPr="002A4F60">
        <w:rPr>
          <w:rFonts w:ascii="Times New Roman" w:hAnsi="Times New Roman" w:cs="Times New Roman"/>
          <w:color w:val="000000"/>
          <w:szCs w:val="24"/>
        </w:rPr>
        <w:t>ve výkresech č. </w:t>
      </w:r>
      <w:r w:rsidRPr="002A4F60">
        <w:rPr>
          <w:rFonts w:ascii="Times New Roman" w:hAnsi="Times New Roman" w:cs="Times New Roman"/>
          <w:b/>
          <w:bCs/>
          <w:color w:val="000000"/>
          <w:szCs w:val="24"/>
        </w:rPr>
        <w:t>1a</w:t>
      </w:r>
      <w:r w:rsidRPr="002A4F60">
        <w:rPr>
          <w:rFonts w:ascii="Times New Roman" w:hAnsi="Times New Roman" w:cs="Times New Roman"/>
          <w:color w:val="000000"/>
          <w:szCs w:val="24"/>
        </w:rPr>
        <w:t> a </w:t>
      </w:r>
      <w:proofErr w:type="gramStart"/>
      <w:r w:rsidRPr="002A4F60">
        <w:rPr>
          <w:rFonts w:ascii="Times New Roman" w:hAnsi="Times New Roman" w:cs="Times New Roman"/>
          <w:b/>
          <w:bCs/>
          <w:color w:val="000000"/>
          <w:szCs w:val="24"/>
        </w:rPr>
        <w:t>1b</w:t>
      </w:r>
      <w:proofErr w:type="gramEnd"/>
      <w:r w:rsidRPr="002A4F60">
        <w:rPr>
          <w:rFonts w:ascii="Times New Roman" w:hAnsi="Times New Roman" w:cs="Times New Roman"/>
          <w:color w:val="000000"/>
          <w:szCs w:val="24"/>
        </w:rPr>
        <w:t>.</w:t>
      </w:r>
    </w:p>
    <w:p w14:paraId="17318EEF"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63452191" w14:textId="5BBEDECB" w:rsidR="00F90D7D" w:rsidRPr="002A4F60" w:rsidRDefault="00F90D7D" w:rsidP="00D5405E">
      <w:pPr>
        <w:pStyle w:val="Nadpis1"/>
      </w:pPr>
      <w:bookmarkStart w:id="4" w:name="_Toc195783134"/>
      <w:r w:rsidRPr="002A4F60">
        <w:t>2.    </w:t>
      </w:r>
      <w:bookmarkStart w:id="5" w:name="_Toc159140488"/>
      <w:r w:rsidRPr="002A4F60">
        <w:t>ZÁKLADNÍ KONCEPCE ROZVOJE ÚZEMÍ OBCE</w:t>
      </w:r>
      <w:r w:rsidRPr="002A4F60">
        <w:rPr>
          <w:strike/>
          <w:color w:val="FF0000"/>
        </w:rPr>
        <w:t>, OCHRANY A ROZVOJE JEHO HODNOT</w:t>
      </w:r>
      <w:bookmarkEnd w:id="4"/>
      <w:bookmarkEnd w:id="5"/>
    </w:p>
    <w:p w14:paraId="6E25A119"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34A22BBA" w14:textId="77777777" w:rsidR="00F90D7D" w:rsidRPr="002A4F60" w:rsidRDefault="00F90D7D" w:rsidP="00482B3D">
      <w:pPr>
        <w:pStyle w:val="Nadpis2"/>
      </w:pPr>
      <w:bookmarkStart w:id="6" w:name="_Toc195783135"/>
      <w:proofErr w:type="gramStart"/>
      <w:r w:rsidRPr="002A4F60">
        <w:t>2.1  Zásady</w:t>
      </w:r>
      <w:proofErr w:type="gramEnd"/>
      <w:r w:rsidRPr="002A4F60">
        <w:t xml:space="preserve"> koncepce rozvoje obce</w:t>
      </w:r>
      <w:bookmarkEnd w:id="6"/>
    </w:p>
    <w:p w14:paraId="4C744AEC"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246B1D19"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xml:space="preserve">            Obec Měnín a její katastrální území se bude rozvíjet jako sídlo a území s prioritou funkcí obytných a prvovýrobních při respektování měřítka a rázu </w:t>
      </w:r>
      <w:proofErr w:type="gramStart"/>
      <w:r w:rsidRPr="002A4F60">
        <w:rPr>
          <w:rFonts w:ascii="Times New Roman" w:hAnsi="Times New Roman" w:cs="Times New Roman"/>
          <w:color w:val="000000"/>
          <w:szCs w:val="24"/>
        </w:rPr>
        <w:t>krajiny - její</w:t>
      </w:r>
      <w:proofErr w:type="gramEnd"/>
      <w:r w:rsidRPr="002A4F60">
        <w:rPr>
          <w:rFonts w:ascii="Times New Roman" w:hAnsi="Times New Roman" w:cs="Times New Roman"/>
          <w:color w:val="000000"/>
          <w:szCs w:val="24"/>
        </w:rPr>
        <w:t xml:space="preserve"> ochrany, s proporcionálním vyváženým využíváním jejího prvovýrobního potenciálu. </w:t>
      </w:r>
      <w:proofErr w:type="spellStart"/>
      <w:r w:rsidRPr="002A4F60">
        <w:rPr>
          <w:rFonts w:ascii="Times New Roman" w:hAnsi="Times New Roman" w:cs="Times New Roman"/>
          <w:color w:val="000000"/>
          <w:szCs w:val="24"/>
        </w:rPr>
        <w:t>Druhovýrobní</w:t>
      </w:r>
      <w:proofErr w:type="spellEnd"/>
      <w:r w:rsidRPr="002A4F60">
        <w:rPr>
          <w:rFonts w:ascii="Times New Roman" w:hAnsi="Times New Roman" w:cs="Times New Roman"/>
          <w:color w:val="000000"/>
          <w:szCs w:val="24"/>
        </w:rPr>
        <w:t xml:space="preserve"> funkce tvoří potenciálně výraznou, avšak ne dominující funkci, nebudou významně limitovat funkce v území dominantní (bydlení, ochrana krajiny, prvovýroba).</w:t>
      </w:r>
    </w:p>
    <w:p w14:paraId="3C4807FF"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0419FC7D" w14:textId="02BF0B26" w:rsidR="00007B80"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xml:space="preserve">            Respektovány a chráněny budou hodnoty obce a krajiny, tvořící jejich územní a stavební podstatu, charakter a ráz, i zástavbový rytmus a </w:t>
      </w:r>
      <w:proofErr w:type="gramStart"/>
      <w:r w:rsidRPr="002A4F60">
        <w:rPr>
          <w:rFonts w:ascii="Times New Roman" w:hAnsi="Times New Roman" w:cs="Times New Roman"/>
          <w:color w:val="000000"/>
          <w:szCs w:val="24"/>
        </w:rPr>
        <w:t>řád - viz</w:t>
      </w:r>
      <w:proofErr w:type="gramEnd"/>
      <w:r w:rsidRPr="002A4F60">
        <w:rPr>
          <w:rFonts w:ascii="Times New Roman" w:hAnsi="Times New Roman" w:cs="Times New Roman"/>
          <w:color w:val="000000"/>
          <w:szCs w:val="24"/>
        </w:rPr>
        <w:t xml:space="preserve"> kapitoly 3.1</w:t>
      </w:r>
      <w:r w:rsidRPr="002A4F60">
        <w:rPr>
          <w:rFonts w:ascii="Times New Roman" w:hAnsi="Times New Roman" w:cs="Times New Roman"/>
          <w:strike/>
          <w:color w:val="FF0000"/>
          <w:szCs w:val="24"/>
        </w:rPr>
        <w:t>, Z.2.1, Z.6.3 a Z.6.5</w:t>
      </w:r>
      <w:r w:rsidRPr="002A4F60">
        <w:rPr>
          <w:rFonts w:ascii="Times New Roman" w:hAnsi="Times New Roman" w:cs="Times New Roman"/>
          <w:color w:val="000000"/>
          <w:szCs w:val="24"/>
        </w:rPr>
        <w:t>. Obec definuje své hodnoty ve výkrese 1bh.</w:t>
      </w:r>
    </w:p>
    <w:p w14:paraId="761B604E" w14:textId="134A96B0" w:rsidR="005E79FD" w:rsidRPr="002A4F60" w:rsidRDefault="005E79FD" w:rsidP="00F90D7D">
      <w:pPr>
        <w:jc w:val="both"/>
        <w:rPr>
          <w:rFonts w:ascii="Times New Roman" w:hAnsi="Times New Roman" w:cs="Times New Roman"/>
          <w:color w:val="000000"/>
          <w:szCs w:val="24"/>
        </w:rPr>
      </w:pPr>
    </w:p>
    <w:p w14:paraId="02AD93A8" w14:textId="77777777" w:rsidR="005E79FD" w:rsidRPr="002A4F60" w:rsidRDefault="005E79FD" w:rsidP="00C81713">
      <w:pPr>
        <w:rPr>
          <w:rFonts w:ascii="Times New Roman" w:hAnsi="Times New Roman" w:cs="Times New Roman"/>
          <w:b/>
          <w:bCs/>
          <w:color w:val="000000"/>
          <w:szCs w:val="24"/>
        </w:rPr>
      </w:pPr>
    </w:p>
    <w:p w14:paraId="6E75DF0D" w14:textId="6A98CAEB" w:rsidR="00F90D7D" w:rsidRPr="002A4F60" w:rsidRDefault="00F90D7D" w:rsidP="00482B3D">
      <w:pPr>
        <w:pStyle w:val="Nadpis2"/>
      </w:pPr>
      <w:bookmarkStart w:id="7" w:name="_Toc195783136"/>
      <w:proofErr w:type="gramStart"/>
      <w:r w:rsidRPr="002A4F60">
        <w:t>2.2  Hlavní</w:t>
      </w:r>
      <w:proofErr w:type="gramEnd"/>
      <w:r w:rsidRPr="002A4F60">
        <w:t xml:space="preserve"> cíle řešení územního plánu a rozvoje obce</w:t>
      </w:r>
      <w:bookmarkEnd w:id="7"/>
    </w:p>
    <w:p w14:paraId="3AFADEB3"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453E3EEF"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xml:space="preserve">            Cílem řešení je </w:t>
      </w:r>
      <w:r w:rsidRPr="002A4F60">
        <w:rPr>
          <w:rFonts w:ascii="Times New Roman" w:hAnsi="Times New Roman" w:cs="Times New Roman"/>
          <w:strike/>
          <w:color w:val="FF0000"/>
          <w:szCs w:val="24"/>
        </w:rPr>
        <w:t>při respektování zásad PÚR ČR</w:t>
      </w:r>
      <w:r w:rsidRPr="002A4F60">
        <w:rPr>
          <w:rFonts w:ascii="Times New Roman" w:hAnsi="Times New Roman" w:cs="Times New Roman"/>
          <w:color w:val="FF0000"/>
          <w:szCs w:val="24"/>
        </w:rPr>
        <w:t xml:space="preserve"> </w:t>
      </w:r>
      <w:r w:rsidRPr="002A4F60">
        <w:rPr>
          <w:rFonts w:ascii="Times New Roman" w:hAnsi="Times New Roman" w:cs="Times New Roman"/>
          <w:color w:val="000000"/>
          <w:szCs w:val="24"/>
        </w:rPr>
        <w:t xml:space="preserve">vymezení </w:t>
      </w:r>
      <w:r w:rsidRPr="002A4F60">
        <w:rPr>
          <w:rFonts w:ascii="Times New Roman" w:hAnsi="Times New Roman" w:cs="Times New Roman"/>
          <w:strike/>
          <w:color w:val="FF0000"/>
          <w:szCs w:val="24"/>
        </w:rPr>
        <w:t>územních</w:t>
      </w:r>
      <w:r w:rsidRPr="002A4F60">
        <w:rPr>
          <w:rFonts w:ascii="Times New Roman" w:hAnsi="Times New Roman" w:cs="Times New Roman"/>
          <w:color w:val="000000"/>
          <w:szCs w:val="24"/>
        </w:rPr>
        <w:t xml:space="preserve"> ploch </w:t>
      </w:r>
      <w:r w:rsidRPr="002A4F60">
        <w:rPr>
          <w:rFonts w:ascii="Times New Roman" w:hAnsi="Times New Roman" w:cs="Times New Roman"/>
          <w:strike/>
          <w:color w:val="FF0000"/>
          <w:szCs w:val="24"/>
        </w:rPr>
        <w:t>(zón)</w:t>
      </w:r>
      <w:r w:rsidRPr="002A4F60">
        <w:rPr>
          <w:rFonts w:ascii="Times New Roman" w:hAnsi="Times New Roman" w:cs="Times New Roman"/>
          <w:color w:val="000000"/>
          <w:szCs w:val="24"/>
        </w:rPr>
        <w:t xml:space="preserve"> podle </w:t>
      </w:r>
      <w:r w:rsidRPr="002A4F60">
        <w:rPr>
          <w:rFonts w:ascii="Times New Roman" w:hAnsi="Times New Roman" w:cs="Times New Roman"/>
          <w:color w:val="000000"/>
          <w:szCs w:val="24"/>
          <w:u w:val="single"/>
        </w:rPr>
        <w:t>priorit funkčního využívání dílčích celků řešeného území ve vyváženém modelu, zajišťujícím podmínky pro trvale udržitelný rozvoj</w:t>
      </w:r>
      <w:r w:rsidRPr="002A4F60">
        <w:rPr>
          <w:rFonts w:ascii="Times New Roman" w:hAnsi="Times New Roman" w:cs="Times New Roman"/>
          <w:color w:val="000000"/>
          <w:szCs w:val="24"/>
        </w:rPr>
        <w:t>.</w:t>
      </w:r>
    </w:p>
    <w:p w14:paraId="4B697C43" w14:textId="223F60C9"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olor w:val="000000"/>
          <w:szCs w:val="24"/>
        </w:rPr>
        <w:t> </w:t>
      </w:r>
      <w:r w:rsidRPr="002A4F60">
        <w:rPr>
          <w:rFonts w:ascii="Times New Roman" w:hAnsi="Times New Roman" w:cs="Times New Roman"/>
          <w:color w:val="000000"/>
          <w:szCs w:val="24"/>
        </w:rPr>
        <w:t xml:space="preserve">            Pro rozvoj funkce sídla zajistit plochy pro změnu funkcí části ploch neurbanizovaných na urbanizované plochy zejména pro bydlení, rekreaci, </w:t>
      </w:r>
      <w:r w:rsidRPr="002A4F60">
        <w:rPr>
          <w:rFonts w:ascii="Times New Roman" w:hAnsi="Times New Roman" w:cs="Times New Roman"/>
          <w:strike/>
          <w:color w:val="FF0000"/>
          <w:szCs w:val="24"/>
        </w:rPr>
        <w:t>občanskou vybavenost</w:t>
      </w:r>
      <w:r w:rsidRPr="002A4F60">
        <w:rPr>
          <w:rFonts w:ascii="Times New Roman" w:hAnsi="Times New Roman" w:cs="Times New Roman"/>
          <w:color w:val="000000"/>
          <w:szCs w:val="24"/>
        </w:rPr>
        <w:t xml:space="preserve"> </w:t>
      </w:r>
      <w:r w:rsidR="005A7563" w:rsidRPr="002A4F60">
        <w:rPr>
          <w:rFonts w:ascii="Times New Roman" w:hAnsi="Times New Roman" w:cs="Times New Roman"/>
          <w:color w:val="4472C4" w:themeColor="accent1"/>
          <w:szCs w:val="24"/>
        </w:rPr>
        <w:t xml:space="preserve">občanské vybavení </w:t>
      </w:r>
      <w:r w:rsidRPr="002A4F60">
        <w:rPr>
          <w:rFonts w:ascii="Times New Roman" w:hAnsi="Times New Roman" w:cs="Times New Roman"/>
          <w:color w:val="000000"/>
          <w:szCs w:val="24"/>
        </w:rPr>
        <w:t xml:space="preserve">a smíšené funkce. Vyhodnotit a usměrnit rozsah a funkci ploch výroby. Územně vymezit ÚSES </w:t>
      </w:r>
      <w:r w:rsidRPr="002A4F60">
        <w:rPr>
          <w:rFonts w:ascii="Times New Roman" w:hAnsi="Times New Roman" w:cs="Times New Roman"/>
          <w:strike/>
          <w:color w:val="FF0000"/>
          <w:szCs w:val="24"/>
        </w:rPr>
        <w:t>podle koncepce schválených ÚTP a oborových podkladů</w:t>
      </w:r>
      <w:r w:rsidRPr="002A4F60">
        <w:rPr>
          <w:rFonts w:ascii="Times New Roman" w:hAnsi="Times New Roman" w:cs="Times New Roman"/>
          <w:color w:val="000000"/>
          <w:szCs w:val="24"/>
        </w:rPr>
        <w:t>.</w:t>
      </w:r>
    </w:p>
    <w:p w14:paraId="28D0F401"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Stanovit podmínky pro prostorové uspořádání s ohledem na zachování a utváření harmonických vztahů v obci i krajině, respektování identity a potenciálních hodnot území a jeho prostředí.</w:t>
      </w:r>
    </w:p>
    <w:p w14:paraId="732D8DA5"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Pro zajištění funkce sídla, urbanizovaných ploch a krajiny v ÚP prověřit, koncepčně (podle současných i výhledových rozvojových potřeb sídla) upravit a doplnit síť technické a dopravní infrastruktury.</w:t>
      </w:r>
    </w:p>
    <w:p w14:paraId="359FF77E"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color w:val="000000"/>
          <w:szCs w:val="24"/>
        </w:rPr>
        <w:t>            </w:t>
      </w:r>
      <w:r w:rsidRPr="002A4F60">
        <w:rPr>
          <w:rFonts w:ascii="Times New Roman" w:hAnsi="Times New Roman" w:cs="Times New Roman"/>
          <w:strike/>
          <w:color w:val="FF0000"/>
          <w:szCs w:val="24"/>
        </w:rPr>
        <w:t>Nastavení systému regulativů v modelu, nevyžadujícím časté změny ÚP v souvislosti se záměrem využití dílčí plochy vymezené funkční zóny při zachování přijaté urbanistické koncepce.</w:t>
      </w:r>
    </w:p>
    <w:p w14:paraId="54E65CB0" w14:textId="77777777" w:rsidR="00F90D7D"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058CDA90" w14:textId="77777777" w:rsidR="00326862" w:rsidRDefault="00326862" w:rsidP="00F90D7D">
      <w:pPr>
        <w:jc w:val="both"/>
        <w:rPr>
          <w:rFonts w:ascii="Times New Roman" w:hAnsi="Times New Roman" w:cs="Times New Roman"/>
          <w:color w:val="000000"/>
          <w:szCs w:val="24"/>
        </w:rPr>
      </w:pPr>
    </w:p>
    <w:p w14:paraId="09A9C377" w14:textId="77777777" w:rsidR="00326862" w:rsidRPr="002A4F60" w:rsidRDefault="00326862" w:rsidP="00F90D7D">
      <w:pPr>
        <w:jc w:val="both"/>
        <w:rPr>
          <w:rFonts w:ascii="Times New Roman" w:hAnsi="Times New Roman" w:cs="Times New Roman"/>
          <w:color w:val="000000"/>
          <w:szCs w:val="24"/>
        </w:rPr>
      </w:pPr>
    </w:p>
    <w:p w14:paraId="2ADDE596" w14:textId="77777777" w:rsidR="00B1584B" w:rsidRPr="002A4F60" w:rsidRDefault="00B1584B" w:rsidP="00482B3D">
      <w:pPr>
        <w:pStyle w:val="Nadpis2"/>
        <w:rPr>
          <w:strike/>
          <w:color w:val="FF0000"/>
        </w:rPr>
      </w:pPr>
    </w:p>
    <w:p w14:paraId="247EA375" w14:textId="2BB3C6C9" w:rsidR="00F90D7D" w:rsidRPr="002A4F60" w:rsidRDefault="00F90D7D" w:rsidP="00482B3D">
      <w:pPr>
        <w:pStyle w:val="Nadpis2"/>
        <w:rPr>
          <w:strike/>
          <w:color w:val="FF0000"/>
        </w:rPr>
      </w:pPr>
      <w:bookmarkStart w:id="8" w:name="_Toc195783137"/>
      <w:proofErr w:type="gramStart"/>
      <w:r w:rsidRPr="002A4F60">
        <w:rPr>
          <w:strike/>
          <w:color w:val="FF0000"/>
        </w:rPr>
        <w:lastRenderedPageBreak/>
        <w:t>2.3.  Rámcová</w:t>
      </w:r>
      <w:proofErr w:type="gramEnd"/>
      <w:r w:rsidRPr="002A4F60">
        <w:rPr>
          <w:strike/>
          <w:color w:val="FF0000"/>
        </w:rPr>
        <w:t xml:space="preserve"> kvantifikace navrženého rozvoje, časový průběh.</w:t>
      </w:r>
      <w:bookmarkEnd w:id="8"/>
    </w:p>
    <w:p w14:paraId="295178FA"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359ACE83"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b/>
          <w:bCs/>
          <w:color w:val="000000"/>
          <w:szCs w:val="24"/>
        </w:rPr>
        <w:t xml:space="preserve">Obytné </w:t>
      </w:r>
      <w:proofErr w:type="gramStart"/>
      <w:r w:rsidRPr="002A4F60">
        <w:rPr>
          <w:rFonts w:ascii="Times New Roman" w:hAnsi="Times New Roman" w:cs="Times New Roman"/>
          <w:b/>
          <w:bCs/>
          <w:color w:val="000000"/>
          <w:szCs w:val="24"/>
        </w:rPr>
        <w:t>funkce - </w:t>
      </w:r>
      <w:r w:rsidRPr="002A4F60">
        <w:rPr>
          <w:rFonts w:ascii="Times New Roman" w:hAnsi="Times New Roman" w:cs="Times New Roman"/>
          <w:color w:val="000000"/>
          <w:szCs w:val="24"/>
        </w:rPr>
        <w:t>obec</w:t>
      </w:r>
      <w:proofErr w:type="gramEnd"/>
      <w:r w:rsidRPr="002A4F60">
        <w:rPr>
          <w:rFonts w:ascii="Times New Roman" w:hAnsi="Times New Roman" w:cs="Times New Roman"/>
          <w:color w:val="000000"/>
          <w:szCs w:val="24"/>
        </w:rPr>
        <w:t xml:space="preserve"> Měnín se bude rozvíjet proporcionálně bez zásadního neuměřeného rychlého navýšení počtu obyvatel, který by mohl mít negativní vliv na stabilizované územní a sociální vztahy, bez zásadního růstu urbanizovaných ploch na úkor volné </w:t>
      </w:r>
      <w:r w:rsidRPr="002A4F60">
        <w:rPr>
          <w:rFonts w:ascii="Times New Roman" w:hAnsi="Times New Roman" w:cs="Times New Roman"/>
          <w:szCs w:val="24"/>
        </w:rPr>
        <w:t xml:space="preserve">krajiny. </w:t>
      </w:r>
      <w:r w:rsidRPr="002A4F60">
        <w:rPr>
          <w:rFonts w:ascii="Times New Roman" w:hAnsi="Times New Roman" w:cs="Times New Roman"/>
          <w:strike/>
          <w:color w:val="FF0000"/>
          <w:szCs w:val="24"/>
        </w:rPr>
        <w:t xml:space="preserve">Předpokládaný nárůst počtu bydlících obyvatel je ve střednědobém horizontu do 1800 obyvatel (nárůst do </w:t>
      </w:r>
      <w:proofErr w:type="gramStart"/>
      <w:r w:rsidRPr="002A4F60">
        <w:rPr>
          <w:rFonts w:ascii="Times New Roman" w:hAnsi="Times New Roman" w:cs="Times New Roman"/>
          <w:strike/>
          <w:color w:val="FF0000"/>
          <w:szCs w:val="24"/>
        </w:rPr>
        <w:t>4,3%</w:t>
      </w:r>
      <w:proofErr w:type="gramEnd"/>
      <w:r w:rsidRPr="002A4F60">
        <w:rPr>
          <w:rFonts w:ascii="Times New Roman" w:hAnsi="Times New Roman" w:cs="Times New Roman"/>
          <w:strike/>
          <w:color w:val="FF0000"/>
          <w:szCs w:val="24"/>
        </w:rPr>
        <w:t>), potřeba nárůstu počtu bytů (rod. domů) cca 30, kapacita návrhových ploch je navýšena v rozsahu nezbytném pro dostupnost pozemků, operativu rozvoje a předpokladu nárůstu objektů „druhého bydlení“,</w:t>
      </w:r>
    </w:p>
    <w:p w14:paraId="0EF13A34" w14:textId="77777777" w:rsidR="00F90D7D" w:rsidRPr="002A4F60" w:rsidRDefault="00F90D7D" w:rsidP="00F90D7D">
      <w:pPr>
        <w:jc w:val="both"/>
        <w:rPr>
          <w:rFonts w:ascii="Times New Roman" w:hAnsi="Times New Roman" w:cs="Times New Roman"/>
          <w:szCs w:val="24"/>
        </w:rPr>
      </w:pPr>
      <w:r w:rsidRPr="002A4F60">
        <w:rPr>
          <w:rFonts w:ascii="Times New Roman" w:hAnsi="Times New Roman" w:cs="Times New Roman"/>
          <w:b/>
          <w:bCs/>
          <w:szCs w:val="24"/>
        </w:rPr>
        <w:t> </w:t>
      </w:r>
    </w:p>
    <w:p w14:paraId="5752A2B9"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olor w:val="000000"/>
          <w:szCs w:val="24"/>
        </w:rPr>
        <w:t>Rekreace-</w:t>
      </w:r>
      <w:proofErr w:type="gramStart"/>
      <w:r w:rsidRPr="002A4F60">
        <w:rPr>
          <w:rFonts w:ascii="Times New Roman" w:hAnsi="Times New Roman" w:cs="Times New Roman"/>
          <w:b/>
          <w:bCs/>
          <w:color w:val="000000"/>
          <w:szCs w:val="24"/>
        </w:rPr>
        <w:t>sport - </w:t>
      </w:r>
      <w:r w:rsidRPr="002A4F60">
        <w:rPr>
          <w:rFonts w:ascii="Times New Roman" w:hAnsi="Times New Roman" w:cs="Times New Roman"/>
          <w:strike/>
          <w:color w:val="FF0000"/>
          <w:szCs w:val="24"/>
        </w:rPr>
        <w:t>rozsah</w:t>
      </w:r>
      <w:proofErr w:type="gramEnd"/>
      <w:r w:rsidRPr="002A4F60">
        <w:rPr>
          <w:rFonts w:ascii="Times New Roman" w:hAnsi="Times New Roman" w:cs="Times New Roman"/>
          <w:strike/>
          <w:color w:val="FF0000"/>
          <w:szCs w:val="24"/>
        </w:rPr>
        <w:t xml:space="preserve"> není kvantifikován</w:t>
      </w:r>
      <w:r w:rsidRPr="002A4F60">
        <w:rPr>
          <w:rFonts w:ascii="Times New Roman" w:hAnsi="Times New Roman" w:cs="Times New Roman"/>
          <w:color w:val="000000"/>
          <w:szCs w:val="24"/>
        </w:rPr>
        <w:t>, odpovídá potenciálním možnostem prostoru a předpokladu potřeby nárůstu stávajících ploch pro místní rekreaci, rekreaci volnou i vázanou,</w:t>
      </w:r>
    </w:p>
    <w:p w14:paraId="6FC2A3E3" w14:textId="507AFF75"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19163F1E"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olor w:val="000000"/>
          <w:szCs w:val="24"/>
        </w:rPr>
        <w:t xml:space="preserve">Výrobní </w:t>
      </w:r>
      <w:proofErr w:type="gramStart"/>
      <w:r w:rsidRPr="002A4F60">
        <w:rPr>
          <w:rFonts w:ascii="Times New Roman" w:hAnsi="Times New Roman" w:cs="Times New Roman"/>
          <w:b/>
          <w:bCs/>
          <w:color w:val="000000"/>
          <w:szCs w:val="24"/>
        </w:rPr>
        <w:t xml:space="preserve">funkce </w:t>
      </w:r>
      <w:r w:rsidRPr="002A4F60">
        <w:rPr>
          <w:rFonts w:ascii="Times New Roman" w:hAnsi="Times New Roman" w:cs="Times New Roman"/>
          <w:b/>
          <w:bCs/>
          <w:strike/>
          <w:color w:val="FF0000"/>
          <w:szCs w:val="24"/>
        </w:rPr>
        <w:t>- </w:t>
      </w:r>
      <w:r w:rsidRPr="002A4F60">
        <w:rPr>
          <w:rFonts w:ascii="Times New Roman" w:hAnsi="Times New Roman" w:cs="Times New Roman"/>
          <w:strike/>
          <w:color w:val="FF0000"/>
          <w:szCs w:val="24"/>
        </w:rPr>
        <w:t>rozsah</w:t>
      </w:r>
      <w:proofErr w:type="gramEnd"/>
      <w:r w:rsidRPr="002A4F60">
        <w:rPr>
          <w:rFonts w:ascii="Times New Roman" w:hAnsi="Times New Roman" w:cs="Times New Roman"/>
          <w:strike/>
          <w:color w:val="FF0000"/>
          <w:szCs w:val="24"/>
        </w:rPr>
        <w:t xml:space="preserve"> není kvantifikován</w:t>
      </w:r>
      <w:r w:rsidRPr="002A4F60">
        <w:rPr>
          <w:rFonts w:ascii="Times New Roman" w:hAnsi="Times New Roman" w:cs="Times New Roman"/>
          <w:color w:val="000000"/>
          <w:szCs w:val="24"/>
        </w:rPr>
        <w:t>, předpokládá se restrukturalizace, rozvoj odpovídá stávajícím plochám a potenciálním možnostem prostoru ve vztahu k definovaným prioritním funkcím řešeného území,</w:t>
      </w:r>
    </w:p>
    <w:p w14:paraId="05801AEC"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1E958BFB"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olor w:val="000000"/>
          <w:szCs w:val="24"/>
        </w:rPr>
        <w:t xml:space="preserve">Prvovýrobní </w:t>
      </w:r>
      <w:proofErr w:type="gramStart"/>
      <w:r w:rsidRPr="002A4F60">
        <w:rPr>
          <w:rFonts w:ascii="Times New Roman" w:hAnsi="Times New Roman" w:cs="Times New Roman"/>
          <w:b/>
          <w:bCs/>
          <w:color w:val="000000"/>
          <w:szCs w:val="24"/>
        </w:rPr>
        <w:t>funkce - </w:t>
      </w:r>
      <w:r w:rsidRPr="002A4F60">
        <w:rPr>
          <w:rFonts w:ascii="Times New Roman" w:hAnsi="Times New Roman" w:cs="Times New Roman"/>
          <w:color w:val="000000"/>
          <w:szCs w:val="24"/>
        </w:rPr>
        <w:t>rozsah</w:t>
      </w:r>
      <w:proofErr w:type="gramEnd"/>
      <w:r w:rsidRPr="002A4F60">
        <w:rPr>
          <w:rFonts w:ascii="Times New Roman" w:hAnsi="Times New Roman" w:cs="Times New Roman"/>
          <w:color w:val="000000"/>
          <w:szCs w:val="24"/>
        </w:rPr>
        <w:t xml:space="preserve"> ploch lesní prvovýroby, vázaný u stávajících ploch na prioritní funkce ochrany přírody a krajiny bude zachován, rozsah ploch zemědělské prvovýroby bude redukován v rozsahu ploch, navržených pro rozvoj urbanizovaného území a ve prospěch ploch pro ochranu přírody a krajiny a zalesnění,</w:t>
      </w:r>
    </w:p>
    <w:p w14:paraId="6A27D128"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148FD57C"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Z hlediska časového průběhu rozvoje vychází ÚP z předpokladu postupné stabilizované míry rozvoje, bez skokových navýšení.</w:t>
      </w:r>
    </w:p>
    <w:p w14:paraId="6CFDA360"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597195F4" w14:textId="77777777" w:rsidR="00F90D7D" w:rsidRPr="002A4F60" w:rsidRDefault="00F90D7D" w:rsidP="00482B3D">
      <w:pPr>
        <w:pStyle w:val="Nadpis2"/>
        <w:rPr>
          <w:strike/>
          <w:color w:val="FF0000"/>
        </w:rPr>
      </w:pPr>
      <w:bookmarkStart w:id="9" w:name="_Toc195783138"/>
      <w:proofErr w:type="gramStart"/>
      <w:r w:rsidRPr="002A4F60">
        <w:rPr>
          <w:strike/>
          <w:color w:val="FF0000"/>
        </w:rPr>
        <w:t>2.4  Zhodnocení</w:t>
      </w:r>
      <w:proofErr w:type="gramEnd"/>
      <w:r w:rsidRPr="002A4F60">
        <w:rPr>
          <w:strike/>
          <w:color w:val="FF0000"/>
        </w:rPr>
        <w:t xml:space="preserve"> vztahů dříve zpracované a schválené ÚPD</w:t>
      </w:r>
      <w:bookmarkEnd w:id="9"/>
    </w:p>
    <w:p w14:paraId="7592AA0C" w14:textId="77777777" w:rsidR="00F90D7D" w:rsidRPr="002A4F60" w:rsidRDefault="00F90D7D" w:rsidP="00482B3D">
      <w:pPr>
        <w:pStyle w:val="Nadpis2"/>
        <w:rPr>
          <w:strike/>
          <w:color w:val="FF0000"/>
        </w:rPr>
      </w:pPr>
      <w:r w:rsidRPr="002A4F60">
        <w:rPr>
          <w:strike/>
          <w:color w:val="FF0000"/>
        </w:rPr>
        <w:t> </w:t>
      </w:r>
    </w:p>
    <w:p w14:paraId="16928A98" w14:textId="77777777" w:rsidR="00F90D7D" w:rsidRPr="002A4F60" w:rsidRDefault="00F90D7D" w:rsidP="00F90D7D">
      <w:pPr>
        <w:jc w:val="both"/>
        <w:outlineLvl w:val="6"/>
        <w:rPr>
          <w:rFonts w:ascii="Times New Roman" w:hAnsi="Times New Roman" w:cs="Times New Roman"/>
          <w:b/>
          <w:bCs/>
          <w:i/>
          <w:iCs/>
          <w:strike/>
          <w:color w:val="FF0000"/>
          <w:szCs w:val="24"/>
        </w:rPr>
      </w:pPr>
      <w:r w:rsidRPr="002A4F60">
        <w:rPr>
          <w:rFonts w:ascii="Times New Roman" w:hAnsi="Times New Roman" w:cs="Times New Roman"/>
          <w:b/>
          <w:bCs/>
          <w:i/>
          <w:iCs/>
          <w:strike/>
          <w:color w:val="FF0000"/>
          <w:szCs w:val="24"/>
        </w:rPr>
        <w:t>            </w:t>
      </w:r>
      <w:r w:rsidRPr="002A4F60">
        <w:rPr>
          <w:rFonts w:ascii="Times New Roman" w:hAnsi="Times New Roman" w:cs="Times New Roman"/>
          <w:strike/>
          <w:color w:val="FF0000"/>
          <w:szCs w:val="24"/>
        </w:rPr>
        <w:t xml:space="preserve">Z vydané politiky územního rozvoje ČR (PÚR ČR) vyplývá pro k.ú. Měnín požadavek na zdvojení koridoru ropovodu Družba a </w:t>
      </w:r>
      <w:proofErr w:type="gramStart"/>
      <w:r w:rsidRPr="002A4F60">
        <w:rPr>
          <w:rFonts w:ascii="Times New Roman" w:hAnsi="Times New Roman" w:cs="Times New Roman"/>
          <w:strike/>
          <w:color w:val="FF0000"/>
          <w:szCs w:val="24"/>
        </w:rPr>
        <w:t>DOK - DV1</w:t>
      </w:r>
      <w:proofErr w:type="gramEnd"/>
      <w:r w:rsidRPr="002A4F60">
        <w:rPr>
          <w:rFonts w:ascii="Times New Roman" w:hAnsi="Times New Roman" w:cs="Times New Roman"/>
          <w:i/>
          <w:iCs/>
          <w:strike/>
          <w:color w:val="FF0000"/>
          <w:szCs w:val="24"/>
        </w:rPr>
        <w:t>. </w:t>
      </w:r>
      <w:r w:rsidRPr="002A4F60">
        <w:rPr>
          <w:rFonts w:ascii="Times New Roman" w:hAnsi="Times New Roman" w:cs="Times New Roman"/>
          <w:strike/>
          <w:color w:val="FF0000"/>
          <w:szCs w:val="24"/>
        </w:rPr>
        <w:t>Další požadavky vycházejí z obecných republikových priorit územního plánování pro zajištění udržitelného rozvoje a ochrany hodnot území a limitů.</w:t>
      </w:r>
    </w:p>
    <w:p w14:paraId="0EDBA2FE"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Území k.ú. Měnín je součástí v PÚR ČR vymezené Metropolitní rozvojové oblasti OS3 Brno, požadavky z toho vyplývající ÚP Měnín respektuje a reflektuje.</w:t>
      </w:r>
    </w:p>
    <w:p w14:paraId="1B089F7A"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b/>
          <w:bCs/>
          <w:strike/>
          <w:color w:val="FF0000"/>
          <w:szCs w:val="24"/>
        </w:rPr>
        <w:t> </w:t>
      </w:r>
    </w:p>
    <w:p w14:paraId="34DABD73" w14:textId="77777777" w:rsidR="00F90D7D" w:rsidRPr="002A4F60" w:rsidRDefault="00F90D7D" w:rsidP="00F90D7D">
      <w:pPr>
        <w:jc w:val="both"/>
        <w:rPr>
          <w:rFonts w:ascii="Times New Roman" w:hAnsi="Times New Roman" w:cs="Times New Roman"/>
          <w:szCs w:val="24"/>
        </w:rPr>
      </w:pPr>
      <w:bookmarkStart w:id="10" w:name="OLE_LINK39"/>
      <w:bookmarkStart w:id="11" w:name="OLE_LINK36"/>
      <w:bookmarkEnd w:id="10"/>
      <w:r w:rsidRPr="002A4F60">
        <w:rPr>
          <w:rFonts w:ascii="Times New Roman" w:hAnsi="Times New Roman" w:cs="Times New Roman"/>
          <w:strike/>
          <w:color w:val="FF0000"/>
          <w:szCs w:val="24"/>
        </w:rPr>
        <w:t>         Obec </w:t>
      </w:r>
      <w:bookmarkEnd w:id="11"/>
      <w:r w:rsidRPr="002A4F60">
        <w:rPr>
          <w:rFonts w:ascii="Times New Roman" w:hAnsi="Times New Roman" w:cs="Times New Roman"/>
          <w:strike/>
          <w:color w:val="FF0000"/>
          <w:szCs w:val="24"/>
        </w:rPr>
        <w:t>Měnín má platný územní plán obce, který je v rozvoji obce koncepčně využíván, jeho koncepce je respektována</w:t>
      </w:r>
      <w:r w:rsidRPr="002A4F60">
        <w:rPr>
          <w:rFonts w:ascii="Times New Roman" w:hAnsi="Times New Roman" w:cs="Times New Roman"/>
          <w:szCs w:val="24"/>
        </w:rPr>
        <w:t>.</w:t>
      </w:r>
    </w:p>
    <w:p w14:paraId="46A2AC1C" w14:textId="77777777" w:rsidR="00F90D7D" w:rsidRPr="002A4F60" w:rsidRDefault="00F90D7D" w:rsidP="00F90D7D">
      <w:pPr>
        <w:ind w:firstLine="57"/>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69B18503" w14:textId="13E31FA9" w:rsidR="00F90D7D" w:rsidRPr="002A4F60" w:rsidRDefault="00F90D7D" w:rsidP="00482B3D">
      <w:pPr>
        <w:pStyle w:val="Nadpis2"/>
      </w:pPr>
      <w:bookmarkStart w:id="12" w:name="_Toc195783139"/>
      <w:r w:rsidRPr="002A4F60">
        <w:rPr>
          <w:strike/>
          <w:color w:val="FF0000"/>
        </w:rPr>
        <w:t>2.5</w:t>
      </w:r>
      <w:r w:rsidRPr="002A4F60">
        <w:rPr>
          <w:color w:val="FF0000"/>
        </w:rPr>
        <w:t> </w:t>
      </w:r>
      <w:r w:rsidR="00A46722" w:rsidRPr="002A4F60">
        <w:rPr>
          <w:color w:val="4472C4" w:themeColor="accent1"/>
        </w:rPr>
        <w:t>2.3</w:t>
      </w:r>
      <w:r w:rsidRPr="002A4F60">
        <w:t> Ochrana přírody a krajiny, NATURA 2000</w:t>
      </w:r>
      <w:bookmarkEnd w:id="12"/>
    </w:p>
    <w:p w14:paraId="5A48B1EF" w14:textId="77777777" w:rsidR="00F90D7D" w:rsidRPr="002A4F60" w:rsidRDefault="00F90D7D" w:rsidP="00482B3D">
      <w:pPr>
        <w:pStyle w:val="Nadpis2"/>
      </w:pPr>
      <w:r w:rsidRPr="002A4F60">
        <w:t> </w:t>
      </w:r>
    </w:p>
    <w:p w14:paraId="31DF029B"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xml:space="preserve">            Řešené území nezasahuje velkoplošné chráněné území přírody a krajiny. Katastrální území Měnín zasahuje území soustavy NATURA 2000 (část EVL </w:t>
      </w:r>
      <w:proofErr w:type="gramStart"/>
      <w:r w:rsidRPr="002A4F60">
        <w:rPr>
          <w:rFonts w:ascii="Times New Roman" w:hAnsi="Times New Roman" w:cs="Times New Roman"/>
          <w:color w:val="000000"/>
          <w:szCs w:val="24"/>
        </w:rPr>
        <w:t>CZ0620158 - Rumunská</w:t>
      </w:r>
      <w:proofErr w:type="gramEnd"/>
      <w:r w:rsidRPr="002A4F60">
        <w:rPr>
          <w:rFonts w:ascii="Times New Roman" w:hAnsi="Times New Roman" w:cs="Times New Roman"/>
          <w:color w:val="000000"/>
          <w:szCs w:val="24"/>
        </w:rPr>
        <w:t xml:space="preserve"> bažantnice, registrované plochy VKP jsou ÚP Měnín respektovány.</w:t>
      </w:r>
    </w:p>
    <w:p w14:paraId="5373B38C"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V území se nacházejí další ekologicky významné segmenty krajiny. Územní plán tato území respektuje.</w:t>
      </w:r>
    </w:p>
    <w:p w14:paraId="18BBE764"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7BA89F85" w14:textId="37002DD7" w:rsidR="00F90D7D" w:rsidRPr="002A4F60" w:rsidRDefault="00F90D7D" w:rsidP="00482B3D">
      <w:pPr>
        <w:pStyle w:val="Nadpis2"/>
      </w:pPr>
      <w:bookmarkStart w:id="13" w:name="_Toc195783140"/>
      <w:r w:rsidRPr="002A4F60">
        <w:rPr>
          <w:strike/>
          <w:color w:val="FF0000"/>
        </w:rPr>
        <w:t>2.6</w:t>
      </w:r>
      <w:r w:rsidRPr="002A4F60">
        <w:rPr>
          <w:color w:val="FF0000"/>
        </w:rPr>
        <w:t> </w:t>
      </w:r>
      <w:r w:rsidR="00A46722" w:rsidRPr="002A4F60">
        <w:rPr>
          <w:color w:val="4472C4" w:themeColor="accent1"/>
        </w:rPr>
        <w:t>2.</w:t>
      </w:r>
      <w:proofErr w:type="gramStart"/>
      <w:r w:rsidR="00A46722" w:rsidRPr="002A4F60">
        <w:rPr>
          <w:color w:val="4472C4" w:themeColor="accent1"/>
        </w:rPr>
        <w:t>4</w:t>
      </w:r>
      <w:r w:rsidR="00A46722" w:rsidRPr="002A4F60">
        <w:t> </w:t>
      </w:r>
      <w:r w:rsidRPr="002A4F60">
        <w:t> Ochrana</w:t>
      </w:r>
      <w:proofErr w:type="gramEnd"/>
      <w:r w:rsidRPr="002A4F60">
        <w:t xml:space="preserve"> památek</w:t>
      </w:r>
      <w:bookmarkEnd w:id="13"/>
    </w:p>
    <w:p w14:paraId="0EFCBA5D" w14:textId="77777777" w:rsidR="00F90D7D" w:rsidRPr="002A4F60" w:rsidRDefault="00F90D7D" w:rsidP="00482B3D">
      <w:pPr>
        <w:pStyle w:val="Nadpis2"/>
      </w:pPr>
      <w:r w:rsidRPr="002A4F60">
        <w:t> </w:t>
      </w:r>
    </w:p>
    <w:p w14:paraId="10863DCE"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Evidované kulturní památky jsou návrhem ÚP respektovány. Respektovány budou i plochy s drobnými sakrálními stavbami ostatními.</w:t>
      </w:r>
    </w:p>
    <w:p w14:paraId="08FDCE46"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0BDEFD05"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Válečné památníky, nacházející se v řešeném území jsou ÚP respektovány. Území katastru obce je nutno považovat za území s archeologickými nálezy, podmínky ochrany budou ÚP respektovány.</w:t>
      </w:r>
    </w:p>
    <w:p w14:paraId="049D5507"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22D3A777"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2CCC435E" w14:textId="77777777" w:rsidR="00F90D7D" w:rsidRPr="002A4F60" w:rsidRDefault="00F90D7D" w:rsidP="00482B3D">
      <w:pPr>
        <w:pStyle w:val="nadpis30"/>
        <w:rPr>
          <w:b w:val="0"/>
          <w:bCs w:val="0"/>
          <w:u w:val="none"/>
        </w:rPr>
      </w:pPr>
      <w:r w:rsidRPr="002A4F60">
        <w:rPr>
          <w:b w:val="0"/>
          <w:bCs w:val="0"/>
          <w:u w:val="none"/>
        </w:rPr>
        <w:t>            Respektovat hodnoty stavební podle vymezení ve výkresu 1bh. Z hlediska ochrany kulturního dědictví budou při činnosti v území respektovány i dosud neevidované historicky hodnotné objekty, stavební dominanty a soubory podle výkresu 1bh v plochách sídla, urbanizovaných i neurbanizovaných částech katastru.</w:t>
      </w:r>
    </w:p>
    <w:p w14:paraId="33413D66"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68DD3A22" w14:textId="77777777" w:rsidR="00F90D7D" w:rsidRPr="002A4F60" w:rsidRDefault="00F90D7D" w:rsidP="00F90D7D">
      <w:pPr>
        <w:jc w:val="both"/>
        <w:rPr>
          <w:rFonts w:ascii="Times New Roman" w:hAnsi="Times New Roman" w:cs="Times New Roman"/>
          <w:strike/>
          <w:color w:val="FF0000"/>
          <w:sz w:val="24"/>
          <w:szCs w:val="24"/>
        </w:rPr>
      </w:pPr>
      <w:r w:rsidRPr="002A4F60">
        <w:rPr>
          <w:rFonts w:ascii="Times New Roman" w:hAnsi="Times New Roman" w:cs="Times New Roman"/>
          <w:b/>
          <w:bCs/>
          <w:strike/>
          <w:color w:val="FF0000"/>
          <w:sz w:val="24"/>
          <w:szCs w:val="24"/>
        </w:rPr>
        <w:lastRenderedPageBreak/>
        <w:t>Plošná chráněná území, ochranná pásma památek</w:t>
      </w:r>
    </w:p>
    <w:p w14:paraId="0A0C2084" w14:textId="77777777" w:rsidR="00F90D7D" w:rsidRPr="002A4F60" w:rsidRDefault="00F90D7D" w:rsidP="00F90D7D">
      <w:pPr>
        <w:jc w:val="both"/>
        <w:rPr>
          <w:rFonts w:ascii="Times New Roman" w:hAnsi="Times New Roman" w:cs="Times New Roman"/>
          <w:strike/>
          <w:color w:val="FF0000"/>
          <w:sz w:val="24"/>
          <w:szCs w:val="24"/>
        </w:rPr>
      </w:pPr>
      <w:r w:rsidRPr="002A4F60">
        <w:rPr>
          <w:rFonts w:ascii="Times New Roman" w:hAnsi="Times New Roman" w:cs="Times New Roman"/>
          <w:b/>
          <w:bCs/>
          <w:strike/>
          <w:color w:val="FF0000"/>
          <w:sz w:val="24"/>
          <w:szCs w:val="24"/>
        </w:rPr>
        <w:t> </w:t>
      </w:r>
    </w:p>
    <w:p w14:paraId="0E482C97"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b/>
          <w:bCs/>
          <w:i/>
          <w:iCs/>
          <w:strike/>
          <w:color w:val="FF0000"/>
          <w:szCs w:val="24"/>
        </w:rPr>
        <w:t>Památkové zóny</w:t>
      </w:r>
    </w:p>
    <w:p w14:paraId="01E35F05"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Památkové zóny nejsou v řešeném území vyhlášeny ani navrhovány.</w:t>
      </w:r>
    </w:p>
    <w:p w14:paraId="0AC10535"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b/>
          <w:bCs/>
          <w:i/>
          <w:iCs/>
          <w:strike/>
          <w:color w:val="FF0000"/>
          <w:szCs w:val="24"/>
        </w:rPr>
        <w:t>Ochranná pásma (OP) památek</w:t>
      </w:r>
    </w:p>
    <w:p w14:paraId="29F17330"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Ochranná pásma památek v území nejsou vyhlášena, nejsou navrhována.</w:t>
      </w:r>
    </w:p>
    <w:p w14:paraId="2EDCB3FF"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38125094" w14:textId="77777777" w:rsidR="00482B3D" w:rsidRPr="002A4F60" w:rsidRDefault="00482B3D" w:rsidP="00482B3D">
      <w:pPr>
        <w:pStyle w:val="Nadpis2"/>
      </w:pPr>
    </w:p>
    <w:p w14:paraId="63F217BC" w14:textId="36659F07" w:rsidR="00F90D7D" w:rsidRPr="002A4F60" w:rsidRDefault="00F90D7D" w:rsidP="00482B3D">
      <w:pPr>
        <w:pStyle w:val="Nadpis2"/>
      </w:pPr>
      <w:bookmarkStart w:id="14" w:name="_Toc195783141"/>
      <w:r w:rsidRPr="002A4F60">
        <w:rPr>
          <w:strike/>
          <w:color w:val="FF0000"/>
        </w:rPr>
        <w:t>2.7</w:t>
      </w:r>
      <w:r w:rsidRPr="002A4F60">
        <w:rPr>
          <w:color w:val="FF0000"/>
        </w:rPr>
        <w:t> </w:t>
      </w:r>
      <w:r w:rsidR="00A46722" w:rsidRPr="002A4F60">
        <w:rPr>
          <w:color w:val="4472C4" w:themeColor="accent1"/>
        </w:rPr>
        <w:t>2.</w:t>
      </w:r>
      <w:proofErr w:type="gramStart"/>
      <w:r w:rsidR="00A46722" w:rsidRPr="002A4F60">
        <w:rPr>
          <w:color w:val="4472C4" w:themeColor="accent1"/>
        </w:rPr>
        <w:t>5</w:t>
      </w:r>
      <w:r w:rsidR="00A46722" w:rsidRPr="002A4F60">
        <w:rPr>
          <w:color w:val="auto"/>
        </w:rPr>
        <w:t> </w:t>
      </w:r>
      <w:r w:rsidRPr="002A4F60">
        <w:rPr>
          <w:color w:val="auto"/>
        </w:rPr>
        <w:t> </w:t>
      </w:r>
      <w:r w:rsidRPr="002A4F60">
        <w:t>Ochrana</w:t>
      </w:r>
      <w:proofErr w:type="gramEnd"/>
      <w:r w:rsidRPr="002A4F60">
        <w:t xml:space="preserve"> a rozvoj hodnot území obce</w:t>
      </w:r>
      <w:bookmarkEnd w:id="14"/>
    </w:p>
    <w:p w14:paraId="5985848A"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723A803D"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olor w:val="000000"/>
          <w:szCs w:val="24"/>
        </w:rPr>
        <w:t>Hodnoty, které si obec definuje s cílem jejich ochrany a rozvoje viz výkres 1bh.</w:t>
      </w:r>
    </w:p>
    <w:p w14:paraId="4956A9C2" w14:textId="77777777" w:rsidR="00F90D7D" w:rsidRPr="002A4F60" w:rsidRDefault="00F90D7D" w:rsidP="00F90D7D">
      <w:pPr>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1CBB4C39" w14:textId="77777777" w:rsidR="00F90D7D" w:rsidRPr="002A4F60" w:rsidRDefault="00F90D7D" w:rsidP="00F90D7D">
      <w:pPr>
        <w:rPr>
          <w:rFonts w:ascii="Times New Roman" w:hAnsi="Times New Roman" w:cs="Times New Roman"/>
          <w:color w:val="000000"/>
          <w:szCs w:val="24"/>
        </w:rPr>
      </w:pPr>
      <w:r w:rsidRPr="002A4F60">
        <w:rPr>
          <w:rFonts w:ascii="Times New Roman" w:hAnsi="Times New Roman" w:cs="Times New Roman"/>
          <w:color w:val="000000"/>
          <w:szCs w:val="24"/>
          <w:u w:val="single"/>
        </w:rPr>
        <w:t xml:space="preserve">Územní plán vymezuje urbanisticky cenné prostory: - vymezení viz výkres 1bh a </w:t>
      </w:r>
      <w:r w:rsidRPr="002A4F60">
        <w:rPr>
          <w:rFonts w:ascii="Times New Roman" w:hAnsi="Times New Roman" w:cs="Times New Roman"/>
          <w:strike/>
          <w:color w:val="FF0000"/>
          <w:szCs w:val="24"/>
          <w:u w:val="single"/>
        </w:rPr>
        <w:t>1c</w:t>
      </w:r>
      <w:r w:rsidRPr="002A4F60">
        <w:rPr>
          <w:rFonts w:ascii="Times New Roman" w:hAnsi="Times New Roman" w:cs="Times New Roman"/>
          <w:color w:val="000000"/>
          <w:szCs w:val="24"/>
          <w:u w:val="single"/>
        </w:rPr>
        <w:t>.</w:t>
      </w:r>
    </w:p>
    <w:p w14:paraId="5867EAE4" w14:textId="77777777" w:rsidR="00F90D7D" w:rsidRPr="002A4F60" w:rsidRDefault="00F90D7D" w:rsidP="00F90D7D">
      <w:pPr>
        <w:rPr>
          <w:rFonts w:ascii="Times New Roman" w:hAnsi="Times New Roman" w:cs="Times New Roman"/>
          <w:color w:val="000000"/>
          <w:sz w:val="27"/>
          <w:szCs w:val="27"/>
        </w:rPr>
      </w:pPr>
      <w:r w:rsidRPr="002A4F60">
        <w:rPr>
          <w:rFonts w:ascii="Times New Roman" w:hAnsi="Times New Roman" w:cs="Times New Roman"/>
          <w:color w:val="000000"/>
          <w:sz w:val="10"/>
          <w:szCs w:val="10"/>
        </w:rPr>
        <w:t> </w:t>
      </w:r>
    </w:p>
    <w:tbl>
      <w:tblPr>
        <w:tblW w:w="0" w:type="auto"/>
        <w:tblInd w:w="108" w:type="dxa"/>
        <w:tblCellMar>
          <w:left w:w="0" w:type="dxa"/>
          <w:right w:w="0" w:type="dxa"/>
        </w:tblCellMar>
        <w:tblLook w:val="04A0" w:firstRow="1" w:lastRow="0" w:firstColumn="1" w:lastColumn="0" w:noHBand="0" w:noVBand="1"/>
      </w:tblPr>
      <w:tblGrid>
        <w:gridCol w:w="853"/>
        <w:gridCol w:w="8543"/>
      </w:tblGrid>
      <w:tr w:rsidR="00F90D7D" w:rsidRPr="002A4F60" w14:paraId="1AE013BD" w14:textId="77777777" w:rsidTr="00D9124C">
        <w:trPr>
          <w:trHeight w:val="248"/>
        </w:trPr>
        <w:tc>
          <w:tcPr>
            <w:tcW w:w="8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AB11E9" w14:textId="77777777" w:rsidR="00F90D7D" w:rsidRPr="002A4F60" w:rsidRDefault="00F90D7D" w:rsidP="00D9124C">
            <w:pPr>
              <w:ind w:left="-108" w:right="-37"/>
              <w:jc w:val="center"/>
              <w:rPr>
                <w:rFonts w:ascii="Times New Roman" w:hAnsi="Times New Roman" w:cs="Times New Roman"/>
                <w:szCs w:val="24"/>
              </w:rPr>
            </w:pPr>
            <w:r w:rsidRPr="002A4F60">
              <w:rPr>
                <w:rFonts w:ascii="Times New Roman" w:hAnsi="Times New Roman" w:cs="Times New Roman"/>
                <w:b/>
                <w:bCs/>
                <w:color w:val="000000"/>
                <w:sz w:val="20"/>
                <w:szCs w:val="20"/>
              </w:rPr>
              <w:t>označení</w:t>
            </w:r>
          </w:p>
        </w:tc>
        <w:tc>
          <w:tcPr>
            <w:tcW w:w="921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DACC65"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b/>
                <w:bCs/>
                <w:color w:val="000000"/>
                <w:sz w:val="20"/>
                <w:szCs w:val="20"/>
              </w:rPr>
              <w:t>název, popis prostoru</w:t>
            </w:r>
          </w:p>
        </w:tc>
      </w:tr>
      <w:tr w:rsidR="00F90D7D" w:rsidRPr="002A4F60" w14:paraId="34BBE948" w14:textId="77777777" w:rsidTr="00D9124C">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61F35B"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b/>
                <w:bCs/>
                <w:color w:val="000000"/>
                <w:sz w:val="20"/>
                <w:szCs w:val="20"/>
              </w:rPr>
              <w:t>-</w:t>
            </w:r>
          </w:p>
        </w:tc>
        <w:tc>
          <w:tcPr>
            <w:tcW w:w="9214" w:type="dxa"/>
            <w:tcBorders>
              <w:top w:val="nil"/>
              <w:left w:val="nil"/>
              <w:bottom w:val="single" w:sz="8" w:space="0" w:color="auto"/>
              <w:right w:val="single" w:sz="8" w:space="0" w:color="auto"/>
            </w:tcBorders>
            <w:tcMar>
              <w:top w:w="0" w:type="dxa"/>
              <w:left w:w="108" w:type="dxa"/>
              <w:bottom w:w="0" w:type="dxa"/>
              <w:right w:w="108" w:type="dxa"/>
            </w:tcMar>
            <w:hideMark/>
          </w:tcPr>
          <w:p w14:paraId="45C1BEA7"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b/>
                <w:bCs/>
                <w:color w:val="000000"/>
                <w:sz w:val="20"/>
                <w:szCs w:val="20"/>
              </w:rPr>
              <w:t>historické struktury</w:t>
            </w:r>
          </w:p>
        </w:tc>
      </w:tr>
      <w:tr w:rsidR="00F90D7D" w:rsidRPr="002A4F60" w14:paraId="391BE3A4" w14:textId="77777777" w:rsidTr="00D9124C">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F1361D"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b/>
                <w:bCs/>
                <w:color w:val="000000"/>
                <w:sz w:val="20"/>
                <w:szCs w:val="20"/>
              </w:rPr>
              <w:t>I</w:t>
            </w:r>
          </w:p>
        </w:tc>
        <w:tc>
          <w:tcPr>
            <w:tcW w:w="9214" w:type="dxa"/>
            <w:tcBorders>
              <w:top w:val="nil"/>
              <w:left w:val="nil"/>
              <w:bottom w:val="single" w:sz="8" w:space="0" w:color="auto"/>
              <w:right w:val="single" w:sz="8" w:space="0" w:color="auto"/>
            </w:tcBorders>
            <w:tcMar>
              <w:top w:w="0" w:type="dxa"/>
              <w:left w:w="108" w:type="dxa"/>
              <w:bottom w:w="0" w:type="dxa"/>
              <w:right w:w="108" w:type="dxa"/>
            </w:tcMar>
            <w:hideMark/>
          </w:tcPr>
          <w:p w14:paraId="6BB5D0E5"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blok návsi s přilehlými plochami</w:t>
            </w:r>
          </w:p>
        </w:tc>
      </w:tr>
      <w:tr w:rsidR="00F90D7D" w:rsidRPr="002A4F60" w14:paraId="0F465A8D" w14:textId="77777777" w:rsidTr="00D9124C">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F8ED8E"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b/>
                <w:bCs/>
                <w:color w:val="000000"/>
                <w:sz w:val="20"/>
                <w:szCs w:val="20"/>
              </w:rPr>
              <w:t>II</w:t>
            </w:r>
          </w:p>
        </w:tc>
        <w:tc>
          <w:tcPr>
            <w:tcW w:w="9214" w:type="dxa"/>
            <w:tcBorders>
              <w:top w:val="nil"/>
              <w:left w:val="nil"/>
              <w:bottom w:val="single" w:sz="8" w:space="0" w:color="auto"/>
              <w:right w:val="single" w:sz="8" w:space="0" w:color="auto"/>
            </w:tcBorders>
            <w:tcMar>
              <w:top w:w="0" w:type="dxa"/>
              <w:left w:w="108" w:type="dxa"/>
              <w:bottom w:w="0" w:type="dxa"/>
              <w:right w:w="108" w:type="dxa"/>
            </w:tcMar>
            <w:hideMark/>
          </w:tcPr>
          <w:p w14:paraId="51BE5EC4"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blok občanské vybavenosti v prostoru kostela, hřbitova a radnice s přilehlými plochami</w:t>
            </w:r>
          </w:p>
        </w:tc>
      </w:tr>
    </w:tbl>
    <w:p w14:paraId="190C826E" w14:textId="77777777" w:rsidR="00F90D7D" w:rsidRPr="002A4F60" w:rsidRDefault="00F90D7D" w:rsidP="00F90D7D">
      <w:pPr>
        <w:rPr>
          <w:rFonts w:ascii="Times New Roman" w:hAnsi="Times New Roman" w:cs="Times New Roman"/>
          <w:szCs w:val="24"/>
        </w:rPr>
      </w:pPr>
      <w:r w:rsidRPr="002A4F60">
        <w:rPr>
          <w:rFonts w:ascii="Times New Roman" w:hAnsi="Times New Roman" w:cs="Times New Roman"/>
          <w:color w:val="000000"/>
          <w:szCs w:val="24"/>
        </w:rPr>
        <w:br w:type="textWrapping" w:clear="all"/>
      </w:r>
    </w:p>
    <w:p w14:paraId="0FF47A13" w14:textId="77777777" w:rsidR="00F90D7D" w:rsidRPr="002A4F60" w:rsidRDefault="00F90D7D" w:rsidP="00F90D7D">
      <w:pPr>
        <w:rPr>
          <w:rFonts w:ascii="Times New Roman" w:hAnsi="Times New Roman" w:cs="Times New Roman"/>
          <w:color w:val="000000"/>
          <w:sz w:val="27"/>
          <w:szCs w:val="27"/>
        </w:rPr>
      </w:pPr>
      <w:r w:rsidRPr="002A4F60">
        <w:rPr>
          <w:rFonts w:ascii="Times New Roman" w:hAnsi="Times New Roman" w:cs="Times New Roman"/>
          <w:color w:val="000000"/>
          <w:sz w:val="10"/>
          <w:szCs w:val="10"/>
        </w:rPr>
        <w:t> </w:t>
      </w:r>
    </w:p>
    <w:tbl>
      <w:tblPr>
        <w:tblW w:w="0" w:type="auto"/>
        <w:tblInd w:w="108" w:type="dxa"/>
        <w:tblCellMar>
          <w:left w:w="0" w:type="dxa"/>
          <w:right w:w="0" w:type="dxa"/>
        </w:tblCellMar>
        <w:tblLook w:val="04A0" w:firstRow="1" w:lastRow="0" w:firstColumn="1" w:lastColumn="0" w:noHBand="0" w:noVBand="1"/>
      </w:tblPr>
      <w:tblGrid>
        <w:gridCol w:w="853"/>
        <w:gridCol w:w="8543"/>
      </w:tblGrid>
      <w:tr w:rsidR="00F90D7D" w:rsidRPr="002A4F60" w14:paraId="1BD057CE" w14:textId="77777777" w:rsidTr="00D9124C">
        <w:trPr>
          <w:trHeight w:val="248"/>
        </w:trPr>
        <w:tc>
          <w:tcPr>
            <w:tcW w:w="8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FBE2A6" w14:textId="77777777" w:rsidR="00F90D7D" w:rsidRPr="002A4F60" w:rsidRDefault="00F90D7D" w:rsidP="00D9124C">
            <w:pPr>
              <w:ind w:left="-108" w:right="-37"/>
              <w:jc w:val="center"/>
              <w:rPr>
                <w:rFonts w:ascii="Times New Roman" w:hAnsi="Times New Roman" w:cs="Times New Roman"/>
                <w:szCs w:val="24"/>
              </w:rPr>
            </w:pPr>
            <w:r w:rsidRPr="002A4F60">
              <w:rPr>
                <w:rFonts w:ascii="Times New Roman" w:hAnsi="Times New Roman" w:cs="Times New Roman"/>
                <w:b/>
                <w:bCs/>
                <w:color w:val="000000"/>
                <w:sz w:val="20"/>
                <w:szCs w:val="20"/>
              </w:rPr>
              <w:t>označení</w:t>
            </w:r>
          </w:p>
        </w:tc>
        <w:tc>
          <w:tcPr>
            <w:tcW w:w="921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32D98A"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b/>
                <w:bCs/>
                <w:color w:val="000000"/>
                <w:sz w:val="20"/>
                <w:szCs w:val="20"/>
              </w:rPr>
              <w:t>název, popis prostoru</w:t>
            </w:r>
          </w:p>
        </w:tc>
      </w:tr>
      <w:tr w:rsidR="00F90D7D" w:rsidRPr="002A4F60" w14:paraId="138AF67A" w14:textId="77777777" w:rsidTr="00D9124C">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C5370E"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b/>
                <w:bCs/>
                <w:color w:val="000000"/>
                <w:sz w:val="20"/>
                <w:szCs w:val="20"/>
              </w:rPr>
              <w:t>-</w:t>
            </w:r>
          </w:p>
        </w:tc>
        <w:tc>
          <w:tcPr>
            <w:tcW w:w="9214" w:type="dxa"/>
            <w:tcBorders>
              <w:top w:val="nil"/>
              <w:left w:val="nil"/>
              <w:bottom w:val="single" w:sz="8" w:space="0" w:color="auto"/>
              <w:right w:val="single" w:sz="8" w:space="0" w:color="auto"/>
            </w:tcBorders>
            <w:tcMar>
              <w:top w:w="0" w:type="dxa"/>
              <w:left w:w="108" w:type="dxa"/>
              <w:bottom w:w="0" w:type="dxa"/>
              <w:right w:w="108" w:type="dxa"/>
            </w:tcMar>
            <w:hideMark/>
          </w:tcPr>
          <w:p w14:paraId="02DDD6ED"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b/>
                <w:bCs/>
                <w:color w:val="000000"/>
                <w:sz w:val="20"/>
                <w:szCs w:val="20"/>
              </w:rPr>
              <w:t>novodobé struktury</w:t>
            </w:r>
          </w:p>
        </w:tc>
      </w:tr>
      <w:tr w:rsidR="00F90D7D" w:rsidRPr="002A4F60" w14:paraId="3EEE1A34" w14:textId="77777777" w:rsidTr="00D9124C">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1E5886"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b/>
                <w:bCs/>
                <w:color w:val="000000"/>
                <w:sz w:val="20"/>
                <w:szCs w:val="20"/>
              </w:rPr>
              <w:t>III</w:t>
            </w:r>
          </w:p>
        </w:tc>
        <w:tc>
          <w:tcPr>
            <w:tcW w:w="9214" w:type="dxa"/>
            <w:tcBorders>
              <w:top w:val="nil"/>
              <w:left w:val="nil"/>
              <w:bottom w:val="single" w:sz="8" w:space="0" w:color="auto"/>
              <w:right w:val="single" w:sz="8" w:space="0" w:color="auto"/>
            </w:tcBorders>
            <w:tcMar>
              <w:top w:w="0" w:type="dxa"/>
              <w:left w:w="108" w:type="dxa"/>
              <w:bottom w:w="0" w:type="dxa"/>
              <w:right w:w="108" w:type="dxa"/>
            </w:tcMar>
            <w:hideMark/>
          </w:tcPr>
          <w:p w14:paraId="0836F1FD"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blok sportovně-rekreačního areálu s přilehlou částí VKP Měnínská tůň</w:t>
            </w:r>
          </w:p>
        </w:tc>
      </w:tr>
      <w:tr w:rsidR="00F90D7D" w:rsidRPr="002A4F60" w14:paraId="6D26BBBC" w14:textId="77777777" w:rsidTr="00D9124C">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700592"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b/>
                <w:bCs/>
                <w:color w:val="000000"/>
                <w:sz w:val="20"/>
                <w:szCs w:val="20"/>
              </w:rPr>
              <w:t>IV</w:t>
            </w:r>
          </w:p>
        </w:tc>
        <w:tc>
          <w:tcPr>
            <w:tcW w:w="9214" w:type="dxa"/>
            <w:tcBorders>
              <w:top w:val="nil"/>
              <w:left w:val="nil"/>
              <w:bottom w:val="single" w:sz="8" w:space="0" w:color="auto"/>
              <w:right w:val="single" w:sz="8" w:space="0" w:color="auto"/>
            </w:tcBorders>
            <w:tcMar>
              <w:top w:w="0" w:type="dxa"/>
              <w:left w:w="108" w:type="dxa"/>
              <w:bottom w:w="0" w:type="dxa"/>
              <w:right w:w="108" w:type="dxa"/>
            </w:tcMar>
            <w:hideMark/>
          </w:tcPr>
          <w:p w14:paraId="17929339"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blok sokolovny</w:t>
            </w:r>
          </w:p>
        </w:tc>
      </w:tr>
      <w:tr w:rsidR="00F90D7D" w:rsidRPr="002A4F60" w14:paraId="63755A6C" w14:textId="77777777" w:rsidTr="00D9124C">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FD06D3"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b/>
                <w:bCs/>
                <w:color w:val="000000"/>
                <w:sz w:val="20"/>
                <w:szCs w:val="20"/>
              </w:rPr>
              <w:t>V</w:t>
            </w:r>
          </w:p>
        </w:tc>
        <w:tc>
          <w:tcPr>
            <w:tcW w:w="9214" w:type="dxa"/>
            <w:tcBorders>
              <w:top w:val="nil"/>
              <w:left w:val="nil"/>
              <w:bottom w:val="single" w:sz="8" w:space="0" w:color="auto"/>
              <w:right w:val="single" w:sz="8" w:space="0" w:color="auto"/>
            </w:tcBorders>
            <w:tcMar>
              <w:top w:w="0" w:type="dxa"/>
              <w:left w:w="108" w:type="dxa"/>
              <w:bottom w:w="0" w:type="dxa"/>
              <w:right w:w="108" w:type="dxa"/>
            </w:tcMar>
            <w:hideMark/>
          </w:tcPr>
          <w:p w14:paraId="62FB72F0"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blok sevřené zástavby</w:t>
            </w:r>
          </w:p>
        </w:tc>
      </w:tr>
      <w:tr w:rsidR="00F90D7D" w:rsidRPr="002A4F60" w14:paraId="7CB21C20" w14:textId="77777777" w:rsidTr="00D9124C">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1ACE08"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b/>
                <w:bCs/>
                <w:color w:val="000000"/>
                <w:sz w:val="20"/>
                <w:szCs w:val="20"/>
              </w:rPr>
              <w:t>VI</w:t>
            </w:r>
          </w:p>
        </w:tc>
        <w:tc>
          <w:tcPr>
            <w:tcW w:w="9214" w:type="dxa"/>
            <w:tcBorders>
              <w:top w:val="nil"/>
              <w:left w:val="nil"/>
              <w:bottom w:val="single" w:sz="8" w:space="0" w:color="auto"/>
              <w:right w:val="single" w:sz="8" w:space="0" w:color="auto"/>
            </w:tcBorders>
            <w:tcMar>
              <w:top w:w="0" w:type="dxa"/>
              <w:left w:w="108" w:type="dxa"/>
              <w:bottom w:w="0" w:type="dxa"/>
              <w:right w:w="108" w:type="dxa"/>
            </w:tcMar>
            <w:hideMark/>
          </w:tcPr>
          <w:p w14:paraId="275ED8DB"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blok harmonizující novodobé zástavby u trati Vinohrádky</w:t>
            </w:r>
          </w:p>
        </w:tc>
      </w:tr>
    </w:tbl>
    <w:p w14:paraId="57EDFE45" w14:textId="77777777" w:rsidR="00F90D7D" w:rsidRPr="002A4F60" w:rsidRDefault="00F90D7D" w:rsidP="00F90D7D">
      <w:pPr>
        <w:rPr>
          <w:rFonts w:ascii="Times New Roman" w:hAnsi="Times New Roman" w:cs="Times New Roman"/>
          <w:color w:val="000000"/>
          <w:sz w:val="27"/>
          <w:szCs w:val="27"/>
        </w:rPr>
      </w:pPr>
      <w:r w:rsidRPr="002A4F60">
        <w:rPr>
          <w:rFonts w:ascii="Times New Roman" w:hAnsi="Times New Roman" w:cs="Times New Roman"/>
          <w:color w:val="000000"/>
          <w:sz w:val="10"/>
          <w:szCs w:val="10"/>
        </w:rPr>
        <w:t> </w:t>
      </w:r>
    </w:p>
    <w:p w14:paraId="604086A4"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olor w:val="000000"/>
          <w:szCs w:val="24"/>
          <w:u w:val="single"/>
        </w:rPr>
        <w:t>Opatření pro změny v urbanizovaném území</w:t>
      </w:r>
      <w:r w:rsidRPr="002A4F60">
        <w:rPr>
          <w:rFonts w:ascii="Times New Roman" w:hAnsi="Times New Roman" w:cs="Times New Roman"/>
          <w:b/>
          <w:bCs/>
          <w:color w:val="000000"/>
          <w:szCs w:val="24"/>
        </w:rPr>
        <w:t>:</w:t>
      </w:r>
    </w:p>
    <w:p w14:paraId="267A18CC" w14:textId="77777777" w:rsidR="00F90D7D" w:rsidRPr="002A4F60" w:rsidRDefault="00F90D7D" w:rsidP="00F90D7D">
      <w:pPr>
        <w:rPr>
          <w:rFonts w:ascii="Times New Roman" w:hAnsi="Times New Roman" w:cs="Times New Roman"/>
          <w:color w:val="000000"/>
          <w:szCs w:val="24"/>
        </w:rPr>
      </w:pPr>
      <w:r w:rsidRPr="002A4F60">
        <w:rPr>
          <w:rFonts w:ascii="Times New Roman" w:hAnsi="Times New Roman" w:cs="Times New Roman"/>
          <w:color w:val="000000"/>
          <w:szCs w:val="24"/>
        </w:rPr>
        <w:t> </w:t>
      </w:r>
    </w:p>
    <w:p w14:paraId="35160E12" w14:textId="77777777" w:rsidR="00F90D7D" w:rsidRPr="002A4F60" w:rsidRDefault="00F90D7D" w:rsidP="00F90D7D">
      <w:pPr>
        <w:ind w:left="142" w:hanging="142"/>
        <w:jc w:val="both"/>
        <w:rPr>
          <w:rFonts w:ascii="Times New Roman" w:hAnsi="Times New Roman" w:cs="Times New Roman"/>
          <w:color w:val="000000"/>
          <w:szCs w:val="24"/>
        </w:rPr>
      </w:pPr>
      <w:r w:rsidRPr="002A4F60">
        <w:rPr>
          <w:rFonts w:ascii="Times New Roman" w:hAnsi="Times New Roman" w:cs="Times New Roman"/>
          <w:color w:val="000000"/>
          <w:szCs w:val="24"/>
        </w:rPr>
        <w:t xml:space="preserve">- zachovat historické hodnoty </w:t>
      </w:r>
      <w:proofErr w:type="gramStart"/>
      <w:r w:rsidRPr="002A4F60">
        <w:rPr>
          <w:rFonts w:ascii="Times New Roman" w:hAnsi="Times New Roman" w:cs="Times New Roman"/>
          <w:color w:val="000000"/>
          <w:szCs w:val="24"/>
        </w:rPr>
        <w:t>sídla - urbanistickou</w:t>
      </w:r>
      <w:proofErr w:type="gramEnd"/>
      <w:r w:rsidRPr="002A4F60">
        <w:rPr>
          <w:rFonts w:ascii="Times New Roman" w:hAnsi="Times New Roman" w:cs="Times New Roman"/>
          <w:color w:val="000000"/>
          <w:szCs w:val="24"/>
        </w:rPr>
        <w:t xml:space="preserve"> stopu obce, její jádrové území, strukturu zástavby a zástavbový rytmus a řád, další dílčí významné plochy sídla, hodnotné stavební dominanty v plochách sídla,</w:t>
      </w:r>
    </w:p>
    <w:p w14:paraId="2A2698B7" w14:textId="77777777" w:rsidR="00F90D7D" w:rsidRPr="002A4F60" w:rsidRDefault="00F90D7D" w:rsidP="00F90D7D">
      <w:pPr>
        <w:ind w:left="142" w:hanging="142"/>
        <w:jc w:val="both"/>
        <w:rPr>
          <w:rFonts w:ascii="Times New Roman" w:hAnsi="Times New Roman" w:cs="Times New Roman"/>
          <w:color w:val="000000"/>
          <w:szCs w:val="24"/>
        </w:rPr>
      </w:pPr>
      <w:r w:rsidRPr="002A4F60">
        <w:rPr>
          <w:rFonts w:ascii="Times New Roman" w:hAnsi="Times New Roman" w:cs="Times New Roman"/>
          <w:color w:val="000000"/>
          <w:szCs w:val="24"/>
        </w:rPr>
        <w:t>- respektovat kulturně a společensky významné stavby, spoluvytvářející identitu obce,</w:t>
      </w:r>
    </w:p>
    <w:p w14:paraId="25BD6598" w14:textId="77777777" w:rsidR="00F90D7D" w:rsidRPr="002A4F60" w:rsidRDefault="00F90D7D" w:rsidP="00F90D7D">
      <w:pPr>
        <w:ind w:left="142" w:hanging="142"/>
        <w:jc w:val="both"/>
        <w:rPr>
          <w:rFonts w:ascii="Times New Roman" w:hAnsi="Times New Roman" w:cs="Times New Roman"/>
          <w:color w:val="000000"/>
          <w:szCs w:val="24"/>
        </w:rPr>
      </w:pPr>
      <w:r w:rsidRPr="002A4F60">
        <w:rPr>
          <w:rFonts w:ascii="Times New Roman" w:hAnsi="Times New Roman" w:cs="Times New Roman"/>
          <w:color w:val="000000"/>
          <w:szCs w:val="24"/>
        </w:rPr>
        <w:t>- respektovat a v kontextu kladných hodnot rozvíjet dílčí urbanistické celky</w:t>
      </w:r>
    </w:p>
    <w:p w14:paraId="6DEF4C23" w14:textId="77777777" w:rsidR="00F90D7D" w:rsidRPr="002A4F60" w:rsidRDefault="00F90D7D" w:rsidP="00F90D7D">
      <w:pPr>
        <w:ind w:left="142" w:hanging="142"/>
        <w:jc w:val="both"/>
        <w:rPr>
          <w:rFonts w:ascii="Times New Roman" w:hAnsi="Times New Roman" w:cs="Times New Roman"/>
          <w:color w:val="000000"/>
          <w:szCs w:val="24"/>
        </w:rPr>
      </w:pPr>
      <w:r w:rsidRPr="002A4F60">
        <w:rPr>
          <w:rFonts w:ascii="Times New Roman" w:hAnsi="Times New Roman" w:cs="Times New Roman"/>
          <w:color w:val="000000"/>
          <w:szCs w:val="24"/>
        </w:rPr>
        <w:t>- záměry zástavby v urbanizovaných plochách přizpůsobit kontextu urbanistického celku i krajiny,</w:t>
      </w:r>
    </w:p>
    <w:p w14:paraId="1048C557" w14:textId="77777777" w:rsidR="00F90D7D" w:rsidRPr="002A4F60" w:rsidRDefault="00F90D7D" w:rsidP="00F90D7D">
      <w:pPr>
        <w:ind w:left="142" w:hanging="142"/>
        <w:jc w:val="both"/>
        <w:rPr>
          <w:rFonts w:ascii="Times New Roman" w:hAnsi="Times New Roman" w:cs="Times New Roman"/>
          <w:color w:val="000000"/>
          <w:szCs w:val="24"/>
        </w:rPr>
      </w:pPr>
      <w:r w:rsidRPr="002A4F60">
        <w:rPr>
          <w:rFonts w:ascii="Times New Roman" w:hAnsi="Times New Roman" w:cs="Times New Roman"/>
          <w:color w:val="000000"/>
          <w:szCs w:val="24"/>
        </w:rPr>
        <w:t>- nevytvářet rušivé dominanty, cizorodé formy zástavby a způsoby využívání, (jádro obce, jeho urbanistická stopa, dílčí významné plochy sídla).</w:t>
      </w:r>
    </w:p>
    <w:p w14:paraId="52C7605D"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45C8ADBF"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u w:val="single"/>
        </w:rPr>
        <w:t xml:space="preserve">Územní plán vymezuje urbanisticky cenné prostory krajiny – viz výkres </w:t>
      </w:r>
      <w:r w:rsidRPr="002A4F60">
        <w:rPr>
          <w:rFonts w:ascii="Times New Roman" w:hAnsi="Times New Roman" w:cs="Times New Roman"/>
          <w:strike/>
          <w:color w:val="FF0000"/>
          <w:szCs w:val="24"/>
          <w:u w:val="single"/>
        </w:rPr>
        <w:t>1c a</w:t>
      </w:r>
      <w:r w:rsidRPr="002A4F60">
        <w:rPr>
          <w:rFonts w:ascii="Times New Roman" w:hAnsi="Times New Roman" w:cs="Times New Roman"/>
          <w:color w:val="FF0000"/>
          <w:szCs w:val="24"/>
          <w:u w:val="single"/>
        </w:rPr>
        <w:t xml:space="preserve"> </w:t>
      </w:r>
      <w:r w:rsidRPr="002A4F60">
        <w:rPr>
          <w:rFonts w:ascii="Times New Roman" w:hAnsi="Times New Roman" w:cs="Times New Roman"/>
          <w:color w:val="000000"/>
          <w:szCs w:val="24"/>
          <w:u w:val="single"/>
        </w:rPr>
        <w:t>1bh:</w:t>
      </w:r>
    </w:p>
    <w:p w14:paraId="3EBE49AF" w14:textId="77777777" w:rsidR="00F90D7D" w:rsidRPr="002A4F60" w:rsidRDefault="00F90D7D" w:rsidP="00F90D7D">
      <w:pPr>
        <w:rPr>
          <w:rFonts w:ascii="Times New Roman" w:hAnsi="Times New Roman" w:cs="Times New Roman"/>
          <w:color w:val="000000"/>
          <w:sz w:val="27"/>
          <w:szCs w:val="27"/>
        </w:rPr>
      </w:pPr>
      <w:r w:rsidRPr="002A4F60">
        <w:rPr>
          <w:rFonts w:ascii="Times New Roman" w:hAnsi="Times New Roman" w:cs="Times New Roman"/>
          <w:color w:val="000000"/>
          <w:sz w:val="10"/>
          <w:szCs w:val="10"/>
        </w:rPr>
        <w:t> </w:t>
      </w:r>
    </w:p>
    <w:tbl>
      <w:tblPr>
        <w:tblW w:w="0" w:type="auto"/>
        <w:tblInd w:w="108" w:type="dxa"/>
        <w:tblCellMar>
          <w:left w:w="0" w:type="dxa"/>
          <w:right w:w="0" w:type="dxa"/>
        </w:tblCellMar>
        <w:tblLook w:val="04A0" w:firstRow="1" w:lastRow="0" w:firstColumn="1" w:lastColumn="0" w:noHBand="0" w:noVBand="1"/>
      </w:tblPr>
      <w:tblGrid>
        <w:gridCol w:w="991"/>
        <w:gridCol w:w="8405"/>
      </w:tblGrid>
      <w:tr w:rsidR="00F90D7D" w:rsidRPr="002A4F60" w14:paraId="45F46F9E" w14:textId="77777777" w:rsidTr="00D9124C">
        <w:tc>
          <w:tcPr>
            <w:tcW w:w="9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1D9B7D"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b/>
                <w:bCs/>
                <w:color w:val="000000"/>
                <w:sz w:val="20"/>
                <w:szCs w:val="20"/>
              </w:rPr>
              <w:t>označení</w:t>
            </w:r>
          </w:p>
        </w:tc>
        <w:tc>
          <w:tcPr>
            <w:tcW w:w="90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E2C6E0"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b/>
                <w:bCs/>
                <w:color w:val="000000"/>
                <w:sz w:val="20"/>
                <w:szCs w:val="20"/>
              </w:rPr>
              <w:t>název, popis krajinného prostoru</w:t>
            </w:r>
          </w:p>
        </w:tc>
      </w:tr>
      <w:tr w:rsidR="00F90D7D" w:rsidRPr="002A4F60" w14:paraId="6CA97215" w14:textId="77777777" w:rsidTr="00D9124C">
        <w:tc>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6ADE22"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b/>
                <w:bCs/>
                <w:color w:val="000000"/>
                <w:sz w:val="20"/>
                <w:szCs w:val="20"/>
              </w:rPr>
              <w:t>VII</w:t>
            </w:r>
          </w:p>
        </w:tc>
        <w:tc>
          <w:tcPr>
            <w:tcW w:w="9071" w:type="dxa"/>
            <w:tcBorders>
              <w:top w:val="nil"/>
              <w:left w:val="nil"/>
              <w:bottom w:val="single" w:sz="8" w:space="0" w:color="auto"/>
              <w:right w:val="single" w:sz="8" w:space="0" w:color="auto"/>
            </w:tcBorders>
            <w:tcMar>
              <w:top w:w="0" w:type="dxa"/>
              <w:left w:w="108" w:type="dxa"/>
              <w:bottom w:w="0" w:type="dxa"/>
              <w:right w:w="108" w:type="dxa"/>
            </w:tcMar>
            <w:hideMark/>
          </w:tcPr>
          <w:p w14:paraId="17D8A11C"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Vinohrádky</w:t>
            </w:r>
          </w:p>
        </w:tc>
      </w:tr>
      <w:tr w:rsidR="00F90D7D" w:rsidRPr="002A4F60" w14:paraId="08C8629E" w14:textId="77777777" w:rsidTr="00D9124C">
        <w:tc>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8A7156"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b/>
                <w:bCs/>
                <w:color w:val="000000"/>
                <w:sz w:val="20"/>
                <w:szCs w:val="20"/>
              </w:rPr>
              <w:t>VIII</w:t>
            </w:r>
          </w:p>
        </w:tc>
        <w:tc>
          <w:tcPr>
            <w:tcW w:w="9071" w:type="dxa"/>
            <w:tcBorders>
              <w:top w:val="nil"/>
              <w:left w:val="nil"/>
              <w:bottom w:val="single" w:sz="8" w:space="0" w:color="auto"/>
              <w:right w:val="single" w:sz="8" w:space="0" w:color="auto"/>
            </w:tcBorders>
            <w:tcMar>
              <w:top w:w="0" w:type="dxa"/>
              <w:left w:w="108" w:type="dxa"/>
              <w:bottom w:w="0" w:type="dxa"/>
              <w:right w:w="108" w:type="dxa"/>
            </w:tcMar>
            <w:hideMark/>
          </w:tcPr>
          <w:p w14:paraId="492AC4B0"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Měnínská bažantnice</w:t>
            </w:r>
          </w:p>
        </w:tc>
      </w:tr>
      <w:tr w:rsidR="00F90D7D" w:rsidRPr="002A4F60" w14:paraId="7B752A45" w14:textId="77777777" w:rsidTr="00D9124C">
        <w:tc>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7BF03D"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b/>
                <w:bCs/>
                <w:color w:val="000000"/>
                <w:sz w:val="20"/>
                <w:szCs w:val="20"/>
              </w:rPr>
              <w:t>IX</w:t>
            </w:r>
          </w:p>
        </w:tc>
        <w:tc>
          <w:tcPr>
            <w:tcW w:w="9071" w:type="dxa"/>
            <w:tcBorders>
              <w:top w:val="nil"/>
              <w:left w:val="nil"/>
              <w:bottom w:val="single" w:sz="8" w:space="0" w:color="auto"/>
              <w:right w:val="single" w:sz="8" w:space="0" w:color="auto"/>
            </w:tcBorders>
            <w:tcMar>
              <w:top w:w="0" w:type="dxa"/>
              <w:left w:w="108" w:type="dxa"/>
              <w:bottom w:w="0" w:type="dxa"/>
              <w:right w:w="108" w:type="dxa"/>
            </w:tcMar>
            <w:hideMark/>
          </w:tcPr>
          <w:p w14:paraId="4FBC0769"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Rumunská bažantnice</w:t>
            </w:r>
          </w:p>
        </w:tc>
      </w:tr>
    </w:tbl>
    <w:p w14:paraId="58E3A52E" w14:textId="77777777" w:rsidR="00F90D7D" w:rsidRPr="002A4F60" w:rsidRDefault="00F90D7D" w:rsidP="00F90D7D">
      <w:pPr>
        <w:rPr>
          <w:rFonts w:ascii="Times New Roman" w:hAnsi="Times New Roman" w:cs="Times New Roman"/>
          <w:color w:val="000000"/>
          <w:sz w:val="27"/>
          <w:szCs w:val="27"/>
        </w:rPr>
      </w:pPr>
      <w:r w:rsidRPr="002A4F60">
        <w:rPr>
          <w:rFonts w:ascii="Times New Roman" w:hAnsi="Times New Roman" w:cs="Times New Roman"/>
          <w:color w:val="000000"/>
          <w:sz w:val="10"/>
          <w:szCs w:val="10"/>
        </w:rPr>
        <w:t> </w:t>
      </w:r>
    </w:p>
    <w:p w14:paraId="3044C954" w14:textId="77777777" w:rsidR="00F90D7D" w:rsidRPr="002A4F60" w:rsidRDefault="00F90D7D" w:rsidP="00F90D7D">
      <w:pPr>
        <w:rPr>
          <w:rFonts w:ascii="Times New Roman" w:hAnsi="Times New Roman" w:cs="Times New Roman"/>
          <w:color w:val="000000"/>
          <w:sz w:val="27"/>
          <w:szCs w:val="27"/>
        </w:rPr>
      </w:pPr>
      <w:r w:rsidRPr="002A4F60">
        <w:rPr>
          <w:rFonts w:ascii="Times New Roman" w:hAnsi="Times New Roman" w:cs="Times New Roman"/>
          <w:color w:val="000000"/>
          <w:sz w:val="10"/>
          <w:szCs w:val="10"/>
        </w:rPr>
        <w:t> </w:t>
      </w:r>
    </w:p>
    <w:p w14:paraId="59EC5968"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olor w:val="000000"/>
          <w:szCs w:val="24"/>
          <w:u w:val="single"/>
        </w:rPr>
        <w:t>Opatření pro změny v neurbanizovaném území</w:t>
      </w:r>
      <w:r w:rsidRPr="002A4F60">
        <w:rPr>
          <w:rFonts w:ascii="Times New Roman" w:hAnsi="Times New Roman" w:cs="Times New Roman"/>
          <w:b/>
          <w:bCs/>
          <w:color w:val="000000"/>
          <w:szCs w:val="24"/>
        </w:rPr>
        <w:t>:</w:t>
      </w:r>
    </w:p>
    <w:p w14:paraId="5B2EC5F8" w14:textId="77777777" w:rsidR="00F90D7D" w:rsidRPr="002A4F60" w:rsidRDefault="00F90D7D" w:rsidP="00F90D7D">
      <w:pPr>
        <w:ind w:left="142" w:hanging="142"/>
        <w:jc w:val="both"/>
        <w:rPr>
          <w:rFonts w:ascii="Times New Roman" w:hAnsi="Times New Roman" w:cs="Times New Roman"/>
          <w:color w:val="000000"/>
          <w:szCs w:val="24"/>
        </w:rPr>
      </w:pPr>
      <w:r w:rsidRPr="002A4F60">
        <w:rPr>
          <w:rFonts w:ascii="Times New Roman" w:hAnsi="Times New Roman" w:cs="Times New Roman"/>
          <w:color w:val="000000"/>
          <w:szCs w:val="24"/>
        </w:rPr>
        <w:t>- při do krajiny se promítajících změnách důsledná ochrana krajinného rázu, respektovat vedutu prostoru, nevytvářet rušivé dominanty a rušivé způsoby využívání krajiny,</w:t>
      </w:r>
    </w:p>
    <w:p w14:paraId="2C6D971B" w14:textId="6619D1FD" w:rsidR="00F90D7D" w:rsidRPr="002A4F60" w:rsidRDefault="00F90D7D" w:rsidP="00F90D7D">
      <w:pPr>
        <w:ind w:left="142" w:hanging="142"/>
        <w:jc w:val="both"/>
        <w:rPr>
          <w:rFonts w:ascii="Times New Roman" w:hAnsi="Times New Roman" w:cs="Times New Roman"/>
          <w:color w:val="000000"/>
          <w:szCs w:val="24"/>
        </w:rPr>
      </w:pPr>
      <w:r w:rsidRPr="002A4F60">
        <w:rPr>
          <w:rFonts w:ascii="Times New Roman" w:hAnsi="Times New Roman" w:cs="Times New Roman"/>
          <w:color w:val="000000"/>
          <w:szCs w:val="24"/>
        </w:rPr>
        <w:t xml:space="preserve">- respektovat a v kontextu kladných hodnot rozvíjet krajinné segmenty a celky podle </w:t>
      </w:r>
      <w:r w:rsidRPr="002A4F60">
        <w:rPr>
          <w:rFonts w:ascii="Times New Roman" w:hAnsi="Times New Roman" w:cs="Times New Roman"/>
          <w:strike/>
          <w:color w:val="FF0000"/>
          <w:szCs w:val="24"/>
        </w:rPr>
        <w:t xml:space="preserve">výkresů1c </w:t>
      </w:r>
      <w:proofErr w:type="spellStart"/>
      <w:r w:rsidRPr="002A4F60">
        <w:rPr>
          <w:rFonts w:ascii="Times New Roman" w:hAnsi="Times New Roman" w:cs="Times New Roman"/>
          <w:strike/>
          <w:color w:val="FF0000"/>
          <w:szCs w:val="24"/>
        </w:rPr>
        <w:t>a</w:t>
      </w:r>
      <w:r w:rsidR="00A46722" w:rsidRPr="002A4F60">
        <w:rPr>
          <w:rFonts w:ascii="Times New Roman" w:hAnsi="Times New Roman" w:cs="Times New Roman"/>
          <w:color w:val="4472C4" w:themeColor="accent1"/>
          <w:szCs w:val="24"/>
        </w:rPr>
        <w:t>výkresu</w:t>
      </w:r>
      <w:proofErr w:type="spellEnd"/>
      <w:r w:rsidRPr="002A4F60">
        <w:rPr>
          <w:rFonts w:ascii="Times New Roman" w:hAnsi="Times New Roman" w:cs="Times New Roman"/>
          <w:color w:val="000000"/>
          <w:szCs w:val="24"/>
        </w:rPr>
        <w:t xml:space="preserve"> 1bh.</w:t>
      </w:r>
    </w:p>
    <w:p w14:paraId="034AC2C0"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661DEE5A" w14:textId="77777777" w:rsidR="00F90D7D" w:rsidRPr="002A4F60" w:rsidRDefault="00F90D7D" w:rsidP="00F90D7D">
      <w:pPr>
        <w:jc w:val="center"/>
        <w:rPr>
          <w:rFonts w:ascii="Times New Roman" w:hAnsi="Times New Roman" w:cs="Times New Roman"/>
          <w:color w:val="000000"/>
          <w:szCs w:val="24"/>
        </w:rPr>
      </w:pPr>
      <w:r w:rsidRPr="002A4F60">
        <w:rPr>
          <w:rFonts w:ascii="Times New Roman" w:hAnsi="Times New Roman" w:cs="Times New Roman"/>
          <w:b/>
          <w:bCs/>
          <w:color w:val="000000"/>
          <w:szCs w:val="24"/>
        </w:rPr>
        <w:t>***</w:t>
      </w:r>
    </w:p>
    <w:p w14:paraId="254DF227"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3A4F8B86" w14:textId="77777777" w:rsidR="00F90D7D" w:rsidRPr="002A4F60" w:rsidRDefault="00F90D7D" w:rsidP="00482B3D">
      <w:pPr>
        <w:pStyle w:val="Nadpis4"/>
      </w:pPr>
      <w:r w:rsidRPr="002A4F60">
        <w:t> </w:t>
      </w:r>
    </w:p>
    <w:p w14:paraId="08F63378" w14:textId="77777777" w:rsidR="00B1584B" w:rsidRPr="002A4F60" w:rsidRDefault="00B1584B" w:rsidP="00482B3D">
      <w:pPr>
        <w:pStyle w:val="nadpis10"/>
      </w:pPr>
    </w:p>
    <w:p w14:paraId="18A866DA" w14:textId="54720267" w:rsidR="00F90D7D" w:rsidRPr="002A4F60" w:rsidRDefault="00F90D7D" w:rsidP="00D5405E">
      <w:pPr>
        <w:pStyle w:val="Nadpis1"/>
      </w:pPr>
      <w:bookmarkStart w:id="15" w:name="_Toc195783142"/>
      <w:r w:rsidRPr="002A4F60">
        <w:lastRenderedPageBreak/>
        <w:t>3.   URBANISTICKÁ KONCEPCE</w:t>
      </w:r>
      <w:bookmarkEnd w:id="15"/>
    </w:p>
    <w:p w14:paraId="0F7E8480" w14:textId="347F32E4"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xml:space="preserve">(včetně urbanistické kompozice, vymezení ploch s rozdílným způsobem využití, zastavitelných ploch, </w:t>
      </w:r>
      <w:r w:rsidRPr="002A4F60">
        <w:rPr>
          <w:rFonts w:ascii="Times New Roman" w:hAnsi="Times New Roman" w:cs="Times New Roman"/>
          <w:strike/>
          <w:color w:val="FF0000"/>
          <w:szCs w:val="24"/>
        </w:rPr>
        <w:t>ploch přestavby</w:t>
      </w:r>
      <w:r w:rsidRPr="002A4F60">
        <w:rPr>
          <w:rFonts w:ascii="Times New Roman" w:hAnsi="Times New Roman" w:cs="Times New Roman"/>
          <w:color w:val="000000"/>
          <w:szCs w:val="24"/>
        </w:rPr>
        <w:t xml:space="preserve"> </w:t>
      </w:r>
      <w:r w:rsidR="00612774" w:rsidRPr="002A4F60">
        <w:rPr>
          <w:rFonts w:ascii="Times New Roman" w:hAnsi="Times New Roman" w:cs="Times New Roman"/>
          <w:color w:val="0070C0"/>
          <w:szCs w:val="24"/>
        </w:rPr>
        <w:t xml:space="preserve">transformačních ploch </w:t>
      </w:r>
      <w:r w:rsidRPr="002A4F60">
        <w:rPr>
          <w:rFonts w:ascii="Times New Roman" w:hAnsi="Times New Roman" w:cs="Times New Roman"/>
          <w:color w:val="000000"/>
          <w:szCs w:val="24"/>
        </w:rPr>
        <w:t>a systému sídelní zeleně)</w:t>
      </w:r>
    </w:p>
    <w:p w14:paraId="03ADEB09"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421E6527"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231B5B71" w14:textId="77777777" w:rsidR="00F90D7D" w:rsidRPr="002A4F60" w:rsidRDefault="00F90D7D" w:rsidP="00482B3D">
      <w:pPr>
        <w:pStyle w:val="Nadpis2"/>
      </w:pPr>
      <w:bookmarkStart w:id="16" w:name="_Toc195783143"/>
      <w:r w:rsidRPr="002A4F60">
        <w:t xml:space="preserve">3.1 Urbanistická </w:t>
      </w:r>
      <w:proofErr w:type="gramStart"/>
      <w:r w:rsidRPr="002A4F60">
        <w:t>koncepce - návrh</w:t>
      </w:r>
      <w:bookmarkEnd w:id="16"/>
      <w:proofErr w:type="gramEnd"/>
    </w:p>
    <w:p w14:paraId="6B8FC275"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0523FC7E" w14:textId="6C0F2413"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olor w:val="000000"/>
          <w:szCs w:val="24"/>
        </w:rPr>
        <w:t xml:space="preserve">Urbanistická koncepce vymezuje základní koncepcí využití řešeného území, </w:t>
      </w:r>
      <w:r w:rsidRPr="002A4F60">
        <w:rPr>
          <w:rFonts w:ascii="Times New Roman" w:hAnsi="Times New Roman" w:cs="Times New Roman"/>
          <w:b/>
          <w:bCs/>
          <w:strike/>
          <w:color w:val="FF0000"/>
          <w:szCs w:val="24"/>
        </w:rPr>
        <w:t>svou podstatou je nadřazena systému regulativů</w:t>
      </w:r>
      <w:r w:rsidR="008B1D69" w:rsidRPr="002A4F60">
        <w:rPr>
          <w:rFonts w:ascii="Times New Roman" w:hAnsi="Times New Roman" w:cs="Times New Roman"/>
          <w:b/>
          <w:bCs/>
          <w:strike/>
          <w:color w:val="FF0000"/>
          <w:szCs w:val="24"/>
        </w:rPr>
        <w:t xml:space="preserve"> </w:t>
      </w:r>
      <w:r w:rsidR="008B1D69" w:rsidRPr="002A4F60">
        <w:rPr>
          <w:rFonts w:ascii="Times New Roman" w:hAnsi="Times New Roman" w:cs="Times New Roman"/>
          <w:b/>
          <w:bCs/>
          <w:color w:val="4472C4" w:themeColor="accent1"/>
          <w:szCs w:val="24"/>
        </w:rPr>
        <w:t>odráží se ve vymezení podmínek pro využití a prostorové uspořádání vymezených ploch s rozdílným způsobem využití</w:t>
      </w:r>
      <w:r w:rsidRPr="002A4F60">
        <w:rPr>
          <w:rFonts w:ascii="Times New Roman" w:hAnsi="Times New Roman" w:cs="Times New Roman"/>
          <w:b/>
          <w:bCs/>
          <w:color w:val="000000"/>
          <w:szCs w:val="24"/>
        </w:rPr>
        <w:t>, kter</w:t>
      </w:r>
      <w:r w:rsidR="008B1D69" w:rsidRPr="002A4F60">
        <w:rPr>
          <w:rFonts w:ascii="Times New Roman" w:hAnsi="Times New Roman" w:cs="Times New Roman"/>
          <w:b/>
          <w:bCs/>
          <w:color w:val="000000"/>
          <w:szCs w:val="24"/>
        </w:rPr>
        <w:t>é</w:t>
      </w:r>
      <w:r w:rsidRPr="002A4F60">
        <w:rPr>
          <w:rFonts w:ascii="Times New Roman" w:hAnsi="Times New Roman" w:cs="Times New Roman"/>
          <w:b/>
          <w:bCs/>
          <w:color w:val="000000"/>
          <w:szCs w:val="24"/>
        </w:rPr>
        <w:t xml:space="preserve"> tvoří nástroje pro její uplatňování a aplikaci v řešeném území. Výklad </w:t>
      </w:r>
      <w:r w:rsidRPr="002A4F60">
        <w:rPr>
          <w:rFonts w:ascii="Times New Roman" w:hAnsi="Times New Roman" w:cs="Times New Roman"/>
          <w:b/>
          <w:bCs/>
          <w:strike/>
          <w:color w:val="FF0000"/>
          <w:szCs w:val="24"/>
        </w:rPr>
        <w:t>systému regulativů</w:t>
      </w:r>
      <w:r w:rsidRPr="002A4F60">
        <w:rPr>
          <w:rFonts w:ascii="Times New Roman" w:hAnsi="Times New Roman" w:cs="Times New Roman"/>
          <w:b/>
          <w:bCs/>
          <w:color w:val="FF0000"/>
          <w:szCs w:val="24"/>
        </w:rPr>
        <w:t xml:space="preserve"> </w:t>
      </w:r>
      <w:r w:rsidR="008B1D69" w:rsidRPr="002A4F60">
        <w:rPr>
          <w:rFonts w:ascii="Times New Roman" w:hAnsi="Times New Roman" w:cs="Times New Roman"/>
          <w:b/>
          <w:bCs/>
          <w:color w:val="4472C4" w:themeColor="accent1"/>
          <w:szCs w:val="24"/>
        </w:rPr>
        <w:t xml:space="preserve">podmínek </w:t>
      </w:r>
      <w:r w:rsidRPr="002A4F60">
        <w:rPr>
          <w:rFonts w:ascii="Times New Roman" w:hAnsi="Times New Roman" w:cs="Times New Roman"/>
          <w:b/>
          <w:bCs/>
          <w:color w:val="000000"/>
          <w:szCs w:val="24"/>
        </w:rPr>
        <w:t>nemůže mít za následek popření strategických rozhodnutí a zásad, obsažených v urbanistické koncepci.</w:t>
      </w:r>
    </w:p>
    <w:p w14:paraId="509A1629"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4250F910"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376FB04E" w14:textId="77777777" w:rsidR="00F90D7D" w:rsidRPr="002A4F60" w:rsidRDefault="00F90D7D" w:rsidP="00482B3D">
      <w:pPr>
        <w:pStyle w:val="nadpis30"/>
      </w:pPr>
      <w:proofErr w:type="gramStart"/>
      <w:r w:rsidRPr="002A4F60">
        <w:t>3.1.1  Strategická</w:t>
      </w:r>
      <w:proofErr w:type="gramEnd"/>
      <w:r w:rsidRPr="002A4F60">
        <w:t xml:space="preserve"> rozhodnutí a zásady:</w:t>
      </w:r>
    </w:p>
    <w:p w14:paraId="52CB83D7"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648DB156"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Formou strategických rozhodnutí je dán základní rámec vymezení vývoje řešeného území. Nosné prvky navrženého řešení tvoří tato strategická rozhodnutí a zásady:</w:t>
      </w:r>
    </w:p>
    <w:p w14:paraId="2AD90F1A" w14:textId="752D476D" w:rsidR="00F90D7D" w:rsidRPr="002A4F60" w:rsidRDefault="00F90D7D" w:rsidP="00F90D7D">
      <w:pPr>
        <w:jc w:val="both"/>
        <w:rPr>
          <w:rFonts w:ascii="Times New Roman" w:hAnsi="Times New Roman" w:cs="Times New Roman"/>
          <w:b/>
          <w:bCs/>
          <w:color w:val="000000"/>
          <w:szCs w:val="24"/>
        </w:rPr>
      </w:pPr>
      <w:r w:rsidRPr="002A4F60">
        <w:rPr>
          <w:rFonts w:ascii="Times New Roman" w:hAnsi="Times New Roman" w:cs="Times New Roman"/>
          <w:b/>
          <w:bCs/>
          <w:color w:val="000000"/>
          <w:szCs w:val="24"/>
        </w:rPr>
        <w:t> </w:t>
      </w:r>
    </w:p>
    <w:p w14:paraId="651A1AE1" w14:textId="77777777" w:rsidR="00EE0E4C" w:rsidRPr="002A4F60" w:rsidRDefault="00EE0E4C" w:rsidP="00F90D7D">
      <w:pPr>
        <w:jc w:val="both"/>
        <w:rPr>
          <w:rFonts w:ascii="Times New Roman" w:hAnsi="Times New Roman" w:cs="Times New Roman"/>
          <w:color w:val="000000"/>
          <w:szCs w:val="24"/>
        </w:rPr>
      </w:pPr>
    </w:p>
    <w:p w14:paraId="642530A2"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olor w:val="000000"/>
          <w:szCs w:val="24"/>
        </w:rPr>
        <w:t>Tab. 3.1_U1</w:t>
      </w:r>
    </w:p>
    <w:p w14:paraId="01C7AF0A" w14:textId="77777777" w:rsidR="00F90D7D" w:rsidRPr="002A4F60" w:rsidRDefault="00F90D7D" w:rsidP="00F90D7D">
      <w:pPr>
        <w:jc w:val="both"/>
        <w:rPr>
          <w:rFonts w:ascii="Times New Roman" w:hAnsi="Times New Roman" w:cs="Times New Roman"/>
          <w:color w:val="000000"/>
          <w:sz w:val="27"/>
          <w:szCs w:val="27"/>
        </w:rPr>
      </w:pPr>
      <w:r w:rsidRPr="002A4F60">
        <w:rPr>
          <w:rFonts w:ascii="Times New Roman" w:hAnsi="Times New Roman" w:cs="Times New Roman"/>
          <w:b/>
          <w:bCs/>
          <w:color w:val="000000"/>
          <w:sz w:val="10"/>
          <w:szCs w:val="10"/>
        </w:rPr>
        <w:t> </w:t>
      </w:r>
    </w:p>
    <w:tbl>
      <w:tblPr>
        <w:tblW w:w="0" w:type="auto"/>
        <w:tblInd w:w="108" w:type="dxa"/>
        <w:tblCellMar>
          <w:left w:w="0" w:type="dxa"/>
          <w:right w:w="0" w:type="dxa"/>
        </w:tblCellMar>
        <w:tblLook w:val="04A0" w:firstRow="1" w:lastRow="0" w:firstColumn="1" w:lastColumn="0" w:noHBand="0" w:noVBand="1"/>
      </w:tblPr>
      <w:tblGrid>
        <w:gridCol w:w="1406"/>
        <w:gridCol w:w="7990"/>
      </w:tblGrid>
      <w:tr w:rsidR="00F90D7D" w:rsidRPr="002A4F60" w14:paraId="65FFD6F1" w14:textId="77777777" w:rsidTr="00EE0E4C">
        <w:tc>
          <w:tcPr>
            <w:tcW w:w="14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92D398"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b/>
                <w:bCs/>
                <w:color w:val="000000"/>
                <w:sz w:val="20"/>
                <w:szCs w:val="20"/>
              </w:rPr>
              <w:t>funkce,</w:t>
            </w:r>
          </w:p>
          <w:p w14:paraId="6FCC5A91"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b/>
                <w:bCs/>
                <w:color w:val="000000"/>
                <w:sz w:val="20"/>
                <w:szCs w:val="20"/>
              </w:rPr>
              <w:t>problémový okruh</w:t>
            </w:r>
          </w:p>
        </w:tc>
        <w:tc>
          <w:tcPr>
            <w:tcW w:w="79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BB502F" w14:textId="77777777"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b/>
                <w:bCs/>
                <w:color w:val="000000"/>
                <w:sz w:val="20"/>
                <w:szCs w:val="20"/>
              </w:rPr>
              <w:t>strategická rozhodnutí, zásady</w:t>
            </w:r>
          </w:p>
        </w:tc>
      </w:tr>
      <w:tr w:rsidR="00F90D7D" w:rsidRPr="002A4F60" w14:paraId="0470FF24" w14:textId="77777777" w:rsidTr="00EE0E4C">
        <w:trPr>
          <w:trHeight w:val="1394"/>
        </w:trPr>
        <w:tc>
          <w:tcPr>
            <w:tcW w:w="14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E5BA69"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b/>
                <w:bCs/>
                <w:color w:val="000000"/>
                <w:sz w:val="20"/>
                <w:szCs w:val="20"/>
              </w:rPr>
              <w:t>ochrana krajiny</w:t>
            </w:r>
          </w:p>
        </w:tc>
        <w:tc>
          <w:tcPr>
            <w:tcW w:w="79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2D2655" w14:textId="77777777"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b/>
                <w:bCs/>
                <w:color w:val="000000"/>
                <w:sz w:val="20"/>
                <w:szCs w:val="20"/>
              </w:rPr>
              <w:t>- zachovat tradiční krajinný ráz, dominanty krajiny, podporovat revitalizaci krajiny,</w:t>
            </w:r>
          </w:p>
          <w:p w14:paraId="79248310" w14:textId="77777777"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b/>
                <w:bCs/>
                <w:color w:val="000000"/>
                <w:sz w:val="20"/>
                <w:szCs w:val="20"/>
              </w:rPr>
              <w:t>- respektovat kladné hodnoty životního prostředí, chráněná území přírody a krajiny (VKP), územní systém ekologické stability (ÚSES) rozvíjet podle</w:t>
            </w:r>
            <w:r w:rsidRPr="002A4F60">
              <w:rPr>
                <w:rFonts w:ascii="Times New Roman" w:hAnsi="Times New Roman" w:cs="Times New Roman"/>
                <w:color w:val="000000"/>
                <w:sz w:val="20"/>
                <w:szCs w:val="20"/>
              </w:rPr>
              <w:t> </w:t>
            </w:r>
            <w:r w:rsidRPr="002A4F60">
              <w:rPr>
                <w:rFonts w:ascii="Times New Roman" w:hAnsi="Times New Roman" w:cs="Times New Roman"/>
                <w:b/>
                <w:bCs/>
                <w:color w:val="000000"/>
                <w:sz w:val="20"/>
                <w:szCs w:val="20"/>
              </w:rPr>
              <w:t>schválených územně-technických podkladů,</w:t>
            </w:r>
          </w:p>
          <w:p w14:paraId="08C4E424" w14:textId="77777777"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b/>
                <w:bCs/>
                <w:color w:val="000000"/>
                <w:sz w:val="20"/>
                <w:szCs w:val="20"/>
              </w:rPr>
              <w:t>- zachovat klidový ráz lokalit bažantnic a navazujících ploch, individuální formy urbanizace tímto směrem nerozvíjet,</w:t>
            </w:r>
          </w:p>
        </w:tc>
      </w:tr>
      <w:tr w:rsidR="00F90D7D" w:rsidRPr="002A4F60" w14:paraId="69A72561" w14:textId="77777777" w:rsidTr="00EE0E4C">
        <w:tc>
          <w:tcPr>
            <w:tcW w:w="14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03C35A" w14:textId="26DAB3EF"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szCs w:val="24"/>
              </w:rPr>
              <w:br w:type="textWrapping" w:clear="all"/>
            </w:r>
            <w:r w:rsidRPr="002A4F60">
              <w:rPr>
                <w:rFonts w:ascii="Times New Roman" w:hAnsi="Times New Roman" w:cs="Times New Roman"/>
                <w:b/>
                <w:bCs/>
                <w:color w:val="000000"/>
                <w:sz w:val="20"/>
                <w:szCs w:val="20"/>
              </w:rPr>
              <w:t>ochrana hodnot území</w:t>
            </w:r>
          </w:p>
        </w:tc>
        <w:tc>
          <w:tcPr>
            <w:tcW w:w="79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6A3A7F" w14:textId="77777777"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b/>
                <w:bCs/>
                <w:color w:val="000000"/>
                <w:sz w:val="20"/>
                <w:szCs w:val="20"/>
              </w:rPr>
              <w:t>- vytvářet a respektovat podmínky pro trvale udržitelný rozvoj území obce, definovány jsou hodnoty území obce v rozsahu podle výkresu 1bh, tyto budou uplatňovány, chráněny a rozvíjeny,</w:t>
            </w:r>
          </w:p>
          <w:p w14:paraId="5052FC11" w14:textId="1A4CB288"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b/>
                <w:bCs/>
                <w:color w:val="000000"/>
                <w:sz w:val="20"/>
                <w:szCs w:val="20"/>
              </w:rPr>
              <w:t xml:space="preserve">- </w:t>
            </w:r>
            <w:r w:rsidRPr="002A4F60">
              <w:rPr>
                <w:rFonts w:ascii="Times New Roman" w:hAnsi="Times New Roman" w:cs="Times New Roman"/>
                <w:b/>
                <w:bCs/>
                <w:strike/>
                <w:color w:val="FF0000"/>
                <w:sz w:val="20"/>
                <w:szCs w:val="20"/>
              </w:rPr>
              <w:t>prohloubit funkční zonaci území</w:t>
            </w:r>
            <w:r w:rsidRPr="002A4F60">
              <w:rPr>
                <w:rFonts w:ascii="Times New Roman" w:hAnsi="Times New Roman" w:cs="Times New Roman"/>
                <w:b/>
                <w:bCs/>
                <w:color w:val="FF0000"/>
                <w:sz w:val="20"/>
                <w:szCs w:val="20"/>
              </w:rPr>
              <w:t xml:space="preserve"> </w:t>
            </w:r>
            <w:r w:rsidR="008B1D69" w:rsidRPr="002A4F60">
              <w:rPr>
                <w:rFonts w:ascii="Times New Roman" w:hAnsi="Times New Roman" w:cs="Times New Roman"/>
                <w:b/>
                <w:bCs/>
                <w:strike/>
                <w:color w:val="FF0000"/>
                <w:sz w:val="20"/>
                <w:szCs w:val="20"/>
              </w:rPr>
              <w:t xml:space="preserve">obce </w:t>
            </w:r>
            <w:r w:rsidR="008B1D69" w:rsidRPr="002A4F60">
              <w:rPr>
                <w:rFonts w:ascii="Times New Roman" w:hAnsi="Times New Roman" w:cs="Times New Roman"/>
                <w:b/>
                <w:bCs/>
                <w:color w:val="4472C4" w:themeColor="accent1"/>
                <w:sz w:val="20"/>
                <w:szCs w:val="20"/>
              </w:rPr>
              <w:t xml:space="preserve">stanovit podmínky využití ploch </w:t>
            </w:r>
            <w:r w:rsidRPr="002A4F60">
              <w:rPr>
                <w:rFonts w:ascii="Times New Roman" w:hAnsi="Times New Roman" w:cs="Times New Roman"/>
                <w:b/>
                <w:bCs/>
                <w:color w:val="000000"/>
                <w:sz w:val="20"/>
                <w:szCs w:val="20"/>
              </w:rPr>
              <w:t>s návrhem systému regulativů v souladu se zájmy ochrany kulturních hodnot obce (</w:t>
            </w:r>
            <w:proofErr w:type="gramStart"/>
            <w:r w:rsidRPr="002A4F60">
              <w:rPr>
                <w:rFonts w:ascii="Times New Roman" w:hAnsi="Times New Roman" w:cs="Times New Roman"/>
                <w:b/>
                <w:bCs/>
                <w:color w:val="000000"/>
                <w:sz w:val="20"/>
                <w:szCs w:val="20"/>
              </w:rPr>
              <w:t>urbanistických - urbanistické</w:t>
            </w:r>
            <w:proofErr w:type="gramEnd"/>
            <w:r w:rsidRPr="002A4F60">
              <w:rPr>
                <w:rFonts w:ascii="Times New Roman" w:hAnsi="Times New Roman" w:cs="Times New Roman"/>
                <w:b/>
                <w:bCs/>
                <w:color w:val="000000"/>
                <w:sz w:val="20"/>
                <w:szCs w:val="20"/>
              </w:rPr>
              <w:t xml:space="preserve"> stopy a systému zástavby, a architektonických </w:t>
            </w:r>
            <w:proofErr w:type="gramStart"/>
            <w:r w:rsidRPr="002A4F60">
              <w:rPr>
                <w:rFonts w:ascii="Times New Roman" w:hAnsi="Times New Roman" w:cs="Times New Roman"/>
                <w:b/>
                <w:bCs/>
                <w:color w:val="000000"/>
                <w:sz w:val="20"/>
                <w:szCs w:val="20"/>
              </w:rPr>
              <w:t>-  zástavbový</w:t>
            </w:r>
            <w:proofErr w:type="gramEnd"/>
            <w:r w:rsidRPr="002A4F60">
              <w:rPr>
                <w:rFonts w:ascii="Times New Roman" w:hAnsi="Times New Roman" w:cs="Times New Roman"/>
                <w:b/>
                <w:bCs/>
                <w:color w:val="000000"/>
                <w:sz w:val="20"/>
                <w:szCs w:val="20"/>
              </w:rPr>
              <w:t xml:space="preserve"> rytmus a řád, (ráz zástavby) – i krajiny,</w:t>
            </w:r>
          </w:p>
          <w:p w14:paraId="1A9D0187" w14:textId="77777777"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b/>
                <w:bCs/>
                <w:color w:val="000000"/>
                <w:sz w:val="20"/>
                <w:szCs w:val="20"/>
              </w:rPr>
              <w:t>- zabezpečit ochranu systému sídelní zeleně, zejména v centrální části obce,</w:t>
            </w:r>
          </w:p>
          <w:p w14:paraId="14505A5C" w14:textId="131187A9"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b/>
                <w:bCs/>
                <w:color w:val="000000"/>
                <w:sz w:val="20"/>
                <w:szCs w:val="20"/>
              </w:rPr>
              <w:t xml:space="preserve">- v katastru obce </w:t>
            </w:r>
            <w:r w:rsidR="008B1D69" w:rsidRPr="002A4F60">
              <w:rPr>
                <w:rFonts w:ascii="Times New Roman" w:hAnsi="Times New Roman" w:cs="Times New Roman"/>
                <w:b/>
                <w:bCs/>
                <w:color w:val="4472C4" w:themeColor="accent1"/>
                <w:sz w:val="20"/>
                <w:szCs w:val="20"/>
              </w:rPr>
              <w:t>vytvořit podmínky</w:t>
            </w:r>
            <w:r w:rsidR="00C746B8" w:rsidRPr="002A4F60">
              <w:rPr>
                <w:rFonts w:ascii="Times New Roman" w:hAnsi="Times New Roman" w:cs="Times New Roman"/>
                <w:b/>
                <w:bCs/>
                <w:color w:val="4472C4" w:themeColor="accent1"/>
                <w:sz w:val="20"/>
                <w:szCs w:val="20"/>
              </w:rPr>
              <w:t>,</w:t>
            </w:r>
            <w:r w:rsidR="008B1D69" w:rsidRPr="002A4F60">
              <w:rPr>
                <w:rFonts w:ascii="Times New Roman" w:hAnsi="Times New Roman" w:cs="Times New Roman"/>
                <w:b/>
                <w:bCs/>
                <w:color w:val="4472C4" w:themeColor="accent1"/>
                <w:sz w:val="20"/>
                <w:szCs w:val="20"/>
              </w:rPr>
              <w:t xml:space="preserve"> které neumožn</w:t>
            </w:r>
            <w:r w:rsidR="00C746B8" w:rsidRPr="002A4F60">
              <w:rPr>
                <w:rFonts w:ascii="Times New Roman" w:hAnsi="Times New Roman" w:cs="Times New Roman"/>
                <w:b/>
                <w:bCs/>
                <w:color w:val="4472C4" w:themeColor="accent1"/>
                <w:sz w:val="20"/>
                <w:szCs w:val="20"/>
              </w:rPr>
              <w:t>í</w:t>
            </w:r>
            <w:r w:rsidR="008B1D69" w:rsidRPr="002A4F60">
              <w:rPr>
                <w:rFonts w:ascii="Times New Roman" w:hAnsi="Times New Roman" w:cs="Times New Roman"/>
                <w:b/>
                <w:bCs/>
                <w:color w:val="4472C4" w:themeColor="accent1"/>
                <w:sz w:val="20"/>
                <w:szCs w:val="20"/>
              </w:rPr>
              <w:t xml:space="preserve"> </w:t>
            </w:r>
            <w:r w:rsidR="00C746B8" w:rsidRPr="002A4F60">
              <w:rPr>
                <w:rFonts w:ascii="Times New Roman" w:hAnsi="Times New Roman" w:cs="Times New Roman"/>
                <w:b/>
                <w:bCs/>
                <w:color w:val="4472C4" w:themeColor="accent1"/>
                <w:sz w:val="20"/>
                <w:szCs w:val="20"/>
              </w:rPr>
              <w:t xml:space="preserve">vyrábět, skladovat </w:t>
            </w:r>
            <w:r w:rsidRPr="002A4F60">
              <w:rPr>
                <w:rFonts w:ascii="Times New Roman" w:hAnsi="Times New Roman" w:cs="Times New Roman"/>
                <w:b/>
                <w:bCs/>
                <w:strike/>
                <w:color w:val="FF0000"/>
                <w:sz w:val="20"/>
                <w:szCs w:val="20"/>
              </w:rPr>
              <w:t>nevyrábět, neskladovat</w:t>
            </w:r>
            <w:r w:rsidRPr="002A4F60">
              <w:rPr>
                <w:rFonts w:ascii="Times New Roman" w:hAnsi="Times New Roman" w:cs="Times New Roman"/>
                <w:b/>
                <w:bCs/>
                <w:color w:val="FF0000"/>
                <w:sz w:val="20"/>
                <w:szCs w:val="20"/>
              </w:rPr>
              <w:t xml:space="preserve"> </w:t>
            </w:r>
            <w:r w:rsidRPr="002A4F60">
              <w:rPr>
                <w:rFonts w:ascii="Times New Roman" w:hAnsi="Times New Roman" w:cs="Times New Roman"/>
                <w:b/>
                <w:bCs/>
                <w:color w:val="000000"/>
                <w:sz w:val="20"/>
                <w:szCs w:val="20"/>
              </w:rPr>
              <w:t xml:space="preserve">nebo používat v činnostech nebezpečné a znečišťující látky, neumisťovat zde provozy životní prostředí </w:t>
            </w:r>
            <w:proofErr w:type="gramStart"/>
            <w:r w:rsidRPr="002A4F60">
              <w:rPr>
                <w:rFonts w:ascii="Times New Roman" w:hAnsi="Times New Roman" w:cs="Times New Roman"/>
                <w:b/>
                <w:bCs/>
                <w:color w:val="000000"/>
                <w:sz w:val="20"/>
                <w:szCs w:val="20"/>
              </w:rPr>
              <w:t>narušující</w:t>
            </w:r>
            <w:proofErr w:type="gramEnd"/>
            <w:r w:rsidRPr="002A4F60">
              <w:rPr>
                <w:rFonts w:ascii="Times New Roman" w:hAnsi="Times New Roman" w:cs="Times New Roman"/>
                <w:b/>
                <w:bCs/>
                <w:color w:val="000000"/>
                <w:sz w:val="20"/>
                <w:szCs w:val="20"/>
              </w:rPr>
              <w:t xml:space="preserve"> resp. ohrožující (velké zdroje znečištění), nebo potenciálně narušující při havárii, jakož i zařízení těžkého průmyslu,</w:t>
            </w:r>
          </w:p>
        </w:tc>
      </w:tr>
      <w:tr w:rsidR="00F90D7D" w:rsidRPr="002A4F60" w14:paraId="3BA54AAF" w14:textId="77777777" w:rsidTr="00EE0E4C">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51EFA7"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b/>
                <w:bCs/>
                <w:color w:val="000000"/>
                <w:sz w:val="20"/>
                <w:szCs w:val="20"/>
              </w:rPr>
              <w:t>předpoklady rozvoje, funkční priority</w:t>
            </w:r>
          </w:p>
        </w:tc>
        <w:tc>
          <w:tcPr>
            <w:tcW w:w="7990" w:type="dxa"/>
            <w:tcBorders>
              <w:top w:val="nil"/>
              <w:left w:val="nil"/>
              <w:bottom w:val="single" w:sz="8" w:space="0" w:color="auto"/>
              <w:right w:val="single" w:sz="8" w:space="0" w:color="auto"/>
            </w:tcBorders>
            <w:tcMar>
              <w:top w:w="0" w:type="dxa"/>
              <w:left w:w="108" w:type="dxa"/>
              <w:bottom w:w="0" w:type="dxa"/>
              <w:right w:w="108" w:type="dxa"/>
            </w:tcMar>
            <w:hideMark/>
          </w:tcPr>
          <w:p w14:paraId="7E63A558" w14:textId="77777777"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b/>
                <w:bCs/>
                <w:color w:val="000000"/>
                <w:sz w:val="20"/>
                <w:szCs w:val="20"/>
              </w:rPr>
              <w:t xml:space="preserve">- funkčně obec rozvíjet podle zásad, uvedených v kap. 2.1, </w:t>
            </w:r>
            <w:proofErr w:type="gramStart"/>
            <w:r w:rsidRPr="002A4F60">
              <w:rPr>
                <w:rFonts w:ascii="Times New Roman" w:hAnsi="Times New Roman" w:cs="Times New Roman"/>
                <w:b/>
                <w:bCs/>
                <w:color w:val="000000"/>
                <w:sz w:val="20"/>
                <w:szCs w:val="20"/>
              </w:rPr>
              <w:t>t.j.</w:t>
            </w:r>
            <w:proofErr w:type="gramEnd"/>
            <w:r w:rsidRPr="002A4F60">
              <w:rPr>
                <w:rFonts w:ascii="Times New Roman" w:hAnsi="Times New Roman" w:cs="Times New Roman"/>
                <w:b/>
                <w:bCs/>
                <w:color w:val="000000"/>
                <w:sz w:val="20"/>
                <w:szCs w:val="20"/>
              </w:rPr>
              <w:t xml:space="preserve"> uměřený kontinuální neskokový rozvoj, nenarušující rovnovážné vztahy v území a jeho prioritní funkce, které tvoří funkce obytné a rekreační ve vyváženém modelu k ochraně přírody, krajiny a prvovýrobnímu potenciálu,</w:t>
            </w:r>
          </w:p>
          <w:p w14:paraId="4FCB0C57" w14:textId="07E93A3C"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b/>
                <w:bCs/>
                <w:color w:val="000000"/>
                <w:sz w:val="20"/>
                <w:szCs w:val="20"/>
              </w:rPr>
              <w:t xml:space="preserve">- podporovat polyfunkčnost využití území při respektování vymezených funkčních priorit </w:t>
            </w:r>
            <w:r w:rsidRPr="002A4F60">
              <w:rPr>
                <w:rFonts w:ascii="Times New Roman" w:hAnsi="Times New Roman" w:cs="Times New Roman"/>
                <w:b/>
                <w:bCs/>
                <w:strike/>
                <w:color w:val="FF0000"/>
                <w:sz w:val="20"/>
                <w:szCs w:val="20"/>
              </w:rPr>
              <w:t>(</w:t>
            </w:r>
            <w:proofErr w:type="gramStart"/>
            <w:r w:rsidRPr="002A4F60">
              <w:rPr>
                <w:rFonts w:ascii="Times New Roman" w:hAnsi="Times New Roman" w:cs="Times New Roman"/>
                <w:b/>
                <w:bCs/>
                <w:strike/>
                <w:color w:val="FF0000"/>
                <w:sz w:val="20"/>
                <w:szCs w:val="20"/>
              </w:rPr>
              <w:t>zón - regulativ</w:t>
            </w:r>
            <w:proofErr w:type="gramEnd"/>
            <w:r w:rsidRPr="002A4F60">
              <w:rPr>
                <w:rFonts w:ascii="Times New Roman" w:hAnsi="Times New Roman" w:cs="Times New Roman"/>
                <w:b/>
                <w:bCs/>
                <w:strike/>
                <w:color w:val="FF0000"/>
                <w:sz w:val="20"/>
                <w:szCs w:val="20"/>
              </w:rPr>
              <w:t xml:space="preserve"> úrovně “A”)</w:t>
            </w:r>
            <w:r w:rsidR="00C746B8" w:rsidRPr="002A4F60">
              <w:rPr>
                <w:rFonts w:ascii="Times New Roman" w:hAnsi="Times New Roman" w:cs="Times New Roman"/>
                <w:b/>
                <w:bCs/>
                <w:strike/>
                <w:color w:val="FF0000"/>
                <w:sz w:val="20"/>
                <w:szCs w:val="20"/>
              </w:rPr>
              <w:t xml:space="preserve"> -</w:t>
            </w:r>
            <w:r w:rsidR="00C746B8" w:rsidRPr="002A4F60">
              <w:rPr>
                <w:rFonts w:ascii="Times New Roman" w:hAnsi="Times New Roman" w:cs="Times New Roman"/>
                <w:b/>
                <w:bCs/>
                <w:color w:val="4472C4" w:themeColor="accent1"/>
                <w:sz w:val="20"/>
                <w:szCs w:val="20"/>
              </w:rPr>
              <w:t>stanovením hlavního využití ploch s rozdílným způsobem využití</w:t>
            </w:r>
          </w:p>
        </w:tc>
      </w:tr>
    </w:tbl>
    <w:p w14:paraId="683EBDDC" w14:textId="59BA4796" w:rsidR="00EE0E4C" w:rsidRPr="002A4F60" w:rsidRDefault="00EE0E4C"/>
    <w:p w14:paraId="5A591AFC" w14:textId="77777777" w:rsidR="00EE0E4C" w:rsidRPr="002A4F60" w:rsidRDefault="00EE0E4C">
      <w:r w:rsidRPr="002A4F60">
        <w:br w:type="page"/>
      </w:r>
    </w:p>
    <w:p w14:paraId="73C7F977" w14:textId="77777777" w:rsidR="00EE0E4C" w:rsidRPr="002A4F60" w:rsidRDefault="00EE0E4C"/>
    <w:tbl>
      <w:tblPr>
        <w:tblW w:w="0" w:type="auto"/>
        <w:tblInd w:w="108" w:type="dxa"/>
        <w:tblCellMar>
          <w:left w:w="0" w:type="dxa"/>
          <w:right w:w="0" w:type="dxa"/>
        </w:tblCellMar>
        <w:tblLook w:val="04A0" w:firstRow="1" w:lastRow="0" w:firstColumn="1" w:lastColumn="0" w:noHBand="0" w:noVBand="1"/>
      </w:tblPr>
      <w:tblGrid>
        <w:gridCol w:w="1406"/>
        <w:gridCol w:w="7990"/>
      </w:tblGrid>
      <w:tr w:rsidR="00EE0E4C" w:rsidRPr="002A4F60" w14:paraId="31DEC5A9" w14:textId="77777777" w:rsidTr="00EE0E4C">
        <w:tc>
          <w:tcPr>
            <w:tcW w:w="14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4F3B80" w14:textId="77777777" w:rsidR="00EE0E4C" w:rsidRPr="002A4F60" w:rsidRDefault="00EE0E4C" w:rsidP="00EE0E4C">
            <w:pPr>
              <w:jc w:val="center"/>
              <w:rPr>
                <w:rFonts w:ascii="Times New Roman" w:hAnsi="Times New Roman" w:cs="Times New Roman"/>
                <w:szCs w:val="24"/>
              </w:rPr>
            </w:pPr>
            <w:r w:rsidRPr="002A4F60">
              <w:rPr>
                <w:rFonts w:ascii="Times New Roman" w:hAnsi="Times New Roman" w:cs="Times New Roman"/>
                <w:b/>
                <w:bCs/>
                <w:color w:val="000000"/>
                <w:sz w:val="20"/>
                <w:szCs w:val="20"/>
              </w:rPr>
              <w:t>funkce,</w:t>
            </w:r>
          </w:p>
          <w:p w14:paraId="71C39E36" w14:textId="45AA826E" w:rsidR="00EE0E4C" w:rsidRPr="002A4F60" w:rsidRDefault="00EE0E4C" w:rsidP="00EE0E4C">
            <w:pPr>
              <w:jc w:val="center"/>
              <w:rPr>
                <w:rFonts w:ascii="Times New Roman" w:hAnsi="Times New Roman" w:cs="Times New Roman"/>
                <w:b/>
                <w:bCs/>
                <w:color w:val="000000"/>
                <w:sz w:val="20"/>
                <w:szCs w:val="20"/>
              </w:rPr>
            </w:pPr>
            <w:r w:rsidRPr="002A4F60">
              <w:rPr>
                <w:rFonts w:ascii="Times New Roman" w:hAnsi="Times New Roman" w:cs="Times New Roman"/>
                <w:b/>
                <w:bCs/>
                <w:color w:val="000000"/>
                <w:sz w:val="20"/>
                <w:szCs w:val="20"/>
              </w:rPr>
              <w:t>problémový okruh</w:t>
            </w:r>
          </w:p>
        </w:tc>
        <w:tc>
          <w:tcPr>
            <w:tcW w:w="79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997307" w14:textId="395A8323" w:rsidR="00EE0E4C" w:rsidRPr="002A4F60" w:rsidRDefault="00EE0E4C" w:rsidP="00EE0E4C">
            <w:pPr>
              <w:jc w:val="both"/>
              <w:rPr>
                <w:rFonts w:ascii="Times New Roman" w:hAnsi="Times New Roman" w:cs="Times New Roman"/>
                <w:b/>
                <w:bCs/>
                <w:color w:val="000000"/>
                <w:sz w:val="20"/>
                <w:szCs w:val="20"/>
              </w:rPr>
            </w:pPr>
            <w:r w:rsidRPr="002A4F60">
              <w:rPr>
                <w:rFonts w:ascii="Times New Roman" w:hAnsi="Times New Roman" w:cs="Times New Roman"/>
                <w:b/>
                <w:bCs/>
                <w:color w:val="000000"/>
                <w:sz w:val="20"/>
                <w:szCs w:val="20"/>
              </w:rPr>
              <w:t>strategická rozhodnutí, zásady</w:t>
            </w:r>
          </w:p>
        </w:tc>
      </w:tr>
      <w:tr w:rsidR="00F90D7D" w:rsidRPr="002A4F60" w14:paraId="1282721E" w14:textId="77777777" w:rsidTr="00EE0E4C">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2EF6B0"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b/>
                <w:bCs/>
                <w:color w:val="000000"/>
                <w:sz w:val="20"/>
                <w:szCs w:val="20"/>
              </w:rPr>
              <w:t>rozsah urbanizace, ochrana hodnot obce</w:t>
            </w:r>
          </w:p>
        </w:tc>
        <w:tc>
          <w:tcPr>
            <w:tcW w:w="7990" w:type="dxa"/>
            <w:tcBorders>
              <w:top w:val="nil"/>
              <w:left w:val="nil"/>
              <w:bottom w:val="single" w:sz="8" w:space="0" w:color="auto"/>
              <w:right w:val="single" w:sz="8" w:space="0" w:color="auto"/>
            </w:tcBorders>
            <w:tcMar>
              <w:top w:w="0" w:type="dxa"/>
              <w:left w:w="108" w:type="dxa"/>
              <w:bottom w:w="0" w:type="dxa"/>
              <w:right w:w="108" w:type="dxa"/>
            </w:tcMar>
            <w:hideMark/>
          </w:tcPr>
          <w:p w14:paraId="57BA92FB" w14:textId="77777777"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b/>
                <w:bCs/>
                <w:color w:val="000000"/>
                <w:sz w:val="20"/>
                <w:szCs w:val="20"/>
              </w:rPr>
              <w:t>- obec Měnín rozvíjet jako souvisle urbanizovaný celek, ve volné krajině nevytvářet nová sídla nebo obytné samoty,</w:t>
            </w:r>
          </w:p>
          <w:p w14:paraId="2BA5873E" w14:textId="77777777"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b/>
                <w:bCs/>
                <w:color w:val="000000"/>
                <w:sz w:val="20"/>
                <w:szCs w:val="20"/>
              </w:rPr>
              <w:t>- zachovat jádro urbanistického prostoru obce a kompaktní ráz urbanizované části obce, respektovat tradiční architektonické dominanty obce,</w:t>
            </w:r>
          </w:p>
          <w:p w14:paraId="08422A1F" w14:textId="77777777"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b/>
                <w:bCs/>
                <w:color w:val="000000"/>
                <w:sz w:val="20"/>
                <w:szCs w:val="20"/>
              </w:rPr>
              <w:t>- respektovat ráz zástavby obce, s tímto ohledem vymezit, rozvíjet a</w:t>
            </w:r>
            <w:r w:rsidRPr="002A4F60">
              <w:rPr>
                <w:rFonts w:ascii="Times New Roman" w:hAnsi="Times New Roman" w:cs="Times New Roman"/>
                <w:color w:val="000000"/>
                <w:sz w:val="20"/>
                <w:szCs w:val="20"/>
              </w:rPr>
              <w:t> </w:t>
            </w:r>
            <w:r w:rsidRPr="002A4F60">
              <w:rPr>
                <w:rFonts w:ascii="Times New Roman" w:hAnsi="Times New Roman" w:cs="Times New Roman"/>
                <w:b/>
                <w:bCs/>
                <w:color w:val="000000"/>
                <w:sz w:val="20"/>
                <w:szCs w:val="20"/>
              </w:rPr>
              <w:t>regulativy chránit obytnou a zejména centrální obytnou zónu obce,</w:t>
            </w:r>
          </w:p>
          <w:p w14:paraId="6D569D82" w14:textId="77777777"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b/>
                <w:bCs/>
                <w:color w:val="000000"/>
                <w:sz w:val="20"/>
                <w:szCs w:val="20"/>
              </w:rPr>
              <w:t>- zástavba ve stabilizovaných urbanizovaných plochách musí měřítkem, prostorovým a</w:t>
            </w:r>
            <w:r w:rsidRPr="002A4F60">
              <w:rPr>
                <w:rFonts w:ascii="Times New Roman" w:hAnsi="Times New Roman" w:cs="Times New Roman"/>
                <w:color w:val="000000"/>
                <w:sz w:val="20"/>
                <w:szCs w:val="20"/>
              </w:rPr>
              <w:t> </w:t>
            </w:r>
            <w:r w:rsidRPr="002A4F60">
              <w:rPr>
                <w:rFonts w:ascii="Times New Roman" w:hAnsi="Times New Roman" w:cs="Times New Roman"/>
                <w:b/>
                <w:bCs/>
                <w:color w:val="000000"/>
                <w:sz w:val="20"/>
                <w:szCs w:val="20"/>
              </w:rPr>
              <w:t>tvaroslovným uspořádáním a formou respektovat stávající ráz zástavby, harmonizovat s ním, s důrazným uplatňováním zejména v centrální obytné zóně obce a v kontaktu s veřejným prostranstvím, reprezentujícím obec Měnín, jeho historii a jedinečnost,</w:t>
            </w:r>
          </w:p>
          <w:p w14:paraId="2EE5718C" w14:textId="73E13149"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b/>
                <w:bCs/>
                <w:color w:val="000000"/>
                <w:sz w:val="20"/>
                <w:szCs w:val="20"/>
              </w:rPr>
              <w:t xml:space="preserve">- zástavba </w:t>
            </w:r>
            <w:r w:rsidRPr="002A4F60">
              <w:rPr>
                <w:rFonts w:ascii="Times New Roman" w:hAnsi="Times New Roman" w:cs="Times New Roman"/>
                <w:b/>
                <w:bCs/>
                <w:strike/>
                <w:color w:val="FF0000"/>
                <w:sz w:val="20"/>
                <w:szCs w:val="20"/>
              </w:rPr>
              <w:t>nově urbanizovaných ploch či ploch přestavbových </w:t>
            </w:r>
            <w:r w:rsidRPr="002A4F60">
              <w:rPr>
                <w:rFonts w:ascii="Times New Roman" w:hAnsi="Times New Roman" w:cs="Times New Roman"/>
                <w:strike/>
                <w:color w:val="FF0000"/>
                <w:sz w:val="20"/>
                <w:szCs w:val="20"/>
              </w:rPr>
              <w:t xml:space="preserve">(změna funkční </w:t>
            </w:r>
            <w:proofErr w:type="gramStart"/>
            <w:r w:rsidRPr="002A4F60">
              <w:rPr>
                <w:rFonts w:ascii="Times New Roman" w:hAnsi="Times New Roman" w:cs="Times New Roman"/>
                <w:strike/>
                <w:color w:val="FF0000"/>
                <w:sz w:val="20"/>
                <w:szCs w:val="20"/>
              </w:rPr>
              <w:t>zóny - viz</w:t>
            </w:r>
            <w:proofErr w:type="gramEnd"/>
            <w:r w:rsidRPr="002A4F60">
              <w:rPr>
                <w:rFonts w:ascii="Times New Roman" w:hAnsi="Times New Roman" w:cs="Times New Roman"/>
                <w:strike/>
                <w:color w:val="FF0000"/>
                <w:sz w:val="20"/>
                <w:szCs w:val="20"/>
              </w:rPr>
              <w:t> dále regulativ úrovně “A”)</w:t>
            </w:r>
            <w:r w:rsidRPr="002A4F60">
              <w:rPr>
                <w:rFonts w:ascii="Times New Roman" w:hAnsi="Times New Roman" w:cs="Times New Roman"/>
                <w:b/>
                <w:bCs/>
                <w:strike/>
                <w:color w:val="FF0000"/>
                <w:sz w:val="20"/>
                <w:szCs w:val="20"/>
              </w:rPr>
              <w:t> je podmíněně přípustná,</w:t>
            </w:r>
            <w:r w:rsidRPr="002A4F60">
              <w:rPr>
                <w:rFonts w:ascii="Times New Roman" w:hAnsi="Times New Roman" w:cs="Times New Roman"/>
                <w:b/>
                <w:bCs/>
                <w:color w:val="000000"/>
                <w:sz w:val="20"/>
                <w:szCs w:val="20"/>
              </w:rPr>
              <w:t xml:space="preserve"> </w:t>
            </w:r>
            <w:r w:rsidR="00C746B8" w:rsidRPr="002A4F60">
              <w:rPr>
                <w:rFonts w:ascii="Times New Roman" w:hAnsi="Times New Roman" w:cs="Times New Roman"/>
                <w:b/>
                <w:bCs/>
                <w:color w:val="4472C4" w:themeColor="accent1"/>
                <w:sz w:val="20"/>
                <w:szCs w:val="20"/>
              </w:rPr>
              <w:t xml:space="preserve">zastavitelných a transformačních ploch </w:t>
            </w:r>
            <w:r w:rsidRPr="002A4F60">
              <w:rPr>
                <w:rFonts w:ascii="Times New Roman" w:hAnsi="Times New Roman" w:cs="Times New Roman"/>
                <w:b/>
                <w:bCs/>
                <w:color w:val="000000"/>
                <w:sz w:val="20"/>
                <w:szCs w:val="20"/>
              </w:rPr>
              <w:t>musí respektovat harmonické prostorové a</w:t>
            </w:r>
            <w:r w:rsidRPr="002A4F60">
              <w:rPr>
                <w:rFonts w:ascii="Times New Roman" w:hAnsi="Times New Roman" w:cs="Times New Roman"/>
                <w:color w:val="000000"/>
                <w:sz w:val="20"/>
                <w:szCs w:val="20"/>
              </w:rPr>
              <w:t> </w:t>
            </w:r>
            <w:r w:rsidRPr="002A4F60">
              <w:rPr>
                <w:rFonts w:ascii="Times New Roman" w:hAnsi="Times New Roman" w:cs="Times New Roman"/>
                <w:b/>
                <w:bCs/>
                <w:color w:val="000000"/>
                <w:sz w:val="20"/>
                <w:szCs w:val="20"/>
              </w:rPr>
              <w:t>funkční vazby na stabilizované části obce a krajiny, nesmí je svou funkcí, rozsahem, měřítkem či</w:t>
            </w:r>
            <w:r w:rsidRPr="002A4F60">
              <w:rPr>
                <w:rFonts w:ascii="Times New Roman" w:hAnsi="Times New Roman" w:cs="Times New Roman"/>
                <w:color w:val="000000"/>
                <w:sz w:val="20"/>
                <w:szCs w:val="20"/>
              </w:rPr>
              <w:t> </w:t>
            </w:r>
            <w:r w:rsidRPr="002A4F60">
              <w:rPr>
                <w:rFonts w:ascii="Times New Roman" w:hAnsi="Times New Roman" w:cs="Times New Roman"/>
                <w:b/>
                <w:bCs/>
                <w:color w:val="000000"/>
                <w:sz w:val="20"/>
                <w:szCs w:val="20"/>
              </w:rPr>
              <w:t>provozními podmínkami výrazně narušovat,</w:t>
            </w:r>
          </w:p>
          <w:p w14:paraId="3341E24D" w14:textId="77777777"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b/>
                <w:bCs/>
                <w:color w:val="000000"/>
                <w:sz w:val="20"/>
                <w:szCs w:val="20"/>
              </w:rPr>
              <w:t>- objem staveb v plochách a základní kompoziční vztahy v sídle a krajině regulovat s ohledem na zajištění harmonických vztahů, které reprezentuje zástavbový rytmus a řád,</w:t>
            </w:r>
          </w:p>
          <w:p w14:paraId="019360AB" w14:textId="2CD2B8CE"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b/>
                <w:bCs/>
                <w:color w:val="000000"/>
                <w:sz w:val="20"/>
                <w:szCs w:val="20"/>
              </w:rPr>
              <w:t xml:space="preserve">- </w:t>
            </w:r>
            <w:r w:rsidRPr="002A4F60">
              <w:rPr>
                <w:rFonts w:ascii="Times New Roman" w:hAnsi="Times New Roman" w:cs="Times New Roman"/>
                <w:b/>
                <w:bCs/>
                <w:strike/>
                <w:color w:val="FF0000"/>
                <w:sz w:val="20"/>
                <w:szCs w:val="20"/>
              </w:rPr>
              <w:t>stabilizovanou obytnou zónu</w:t>
            </w:r>
            <w:r w:rsidRPr="002A4F60">
              <w:rPr>
                <w:rFonts w:ascii="Times New Roman" w:hAnsi="Times New Roman" w:cs="Times New Roman"/>
                <w:b/>
                <w:bCs/>
                <w:color w:val="FF0000"/>
                <w:sz w:val="20"/>
                <w:szCs w:val="20"/>
              </w:rPr>
              <w:t xml:space="preserve"> </w:t>
            </w:r>
            <w:r w:rsidR="00C746B8" w:rsidRPr="002A4F60">
              <w:rPr>
                <w:rFonts w:ascii="Times New Roman" w:hAnsi="Times New Roman" w:cs="Times New Roman"/>
                <w:b/>
                <w:bCs/>
                <w:color w:val="4472C4" w:themeColor="accent1"/>
                <w:sz w:val="20"/>
                <w:szCs w:val="20"/>
              </w:rPr>
              <w:t xml:space="preserve">stabilizované bydlení </w:t>
            </w:r>
            <w:r w:rsidRPr="002A4F60">
              <w:rPr>
                <w:rFonts w:ascii="Times New Roman" w:hAnsi="Times New Roman" w:cs="Times New Roman"/>
                <w:b/>
                <w:bCs/>
                <w:color w:val="000000"/>
                <w:sz w:val="20"/>
                <w:szCs w:val="20"/>
              </w:rPr>
              <w:t>proporcionálně rozvíjet bez zahušťování ve vnitrobloku a metod urbanizace formou vytěžování území (kobercová či disperzní zástavba, "sídelní kaše"),</w:t>
            </w:r>
          </w:p>
          <w:p w14:paraId="0DF0388C" w14:textId="77777777"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b/>
                <w:bCs/>
                <w:color w:val="000000"/>
                <w:sz w:val="20"/>
                <w:szCs w:val="20"/>
              </w:rPr>
              <w:t>- hustotu zástavby, zejména obytné, v nově urbanizovaných plochách regulovat s ohledem na zajištění minimálního plošného standardu, omezit lokální přehuštění zástavby a regulovat odtokové poměry,</w:t>
            </w:r>
          </w:p>
          <w:p w14:paraId="53B5FDB8" w14:textId="77777777"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b/>
                <w:bCs/>
                <w:color w:val="000000"/>
                <w:sz w:val="20"/>
                <w:szCs w:val="20"/>
              </w:rPr>
              <w:t>- regulovat stávající výrobní plochy ve vztahu k sídlu a zajistit ochranu sídelních zájmů,</w:t>
            </w:r>
          </w:p>
          <w:p w14:paraId="07D35D4B" w14:textId="77777777"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b/>
                <w:bCs/>
                <w:color w:val="000000"/>
                <w:sz w:val="20"/>
                <w:szCs w:val="20"/>
              </w:rPr>
              <w:t xml:space="preserve">- v obytných plochách sídla neumisťovat a rozšiřovat provozy, vyžadující </w:t>
            </w:r>
            <w:proofErr w:type="gramStart"/>
            <w:r w:rsidRPr="002A4F60">
              <w:rPr>
                <w:rFonts w:ascii="Times New Roman" w:hAnsi="Times New Roman" w:cs="Times New Roman"/>
                <w:b/>
                <w:bCs/>
                <w:color w:val="000000"/>
                <w:sz w:val="20"/>
                <w:szCs w:val="20"/>
              </w:rPr>
              <w:t>těžkou</w:t>
            </w:r>
            <w:proofErr w:type="gramEnd"/>
            <w:r w:rsidRPr="002A4F60">
              <w:rPr>
                <w:rFonts w:ascii="Times New Roman" w:hAnsi="Times New Roman" w:cs="Times New Roman"/>
                <w:b/>
                <w:bCs/>
                <w:color w:val="000000"/>
                <w:sz w:val="20"/>
                <w:szCs w:val="20"/>
              </w:rPr>
              <w:t xml:space="preserve"> resp. kamionovou dopravu,</w:t>
            </w:r>
          </w:p>
          <w:p w14:paraId="52AEAF28" w14:textId="77777777"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b/>
                <w:bCs/>
                <w:color w:val="000000"/>
                <w:sz w:val="20"/>
                <w:szCs w:val="20"/>
              </w:rPr>
              <w:t xml:space="preserve">- ve vlastním sídle nerozšiřovat a neumisťovat zařízení a činnosti rozsahem a provozními podmínkami obytné hodnoty </w:t>
            </w:r>
            <w:proofErr w:type="gramStart"/>
            <w:r w:rsidRPr="002A4F60">
              <w:rPr>
                <w:rFonts w:ascii="Times New Roman" w:hAnsi="Times New Roman" w:cs="Times New Roman"/>
                <w:b/>
                <w:bCs/>
                <w:color w:val="000000"/>
                <w:sz w:val="20"/>
                <w:szCs w:val="20"/>
              </w:rPr>
              <w:t>narušující</w:t>
            </w:r>
            <w:proofErr w:type="gramEnd"/>
            <w:r w:rsidRPr="002A4F60">
              <w:rPr>
                <w:rFonts w:ascii="Times New Roman" w:hAnsi="Times New Roman" w:cs="Times New Roman"/>
                <w:b/>
                <w:bCs/>
                <w:color w:val="000000"/>
                <w:sz w:val="20"/>
                <w:szCs w:val="20"/>
              </w:rPr>
              <w:t xml:space="preserve"> resp. zhoršující,</w:t>
            </w:r>
          </w:p>
        </w:tc>
      </w:tr>
      <w:tr w:rsidR="00F90D7D" w:rsidRPr="002A4F60" w14:paraId="0DECE778" w14:textId="77777777" w:rsidTr="00EE0E4C">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60A18C"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b/>
                <w:bCs/>
                <w:color w:val="000000"/>
                <w:sz w:val="20"/>
                <w:szCs w:val="20"/>
              </w:rPr>
              <w:t>obytná zástavba</w:t>
            </w:r>
          </w:p>
        </w:tc>
        <w:tc>
          <w:tcPr>
            <w:tcW w:w="7990" w:type="dxa"/>
            <w:tcBorders>
              <w:top w:val="nil"/>
              <w:left w:val="nil"/>
              <w:bottom w:val="single" w:sz="8" w:space="0" w:color="auto"/>
              <w:right w:val="single" w:sz="8" w:space="0" w:color="auto"/>
            </w:tcBorders>
            <w:tcMar>
              <w:top w:w="0" w:type="dxa"/>
              <w:left w:w="108" w:type="dxa"/>
              <w:bottom w:w="0" w:type="dxa"/>
              <w:right w:w="108" w:type="dxa"/>
            </w:tcMar>
            <w:hideMark/>
          </w:tcPr>
          <w:p w14:paraId="6322379F" w14:textId="77777777"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b/>
                <w:bCs/>
                <w:color w:val="000000"/>
                <w:sz w:val="20"/>
                <w:szCs w:val="20"/>
              </w:rPr>
              <w:t>- pro obytnou zástavbu přednostně využít proluky ve stávající zástavbě, zastavitelné plochy uvnitř zastavěného území obce a plochy s využitelnou stávající infrastrukturou,</w:t>
            </w:r>
          </w:p>
          <w:p w14:paraId="32BCBEB5" w14:textId="77777777"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b/>
                <w:bCs/>
                <w:color w:val="000000"/>
                <w:sz w:val="20"/>
                <w:szCs w:val="20"/>
              </w:rPr>
              <w:t>- další obytnou zástavbu v přímé vazbě na současné obytné struktury rozvíjet v lokalitách na S a V-okraji obce, a to způsobem, který je v souladu se zástavbovým rytmem a řádem stabilizované zástavby, vhodně prostorově obec rozvíjejícím,</w:t>
            </w:r>
          </w:p>
        </w:tc>
      </w:tr>
      <w:tr w:rsidR="00F90D7D" w:rsidRPr="002A4F60" w14:paraId="02583CFB" w14:textId="77777777" w:rsidTr="00EE0E4C">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78A588"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b/>
                <w:bCs/>
                <w:color w:val="000000"/>
                <w:sz w:val="20"/>
                <w:szCs w:val="20"/>
              </w:rPr>
              <w:t>rekreace</w:t>
            </w:r>
          </w:p>
        </w:tc>
        <w:tc>
          <w:tcPr>
            <w:tcW w:w="7990" w:type="dxa"/>
            <w:tcBorders>
              <w:top w:val="nil"/>
              <w:left w:val="nil"/>
              <w:bottom w:val="single" w:sz="8" w:space="0" w:color="auto"/>
              <w:right w:val="single" w:sz="8" w:space="0" w:color="auto"/>
            </w:tcBorders>
            <w:tcMar>
              <w:top w:w="0" w:type="dxa"/>
              <w:left w:w="108" w:type="dxa"/>
              <w:bottom w:w="0" w:type="dxa"/>
              <w:right w:w="108" w:type="dxa"/>
            </w:tcMar>
            <w:hideMark/>
          </w:tcPr>
          <w:p w14:paraId="3373426D" w14:textId="77777777"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color w:val="000000"/>
                <w:sz w:val="20"/>
                <w:szCs w:val="20"/>
              </w:rPr>
              <w:t>- </w:t>
            </w:r>
            <w:r w:rsidRPr="002A4F60">
              <w:rPr>
                <w:rFonts w:ascii="Times New Roman" w:hAnsi="Times New Roman" w:cs="Times New Roman"/>
                <w:b/>
                <w:bCs/>
                <w:color w:val="000000"/>
                <w:sz w:val="20"/>
                <w:szCs w:val="20"/>
              </w:rPr>
              <w:t>rozvojové plochy pro rekreaci směrovat do prostoru V-okraje obce v návaznosti na stávající areál, popř. do prostoru za Měnínskou tůní,</w:t>
            </w:r>
          </w:p>
          <w:p w14:paraId="67C81847" w14:textId="77777777"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b/>
                <w:bCs/>
                <w:color w:val="000000"/>
                <w:sz w:val="20"/>
                <w:szCs w:val="20"/>
              </w:rPr>
              <w:t>- individuální rekreaci respektovat ve stávajících plochách v neurbanizační formě, dále v území nerozšiřovat</w:t>
            </w:r>
          </w:p>
        </w:tc>
      </w:tr>
      <w:tr w:rsidR="00F90D7D" w:rsidRPr="002A4F60" w14:paraId="359C0A71" w14:textId="77777777" w:rsidTr="00EE0E4C">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280CDA"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občanská (veřejná)</w:t>
            </w:r>
          </w:p>
          <w:p w14:paraId="3ECD76A8" w14:textId="77777777" w:rsidR="00F90D7D" w:rsidRPr="002A4F60" w:rsidRDefault="00F90D7D" w:rsidP="00D9124C">
            <w:pPr>
              <w:jc w:val="center"/>
              <w:rPr>
                <w:rFonts w:ascii="Times New Roman" w:hAnsi="Times New Roman" w:cs="Times New Roman"/>
                <w:b/>
                <w:bCs/>
                <w:strike/>
                <w:color w:val="FF0000"/>
                <w:sz w:val="20"/>
                <w:szCs w:val="20"/>
              </w:rPr>
            </w:pPr>
            <w:r w:rsidRPr="002A4F60">
              <w:rPr>
                <w:rFonts w:ascii="Times New Roman" w:hAnsi="Times New Roman" w:cs="Times New Roman"/>
                <w:b/>
                <w:bCs/>
                <w:strike/>
                <w:color w:val="FF0000"/>
                <w:sz w:val="20"/>
                <w:szCs w:val="20"/>
              </w:rPr>
              <w:t>vybavenost</w:t>
            </w:r>
          </w:p>
          <w:p w14:paraId="3181CC5C" w14:textId="73108D5D" w:rsidR="00780D26" w:rsidRPr="002A4F60" w:rsidRDefault="00780D26" w:rsidP="00D9124C">
            <w:pPr>
              <w:jc w:val="center"/>
              <w:rPr>
                <w:rFonts w:ascii="Times New Roman" w:hAnsi="Times New Roman" w:cs="Times New Roman"/>
                <w:b/>
                <w:bCs/>
                <w:color w:val="4472C4" w:themeColor="accent1"/>
                <w:szCs w:val="24"/>
              </w:rPr>
            </w:pPr>
            <w:r w:rsidRPr="002A4F60">
              <w:rPr>
                <w:rFonts w:ascii="Times New Roman" w:hAnsi="Times New Roman" w:cs="Times New Roman"/>
                <w:b/>
                <w:bCs/>
                <w:color w:val="4472C4" w:themeColor="accent1"/>
                <w:szCs w:val="24"/>
              </w:rPr>
              <w:t>občanské vybavení</w:t>
            </w:r>
          </w:p>
        </w:tc>
        <w:tc>
          <w:tcPr>
            <w:tcW w:w="7990" w:type="dxa"/>
            <w:tcBorders>
              <w:top w:val="nil"/>
              <w:left w:val="nil"/>
              <w:bottom w:val="single" w:sz="8" w:space="0" w:color="auto"/>
              <w:right w:val="single" w:sz="8" w:space="0" w:color="auto"/>
            </w:tcBorders>
            <w:tcMar>
              <w:top w:w="0" w:type="dxa"/>
              <w:left w:w="108" w:type="dxa"/>
              <w:bottom w:w="0" w:type="dxa"/>
              <w:right w:w="108" w:type="dxa"/>
            </w:tcMar>
            <w:hideMark/>
          </w:tcPr>
          <w:p w14:paraId="5B89A2A3" w14:textId="77777777"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b/>
                <w:bCs/>
                <w:color w:val="000000"/>
                <w:sz w:val="20"/>
                <w:szCs w:val="20"/>
              </w:rPr>
              <w:t>- v centrální části obce respektovat blok obecního úřadu „</w:t>
            </w:r>
            <w:bookmarkStart w:id="17" w:name="_Hlk195711664"/>
            <w:r w:rsidRPr="002A4F60">
              <w:rPr>
                <w:rFonts w:ascii="Times New Roman" w:hAnsi="Times New Roman" w:cs="Times New Roman"/>
                <w:b/>
                <w:bCs/>
                <w:color w:val="000000"/>
                <w:sz w:val="20"/>
                <w:szCs w:val="20"/>
              </w:rPr>
              <w:t>Dvůr Měnín</w:t>
            </w:r>
            <w:bookmarkEnd w:id="17"/>
            <w:r w:rsidRPr="002A4F60">
              <w:rPr>
                <w:rFonts w:ascii="Times New Roman" w:hAnsi="Times New Roman" w:cs="Times New Roman"/>
                <w:b/>
                <w:bCs/>
                <w:color w:val="000000"/>
                <w:sz w:val="20"/>
                <w:szCs w:val="20"/>
              </w:rPr>
              <w:t>“, blok kostela se hřbitovem, respektovat vymezené potenciální rozvojové plochy pro občanskou vybavenost a podmínky pro formování centra,</w:t>
            </w:r>
          </w:p>
          <w:p w14:paraId="4A31306A" w14:textId="77777777"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b/>
                <w:bCs/>
                <w:color w:val="000000"/>
                <w:sz w:val="20"/>
                <w:szCs w:val="20"/>
              </w:rPr>
              <w:t>budou zajištěny plochy pro občanskou vybavenost a plochy s širším spektrem využití (sport, občanská vybavenost, služby s možným vázaným bydlením správce),</w:t>
            </w:r>
          </w:p>
          <w:p w14:paraId="5C1B2D3F" w14:textId="77777777"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b/>
                <w:bCs/>
                <w:color w:val="000000"/>
                <w:sz w:val="20"/>
                <w:szCs w:val="20"/>
              </w:rPr>
              <w:t>- umístění ploch občanské vybavenosti bude umožněno v regulovaném režimu i v ostatních funkčních plochách,</w:t>
            </w:r>
          </w:p>
          <w:p w14:paraId="19A3A274" w14:textId="77777777"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b/>
                <w:bCs/>
                <w:color w:val="000000"/>
                <w:sz w:val="20"/>
                <w:szCs w:val="20"/>
              </w:rPr>
              <w:t>- rozsah veřejných prostranství bude přiměřeně chráněn, jeho zmenšování bude přípustné ve zvlášť odůvodněných případech veřejného zájmu,</w:t>
            </w:r>
          </w:p>
        </w:tc>
      </w:tr>
      <w:tr w:rsidR="00F90D7D" w:rsidRPr="002A4F60" w14:paraId="79B8AECA" w14:textId="77777777" w:rsidTr="00EE0E4C">
        <w:trPr>
          <w:trHeight w:val="638"/>
        </w:trPr>
        <w:tc>
          <w:tcPr>
            <w:tcW w:w="14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4963C6"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b/>
                <w:bCs/>
                <w:color w:val="000000"/>
                <w:sz w:val="20"/>
                <w:szCs w:val="20"/>
              </w:rPr>
              <w:t>ZPF, zemědělská prvovýroba</w:t>
            </w:r>
          </w:p>
        </w:tc>
        <w:tc>
          <w:tcPr>
            <w:tcW w:w="7990" w:type="dxa"/>
            <w:tcBorders>
              <w:top w:val="nil"/>
              <w:left w:val="nil"/>
              <w:bottom w:val="single" w:sz="8" w:space="0" w:color="auto"/>
              <w:right w:val="single" w:sz="8" w:space="0" w:color="auto"/>
            </w:tcBorders>
            <w:tcMar>
              <w:top w:w="0" w:type="dxa"/>
              <w:left w:w="108" w:type="dxa"/>
              <w:bottom w:w="0" w:type="dxa"/>
              <w:right w:w="108" w:type="dxa"/>
            </w:tcMar>
            <w:hideMark/>
          </w:tcPr>
          <w:p w14:paraId="20856ACA" w14:textId="77777777"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b/>
                <w:bCs/>
                <w:color w:val="000000"/>
                <w:sz w:val="20"/>
                <w:szCs w:val="20"/>
              </w:rPr>
              <w:t>- ZPF v souladu s legislativou chránit,</w:t>
            </w:r>
          </w:p>
          <w:p w14:paraId="395E8247" w14:textId="77777777"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b/>
                <w:bCs/>
                <w:color w:val="000000"/>
                <w:sz w:val="20"/>
                <w:szCs w:val="20"/>
              </w:rPr>
              <w:t>- zemědělskou prvovýrobu podporovat ve formách, stabilizujících území a jeho přírodní a obytné hodnoty,</w:t>
            </w:r>
          </w:p>
        </w:tc>
      </w:tr>
    </w:tbl>
    <w:p w14:paraId="3D1662C9" w14:textId="4A2A1480" w:rsidR="00EE0E4C" w:rsidRPr="002A4F60" w:rsidRDefault="00F90D7D" w:rsidP="00F90D7D">
      <w:pPr>
        <w:rPr>
          <w:rFonts w:ascii="Times New Roman" w:hAnsi="Times New Roman" w:cs="Times New Roman"/>
          <w:szCs w:val="24"/>
        </w:rPr>
      </w:pPr>
      <w:r w:rsidRPr="002A4F60">
        <w:rPr>
          <w:rFonts w:ascii="Times New Roman" w:hAnsi="Times New Roman" w:cs="Times New Roman"/>
          <w:color w:val="000000"/>
          <w:szCs w:val="24"/>
        </w:rPr>
        <w:br w:type="textWrapping" w:clear="all"/>
      </w:r>
    </w:p>
    <w:p w14:paraId="4B614AB1" w14:textId="77777777" w:rsidR="00EE0E4C" w:rsidRPr="002A4F60" w:rsidRDefault="00EE0E4C">
      <w:pPr>
        <w:rPr>
          <w:rFonts w:ascii="Times New Roman" w:hAnsi="Times New Roman" w:cs="Times New Roman"/>
          <w:szCs w:val="24"/>
        </w:rPr>
      </w:pPr>
      <w:r w:rsidRPr="002A4F60">
        <w:rPr>
          <w:rFonts w:ascii="Times New Roman" w:hAnsi="Times New Roman" w:cs="Times New Roman"/>
          <w:szCs w:val="24"/>
        </w:rPr>
        <w:br w:type="page"/>
      </w:r>
    </w:p>
    <w:p w14:paraId="1F66E9F5" w14:textId="77777777" w:rsidR="00F90D7D" w:rsidRPr="002A4F60" w:rsidRDefault="00F90D7D" w:rsidP="00F90D7D">
      <w:pPr>
        <w:rPr>
          <w:rFonts w:ascii="Times New Roman" w:hAnsi="Times New Roman" w:cs="Times New Roman"/>
          <w:szCs w:val="24"/>
        </w:rPr>
      </w:pPr>
    </w:p>
    <w:p w14:paraId="1ED885F9" w14:textId="77777777" w:rsidR="00F90D7D" w:rsidRPr="002A4F60" w:rsidRDefault="00F90D7D" w:rsidP="00F90D7D">
      <w:pPr>
        <w:rPr>
          <w:rFonts w:ascii="Times New Roman" w:hAnsi="Times New Roman" w:cs="Times New Roman"/>
          <w:color w:val="000000"/>
          <w:sz w:val="27"/>
          <w:szCs w:val="27"/>
        </w:rPr>
      </w:pPr>
      <w:r w:rsidRPr="002A4F60">
        <w:rPr>
          <w:rFonts w:ascii="Times New Roman" w:hAnsi="Times New Roman" w:cs="Times New Roman"/>
          <w:color w:val="000000"/>
          <w:sz w:val="10"/>
          <w:szCs w:val="10"/>
        </w:rPr>
        <w:t> </w:t>
      </w:r>
    </w:p>
    <w:tbl>
      <w:tblPr>
        <w:tblW w:w="0" w:type="auto"/>
        <w:tblInd w:w="108" w:type="dxa"/>
        <w:tblCellMar>
          <w:left w:w="0" w:type="dxa"/>
          <w:right w:w="0" w:type="dxa"/>
        </w:tblCellMar>
        <w:tblLook w:val="04A0" w:firstRow="1" w:lastRow="0" w:firstColumn="1" w:lastColumn="0" w:noHBand="0" w:noVBand="1"/>
      </w:tblPr>
      <w:tblGrid>
        <w:gridCol w:w="1461"/>
        <w:gridCol w:w="7935"/>
      </w:tblGrid>
      <w:tr w:rsidR="00F90D7D" w:rsidRPr="002A4F60" w14:paraId="67ACE4B5" w14:textId="77777777" w:rsidTr="00D9124C">
        <w:tc>
          <w:tcPr>
            <w:tcW w:w="14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9869D6"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b/>
                <w:bCs/>
                <w:color w:val="000000"/>
                <w:sz w:val="20"/>
                <w:szCs w:val="20"/>
              </w:rPr>
              <w:t>funkce,</w:t>
            </w:r>
          </w:p>
          <w:p w14:paraId="3921226A"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b/>
                <w:bCs/>
                <w:color w:val="000000"/>
                <w:sz w:val="20"/>
                <w:szCs w:val="20"/>
              </w:rPr>
              <w:t>problémový okruh</w:t>
            </w:r>
          </w:p>
        </w:tc>
        <w:tc>
          <w:tcPr>
            <w:tcW w:w="86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321719" w14:textId="77777777"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b/>
                <w:bCs/>
                <w:color w:val="000000"/>
                <w:sz w:val="20"/>
                <w:szCs w:val="20"/>
              </w:rPr>
              <w:t>strategická rozhodnutí, zásady</w:t>
            </w:r>
          </w:p>
        </w:tc>
      </w:tr>
      <w:tr w:rsidR="00F90D7D" w:rsidRPr="002A4F60" w14:paraId="791EC632" w14:textId="77777777" w:rsidTr="00D9124C">
        <w:tc>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CEF0A8"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b/>
                <w:bCs/>
                <w:color w:val="000000"/>
                <w:sz w:val="20"/>
                <w:szCs w:val="20"/>
              </w:rPr>
              <w:t>lesní prvovýroba</w:t>
            </w:r>
          </w:p>
        </w:tc>
        <w:tc>
          <w:tcPr>
            <w:tcW w:w="8664" w:type="dxa"/>
            <w:tcBorders>
              <w:top w:val="nil"/>
              <w:left w:val="nil"/>
              <w:bottom w:val="single" w:sz="8" w:space="0" w:color="auto"/>
              <w:right w:val="single" w:sz="8" w:space="0" w:color="auto"/>
            </w:tcBorders>
            <w:tcMar>
              <w:top w:w="0" w:type="dxa"/>
              <w:left w:w="108" w:type="dxa"/>
              <w:bottom w:w="0" w:type="dxa"/>
              <w:right w:w="108" w:type="dxa"/>
            </w:tcMar>
            <w:hideMark/>
          </w:tcPr>
          <w:p w14:paraId="13F3555E" w14:textId="77777777"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b/>
                <w:bCs/>
                <w:color w:val="000000"/>
                <w:sz w:val="20"/>
                <w:szCs w:val="20"/>
              </w:rPr>
              <w:t>- zachovat na stávajících plochách, v k.ú. Měnín ji podřídit prioritním zájmům ochrany přírody a krajiny,</w:t>
            </w:r>
          </w:p>
        </w:tc>
      </w:tr>
      <w:tr w:rsidR="00F90D7D" w:rsidRPr="002A4F60" w14:paraId="3666391B" w14:textId="77777777" w:rsidTr="00D9124C">
        <w:tc>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A65E35"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b/>
                <w:bCs/>
                <w:color w:val="000000"/>
                <w:sz w:val="20"/>
                <w:szCs w:val="20"/>
              </w:rPr>
              <w:t>výroba</w:t>
            </w:r>
          </w:p>
        </w:tc>
        <w:tc>
          <w:tcPr>
            <w:tcW w:w="8664" w:type="dxa"/>
            <w:tcBorders>
              <w:top w:val="nil"/>
              <w:left w:val="nil"/>
              <w:bottom w:val="single" w:sz="8" w:space="0" w:color="auto"/>
              <w:right w:val="single" w:sz="8" w:space="0" w:color="auto"/>
            </w:tcBorders>
            <w:tcMar>
              <w:top w:w="0" w:type="dxa"/>
              <w:left w:w="108" w:type="dxa"/>
              <w:bottom w:w="0" w:type="dxa"/>
              <w:right w:w="108" w:type="dxa"/>
            </w:tcMar>
            <w:hideMark/>
          </w:tcPr>
          <w:p w14:paraId="0578DC6B" w14:textId="77777777"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b/>
                <w:bCs/>
                <w:color w:val="000000"/>
                <w:sz w:val="20"/>
                <w:szCs w:val="20"/>
              </w:rPr>
              <w:t>- regulované výrobní aktivity budou rozvíjeny v plochách s těžištěm ve stávající zóně Měnín-Jih a v ostatních transformujících se areálech středisek zemědělské výroby, další areály výroby v území vznikat nebudou (nebudou navrhovány) s ohledem na vyváženost využívání a zachování hodnot,</w:t>
            </w:r>
          </w:p>
          <w:p w14:paraId="08AC9B17" w14:textId="1414B058"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b/>
                <w:bCs/>
                <w:color w:val="000000"/>
                <w:sz w:val="20"/>
                <w:szCs w:val="20"/>
              </w:rPr>
              <w:t xml:space="preserve">- v areálu lokality </w:t>
            </w:r>
            <w:r w:rsidRPr="002A4F60">
              <w:rPr>
                <w:rFonts w:ascii="Times New Roman" w:hAnsi="Times New Roman" w:cs="Times New Roman"/>
                <w:b/>
                <w:bCs/>
                <w:strike/>
                <w:color w:val="FF0000"/>
                <w:sz w:val="20"/>
                <w:szCs w:val="20"/>
              </w:rPr>
              <w:t>„M“</w:t>
            </w:r>
            <w:r w:rsidRPr="002A4F60">
              <w:rPr>
                <w:rFonts w:ascii="Times New Roman" w:hAnsi="Times New Roman" w:cs="Times New Roman"/>
                <w:b/>
                <w:bCs/>
                <w:color w:val="FF0000"/>
                <w:sz w:val="20"/>
                <w:szCs w:val="20"/>
              </w:rPr>
              <w:t xml:space="preserve"> </w:t>
            </w:r>
            <w:r w:rsidR="000B4C83" w:rsidRPr="002A4F60">
              <w:rPr>
                <w:rFonts w:ascii="Times New Roman" w:hAnsi="Times New Roman" w:cs="Times New Roman"/>
                <w:b/>
                <w:bCs/>
                <w:color w:val="4472C4" w:themeColor="accent1"/>
                <w:sz w:val="20"/>
                <w:szCs w:val="20"/>
              </w:rPr>
              <w:t>T.M</w:t>
            </w:r>
            <w:r w:rsidR="000B4C83" w:rsidRPr="002A4F60">
              <w:rPr>
                <w:rFonts w:ascii="Times New Roman" w:hAnsi="Times New Roman" w:cs="Times New Roman"/>
                <w:b/>
                <w:bCs/>
                <w:color w:val="000000"/>
                <w:sz w:val="20"/>
                <w:szCs w:val="20"/>
              </w:rPr>
              <w:t xml:space="preserve"> </w:t>
            </w:r>
            <w:r w:rsidRPr="002A4F60">
              <w:rPr>
                <w:rFonts w:ascii="Times New Roman" w:hAnsi="Times New Roman" w:cs="Times New Roman"/>
                <w:b/>
                <w:bCs/>
                <w:color w:val="000000"/>
                <w:sz w:val="20"/>
                <w:szCs w:val="20"/>
              </w:rPr>
              <w:t xml:space="preserve">(Karé), obklopeném obytnou zónou sledovat cíl pokračování a dokončení </w:t>
            </w:r>
            <w:proofErr w:type="gramStart"/>
            <w:r w:rsidRPr="002A4F60">
              <w:rPr>
                <w:rFonts w:ascii="Times New Roman" w:hAnsi="Times New Roman" w:cs="Times New Roman"/>
                <w:b/>
                <w:bCs/>
                <w:color w:val="000000"/>
                <w:sz w:val="20"/>
                <w:szCs w:val="20"/>
              </w:rPr>
              <w:t>transformace  na</w:t>
            </w:r>
            <w:proofErr w:type="gramEnd"/>
            <w:r w:rsidRPr="002A4F60">
              <w:rPr>
                <w:rFonts w:ascii="Times New Roman" w:hAnsi="Times New Roman" w:cs="Times New Roman"/>
                <w:b/>
                <w:bCs/>
                <w:color w:val="000000"/>
                <w:sz w:val="20"/>
                <w:szCs w:val="20"/>
              </w:rPr>
              <w:t xml:space="preserve">  </w:t>
            </w:r>
            <w:r w:rsidRPr="002A4F60">
              <w:rPr>
                <w:rFonts w:ascii="Times New Roman" w:hAnsi="Times New Roman" w:cs="Times New Roman"/>
                <w:b/>
                <w:bCs/>
                <w:strike/>
                <w:color w:val="FF0000"/>
                <w:sz w:val="20"/>
                <w:szCs w:val="20"/>
              </w:rPr>
              <w:t>zónu smíšenou</w:t>
            </w:r>
            <w:r w:rsidRPr="002A4F60">
              <w:rPr>
                <w:rFonts w:ascii="Times New Roman" w:hAnsi="Times New Roman" w:cs="Times New Roman"/>
                <w:b/>
                <w:bCs/>
                <w:color w:val="FF0000"/>
                <w:sz w:val="20"/>
                <w:szCs w:val="20"/>
              </w:rPr>
              <w:t xml:space="preserve"> </w:t>
            </w:r>
            <w:r w:rsidRPr="002A4F60">
              <w:rPr>
                <w:rFonts w:ascii="Times New Roman" w:hAnsi="Times New Roman" w:cs="Times New Roman"/>
                <w:b/>
                <w:bCs/>
                <w:strike/>
                <w:color w:val="FF0000"/>
                <w:sz w:val="20"/>
                <w:szCs w:val="20"/>
              </w:rPr>
              <w:t>obslužnou občanské vybavenosti a služeb</w:t>
            </w:r>
            <w:r w:rsidRPr="002A4F60">
              <w:rPr>
                <w:rFonts w:ascii="Times New Roman" w:hAnsi="Times New Roman" w:cs="Times New Roman"/>
                <w:b/>
                <w:bCs/>
                <w:color w:val="000000"/>
                <w:sz w:val="20"/>
                <w:szCs w:val="20"/>
              </w:rPr>
              <w:t>-</w:t>
            </w:r>
            <w:r w:rsidR="00780D26" w:rsidRPr="002A4F60">
              <w:rPr>
                <w:rFonts w:ascii="Times New Roman" w:hAnsi="Times New Roman" w:cs="Times New Roman"/>
                <w:b/>
                <w:bCs/>
                <w:color w:val="4472C4" w:themeColor="accent1"/>
                <w:sz w:val="20"/>
                <w:szCs w:val="20"/>
              </w:rPr>
              <w:t>plochu smíšenou obytnou</w:t>
            </w:r>
            <w:r w:rsidRPr="002A4F60">
              <w:rPr>
                <w:rFonts w:ascii="Times New Roman" w:hAnsi="Times New Roman" w:cs="Times New Roman"/>
                <w:b/>
                <w:bCs/>
                <w:color w:val="000000"/>
                <w:sz w:val="20"/>
                <w:szCs w:val="20"/>
              </w:rPr>
              <w:t>,</w:t>
            </w:r>
          </w:p>
          <w:p w14:paraId="60C666E5" w14:textId="77777777"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b/>
                <w:bCs/>
                <w:color w:val="000000"/>
                <w:sz w:val="20"/>
                <w:szCs w:val="20"/>
              </w:rPr>
              <w:t>- regulovat plochy fotovoltaiky s cíli zachování ploch pro výrobu s vyšší přidanou hodnotou a vytvořením podmínek pro zajištění pracovních příležitostí,</w:t>
            </w:r>
          </w:p>
        </w:tc>
      </w:tr>
      <w:tr w:rsidR="00F90D7D" w:rsidRPr="002A4F60" w14:paraId="72FBFFFB" w14:textId="77777777" w:rsidTr="00D9124C">
        <w:tc>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A99974"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b/>
                <w:bCs/>
                <w:sz w:val="20"/>
                <w:szCs w:val="20"/>
              </w:rPr>
              <w:t>doprava</w:t>
            </w:r>
          </w:p>
        </w:tc>
        <w:tc>
          <w:tcPr>
            <w:tcW w:w="8664" w:type="dxa"/>
            <w:tcBorders>
              <w:top w:val="nil"/>
              <w:left w:val="nil"/>
              <w:bottom w:val="single" w:sz="8" w:space="0" w:color="auto"/>
              <w:right w:val="single" w:sz="8" w:space="0" w:color="auto"/>
            </w:tcBorders>
            <w:tcMar>
              <w:top w:w="0" w:type="dxa"/>
              <w:left w:w="108" w:type="dxa"/>
              <w:bottom w:w="0" w:type="dxa"/>
              <w:right w:w="108" w:type="dxa"/>
            </w:tcMar>
            <w:hideMark/>
          </w:tcPr>
          <w:p w14:paraId="27910510" w14:textId="05A99A37" w:rsidR="009C338E" w:rsidRPr="002A4F60" w:rsidRDefault="009C338E" w:rsidP="00D9124C">
            <w:pPr>
              <w:jc w:val="both"/>
              <w:rPr>
                <w:rFonts w:ascii="Times New Roman" w:hAnsi="Times New Roman" w:cs="Times New Roman"/>
                <w:b/>
                <w:bCs/>
                <w:sz w:val="20"/>
                <w:szCs w:val="20"/>
              </w:rPr>
            </w:pPr>
            <w:bookmarkStart w:id="18" w:name="_Hlk66610799"/>
            <w:r w:rsidRPr="002A4F60">
              <w:rPr>
                <w:rFonts w:ascii="Times New Roman" w:hAnsi="Times New Roman" w:cs="Times New Roman"/>
                <w:b/>
                <w:bCs/>
                <w:sz w:val="20"/>
                <w:szCs w:val="20"/>
              </w:rPr>
              <w:t xml:space="preserve">- rozvíjet propojení silniční sítě v souladu s nadřazenou územně plánovací dokumentací </w:t>
            </w:r>
          </w:p>
          <w:bookmarkEnd w:id="18"/>
          <w:p w14:paraId="2770A60C" w14:textId="3919A30D"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b/>
                <w:bCs/>
                <w:sz w:val="20"/>
                <w:szCs w:val="20"/>
              </w:rPr>
              <w:t>- dopravní obslužnost území v základním skeletu a funkčním uspořádání zachovat a dále podle potřeb diferencovaného modelu doplnit,</w:t>
            </w:r>
          </w:p>
          <w:p w14:paraId="279EE8F6" w14:textId="77777777"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b/>
                <w:bCs/>
                <w:sz w:val="20"/>
                <w:szCs w:val="20"/>
              </w:rPr>
              <w:t>- zachovat prostupnost území pro všechny druhy dopravy, tuto přiměřeně regulovat s ohledem na funkční vztahy a zachování kladných hodnot životního prostředí obce,</w:t>
            </w:r>
          </w:p>
          <w:p w14:paraId="165BED9A" w14:textId="77777777"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b/>
                <w:bCs/>
                <w:sz w:val="20"/>
                <w:szCs w:val="20"/>
              </w:rPr>
              <w:t>- dopravní trasy diferencovat podle funkčních skupin, s usměrněním průjezdné dopravy a zklidněním obytných zón,</w:t>
            </w:r>
          </w:p>
          <w:p w14:paraId="5FB6E451" w14:textId="77777777"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b/>
                <w:bCs/>
                <w:sz w:val="20"/>
                <w:szCs w:val="20"/>
              </w:rPr>
              <w:t>- obsluhu výrobních zón zabezpečit způsobem, nezvyšujícím zátěž obytných ploch,</w:t>
            </w:r>
          </w:p>
          <w:p w14:paraId="0661DA2F" w14:textId="77777777"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b/>
                <w:bCs/>
                <w:sz w:val="20"/>
                <w:szCs w:val="20"/>
              </w:rPr>
              <w:t>- respektován systém ploch pro cyklostezky v provázanosti na regionální a celostátní systém</w:t>
            </w:r>
          </w:p>
        </w:tc>
      </w:tr>
      <w:tr w:rsidR="00F90D7D" w:rsidRPr="002A4F60" w14:paraId="64610A57" w14:textId="77777777" w:rsidTr="00D9124C">
        <w:tc>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984841" w14:textId="77777777" w:rsidR="00F90D7D" w:rsidRPr="002A4F60" w:rsidRDefault="00F90D7D" w:rsidP="00D9124C">
            <w:pPr>
              <w:ind w:right="-108"/>
              <w:jc w:val="center"/>
              <w:rPr>
                <w:rFonts w:ascii="Times New Roman" w:hAnsi="Times New Roman" w:cs="Times New Roman"/>
                <w:szCs w:val="24"/>
              </w:rPr>
            </w:pPr>
            <w:r w:rsidRPr="002A4F60">
              <w:rPr>
                <w:rFonts w:ascii="Times New Roman" w:hAnsi="Times New Roman" w:cs="Times New Roman"/>
                <w:b/>
                <w:bCs/>
                <w:color w:val="000000"/>
                <w:sz w:val="20"/>
                <w:szCs w:val="20"/>
              </w:rPr>
              <w:t>technická infrastruktura</w:t>
            </w:r>
          </w:p>
        </w:tc>
        <w:tc>
          <w:tcPr>
            <w:tcW w:w="8664" w:type="dxa"/>
            <w:tcBorders>
              <w:top w:val="nil"/>
              <w:left w:val="nil"/>
              <w:bottom w:val="single" w:sz="8" w:space="0" w:color="auto"/>
              <w:right w:val="single" w:sz="8" w:space="0" w:color="auto"/>
            </w:tcBorders>
            <w:tcMar>
              <w:top w:w="0" w:type="dxa"/>
              <w:left w:w="108" w:type="dxa"/>
              <w:bottom w:w="0" w:type="dxa"/>
              <w:right w:w="108" w:type="dxa"/>
            </w:tcMar>
            <w:hideMark/>
          </w:tcPr>
          <w:p w14:paraId="1518BA0F" w14:textId="77777777"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b/>
                <w:bCs/>
                <w:color w:val="000000"/>
                <w:sz w:val="20"/>
                <w:szCs w:val="20"/>
              </w:rPr>
              <w:t>- návrh generelů technické infrastruktury rozvíjet při respektování rozvoje obce s provázáním na krajské a</w:t>
            </w:r>
            <w:r w:rsidRPr="002A4F60">
              <w:rPr>
                <w:rFonts w:ascii="Times New Roman" w:hAnsi="Times New Roman" w:cs="Times New Roman"/>
                <w:color w:val="000000"/>
                <w:sz w:val="20"/>
                <w:szCs w:val="20"/>
              </w:rPr>
              <w:t> </w:t>
            </w:r>
            <w:r w:rsidRPr="002A4F60">
              <w:rPr>
                <w:rFonts w:ascii="Times New Roman" w:hAnsi="Times New Roman" w:cs="Times New Roman"/>
                <w:b/>
                <w:bCs/>
                <w:color w:val="000000"/>
                <w:sz w:val="20"/>
                <w:szCs w:val="20"/>
              </w:rPr>
              <w:t>regionální vazby a rozhodnutí,</w:t>
            </w:r>
          </w:p>
          <w:p w14:paraId="70A6A01F" w14:textId="77777777"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b/>
                <w:bCs/>
                <w:color w:val="000000"/>
                <w:sz w:val="20"/>
                <w:szCs w:val="20"/>
              </w:rPr>
              <w:t xml:space="preserve">- trasy vedení sítí technické infrastruktury řešit tak, aby byly perspektivně sníženy dopady limitů a jejich ochrany na rozvojové zájmy sídla a aby byly podle možností </w:t>
            </w:r>
            <w:proofErr w:type="spellStart"/>
            <w:r w:rsidRPr="002A4F60">
              <w:rPr>
                <w:rFonts w:ascii="Times New Roman" w:hAnsi="Times New Roman" w:cs="Times New Roman"/>
                <w:b/>
                <w:bCs/>
                <w:color w:val="000000"/>
                <w:sz w:val="20"/>
                <w:szCs w:val="20"/>
              </w:rPr>
              <w:t>zaokruhovány</w:t>
            </w:r>
            <w:proofErr w:type="spellEnd"/>
            <w:r w:rsidRPr="002A4F60">
              <w:rPr>
                <w:rFonts w:ascii="Times New Roman" w:hAnsi="Times New Roman" w:cs="Times New Roman"/>
                <w:b/>
                <w:bCs/>
                <w:color w:val="000000"/>
                <w:sz w:val="20"/>
                <w:szCs w:val="20"/>
              </w:rPr>
              <w:t>,</w:t>
            </w:r>
          </w:p>
          <w:p w14:paraId="4359BAD3" w14:textId="5EF18383"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b/>
                <w:bCs/>
                <w:color w:val="000000"/>
                <w:sz w:val="20"/>
                <w:szCs w:val="20"/>
              </w:rPr>
              <w:t>- infrastruktur</w:t>
            </w:r>
            <w:r w:rsidR="00780D26" w:rsidRPr="002A4F60">
              <w:rPr>
                <w:rFonts w:ascii="Times New Roman" w:hAnsi="Times New Roman" w:cs="Times New Roman"/>
                <w:b/>
                <w:bCs/>
                <w:color w:val="000000"/>
                <w:sz w:val="20"/>
                <w:szCs w:val="20"/>
              </w:rPr>
              <w:t>u</w:t>
            </w:r>
            <w:r w:rsidRPr="002A4F60">
              <w:rPr>
                <w:rFonts w:ascii="Times New Roman" w:hAnsi="Times New Roman" w:cs="Times New Roman"/>
                <w:b/>
                <w:bCs/>
                <w:color w:val="000000"/>
                <w:sz w:val="20"/>
                <w:szCs w:val="20"/>
              </w:rPr>
              <w:t xml:space="preserve"> aktuálně rozšiřovat dle rozsahu využití návrhových ploch,</w:t>
            </w:r>
          </w:p>
        </w:tc>
      </w:tr>
      <w:tr w:rsidR="00F90D7D" w:rsidRPr="002A4F60" w14:paraId="23863FBC" w14:textId="77777777" w:rsidTr="00D9124C">
        <w:tc>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D695B3"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b/>
                <w:bCs/>
                <w:color w:val="000000"/>
                <w:sz w:val="20"/>
                <w:szCs w:val="20"/>
              </w:rPr>
              <w:t>vodní plochy</w:t>
            </w:r>
          </w:p>
        </w:tc>
        <w:tc>
          <w:tcPr>
            <w:tcW w:w="8664" w:type="dxa"/>
            <w:tcBorders>
              <w:top w:val="nil"/>
              <w:left w:val="nil"/>
              <w:bottom w:val="single" w:sz="8" w:space="0" w:color="auto"/>
              <w:right w:val="single" w:sz="8" w:space="0" w:color="auto"/>
            </w:tcBorders>
            <w:tcMar>
              <w:top w:w="0" w:type="dxa"/>
              <w:left w:w="108" w:type="dxa"/>
              <w:bottom w:w="0" w:type="dxa"/>
              <w:right w:w="108" w:type="dxa"/>
            </w:tcMar>
            <w:hideMark/>
          </w:tcPr>
          <w:p w14:paraId="3839FC06" w14:textId="77777777"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b/>
                <w:bCs/>
                <w:color w:val="000000"/>
                <w:sz w:val="20"/>
                <w:szCs w:val="20"/>
              </w:rPr>
              <w:t>- respektovat vymezené plochy pro vodní prvky krajiny ploch s funkcí regulační a ekologickou, regulativy umožnit realizaci dalších vodních ploch v katastru obce,</w:t>
            </w:r>
          </w:p>
        </w:tc>
      </w:tr>
      <w:tr w:rsidR="00F90D7D" w:rsidRPr="002A4F60" w14:paraId="65A74922" w14:textId="77777777" w:rsidTr="00D9124C">
        <w:tc>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47C2B2"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b/>
                <w:bCs/>
                <w:color w:val="000000"/>
                <w:sz w:val="20"/>
                <w:szCs w:val="20"/>
              </w:rPr>
              <w:t>uplatňování ÚP</w:t>
            </w:r>
          </w:p>
        </w:tc>
        <w:tc>
          <w:tcPr>
            <w:tcW w:w="8664" w:type="dxa"/>
            <w:tcBorders>
              <w:top w:val="nil"/>
              <w:left w:val="nil"/>
              <w:bottom w:val="single" w:sz="8" w:space="0" w:color="auto"/>
              <w:right w:val="single" w:sz="8" w:space="0" w:color="auto"/>
            </w:tcBorders>
            <w:tcMar>
              <w:top w:w="0" w:type="dxa"/>
              <w:left w:w="108" w:type="dxa"/>
              <w:bottom w:w="0" w:type="dxa"/>
              <w:right w:w="108" w:type="dxa"/>
            </w:tcMar>
            <w:hideMark/>
          </w:tcPr>
          <w:p w14:paraId="0C0517BC" w14:textId="77777777"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b/>
                <w:bCs/>
                <w:color w:val="000000"/>
                <w:sz w:val="20"/>
                <w:szCs w:val="20"/>
              </w:rPr>
              <w:t>- urbanistická koncepce je v případných pochybnostech nadřazena systému regulativů ÚP Měnín,</w:t>
            </w:r>
          </w:p>
          <w:p w14:paraId="3A6C3E85" w14:textId="77777777"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b/>
                <w:bCs/>
                <w:color w:val="000000"/>
                <w:sz w:val="20"/>
                <w:szCs w:val="20"/>
              </w:rPr>
              <w:t>- systém regulativů pro využívání území a stavební činnost pojímat jako nedělitelný celek,</w:t>
            </w:r>
          </w:p>
        </w:tc>
      </w:tr>
    </w:tbl>
    <w:p w14:paraId="5DAD8EDE" w14:textId="77777777" w:rsidR="00F90D7D" w:rsidRPr="002A4F60" w:rsidRDefault="00F90D7D" w:rsidP="00F90D7D">
      <w:pPr>
        <w:jc w:val="both"/>
        <w:rPr>
          <w:rFonts w:ascii="Times New Roman" w:hAnsi="Times New Roman" w:cs="Times New Roman"/>
          <w:color w:val="000000"/>
          <w:sz w:val="27"/>
          <w:szCs w:val="27"/>
        </w:rPr>
      </w:pPr>
      <w:r w:rsidRPr="002A4F60">
        <w:rPr>
          <w:rFonts w:ascii="Times New Roman" w:hAnsi="Times New Roman" w:cs="Times New Roman"/>
          <w:b/>
          <w:bCs/>
          <w:color w:val="000000"/>
          <w:sz w:val="11"/>
          <w:szCs w:val="11"/>
        </w:rPr>
        <w:t> </w:t>
      </w:r>
    </w:p>
    <w:p w14:paraId="2CCFCC23" w14:textId="77777777" w:rsidR="00EE0E4C" w:rsidRDefault="00EE0E4C" w:rsidP="00F90D7D">
      <w:pPr>
        <w:jc w:val="both"/>
        <w:rPr>
          <w:rFonts w:ascii="Times New Roman" w:hAnsi="Times New Roman" w:cs="Times New Roman"/>
          <w:b/>
          <w:bCs/>
          <w:color w:val="000000"/>
          <w:szCs w:val="24"/>
          <w:u w:val="single"/>
        </w:rPr>
      </w:pPr>
    </w:p>
    <w:p w14:paraId="682BB7D8" w14:textId="77777777" w:rsidR="00326862" w:rsidRPr="002A4F60" w:rsidRDefault="00326862" w:rsidP="00F90D7D">
      <w:pPr>
        <w:jc w:val="both"/>
        <w:rPr>
          <w:rFonts w:ascii="Times New Roman" w:hAnsi="Times New Roman" w:cs="Times New Roman"/>
          <w:b/>
          <w:bCs/>
          <w:color w:val="000000"/>
          <w:szCs w:val="24"/>
          <w:u w:val="single"/>
        </w:rPr>
      </w:pPr>
    </w:p>
    <w:p w14:paraId="42767A12" w14:textId="77777777" w:rsidR="002A193E" w:rsidRPr="002A4F60" w:rsidRDefault="00F90D7D" w:rsidP="00482B3D">
      <w:pPr>
        <w:pStyle w:val="nadpis30"/>
        <w:rPr>
          <w:color w:val="FF0000"/>
          <w:sz w:val="24"/>
          <w:szCs w:val="24"/>
        </w:rPr>
      </w:pPr>
      <w:proofErr w:type="gramStart"/>
      <w:r w:rsidRPr="002A4F60">
        <w:rPr>
          <w:sz w:val="24"/>
          <w:szCs w:val="24"/>
        </w:rPr>
        <w:t>3.1.2  </w:t>
      </w:r>
      <w:r w:rsidRPr="002A4F60">
        <w:rPr>
          <w:strike/>
          <w:color w:val="FF0000"/>
          <w:sz w:val="24"/>
          <w:szCs w:val="24"/>
        </w:rPr>
        <w:t>Vymezení</w:t>
      </w:r>
      <w:proofErr w:type="gramEnd"/>
      <w:r w:rsidRPr="002A4F60">
        <w:rPr>
          <w:strike/>
          <w:color w:val="FF0000"/>
          <w:sz w:val="24"/>
          <w:szCs w:val="24"/>
        </w:rPr>
        <w:t xml:space="preserve"> a uspořádání funkčních ploch území</w:t>
      </w:r>
      <w:r w:rsidR="002A193E" w:rsidRPr="002A4F60">
        <w:rPr>
          <w:color w:val="FF0000"/>
          <w:sz w:val="24"/>
          <w:szCs w:val="24"/>
        </w:rPr>
        <w:t xml:space="preserve"> </w:t>
      </w:r>
    </w:p>
    <w:p w14:paraId="664EBB9B" w14:textId="257CDEA7" w:rsidR="00F90D7D" w:rsidRPr="002A4F60" w:rsidRDefault="002A193E" w:rsidP="00482B3D">
      <w:pPr>
        <w:pStyle w:val="nadpis30"/>
        <w:rPr>
          <w:color w:val="0070C0"/>
          <w:sz w:val="24"/>
          <w:szCs w:val="24"/>
        </w:rPr>
      </w:pPr>
      <w:r w:rsidRPr="002A4F60">
        <w:rPr>
          <w:color w:val="0070C0"/>
          <w:sz w:val="24"/>
          <w:szCs w:val="24"/>
        </w:rPr>
        <w:t>Vymezení ploch s rozdílným způsobem využití</w:t>
      </w:r>
    </w:p>
    <w:p w14:paraId="758004CB"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5FD0F47D" w14:textId="7F3EC600" w:rsidR="00A462CA" w:rsidRPr="002A4F60" w:rsidRDefault="00A462CA" w:rsidP="00A462CA">
      <w:pPr>
        <w:jc w:val="both"/>
        <w:rPr>
          <w:rFonts w:ascii="Times New Roman" w:hAnsi="Times New Roman" w:cs="Times New Roman"/>
          <w:color w:val="000000"/>
          <w:szCs w:val="24"/>
        </w:rPr>
      </w:pPr>
      <w:r w:rsidRPr="002A4F60">
        <w:rPr>
          <w:rFonts w:ascii="Times New Roman" w:hAnsi="Times New Roman" w:cs="Times New Roman"/>
          <w:strike/>
          <w:color w:val="FF0000"/>
          <w:szCs w:val="24"/>
        </w:rPr>
        <w:t> Vymezení stabilizovaných funkčních ploch je provedeno pro celé řešené území vymezením funkčních zón (formou vymezení ploch) - regulativu úrovně „A“ - viz hlavní výkres (</w:t>
      </w:r>
      <w:proofErr w:type="gramStart"/>
      <w:r w:rsidRPr="002A4F60">
        <w:rPr>
          <w:rFonts w:ascii="Times New Roman" w:hAnsi="Times New Roman" w:cs="Times New Roman"/>
          <w:strike/>
          <w:color w:val="FF0000"/>
          <w:szCs w:val="24"/>
        </w:rPr>
        <w:t>1b</w:t>
      </w:r>
      <w:proofErr w:type="gramEnd"/>
      <w:r w:rsidRPr="002A4F60">
        <w:rPr>
          <w:rFonts w:ascii="Times New Roman" w:hAnsi="Times New Roman" w:cs="Times New Roman"/>
          <w:strike/>
          <w:color w:val="FF0000"/>
          <w:szCs w:val="24"/>
        </w:rPr>
        <w:t xml:space="preserve">) a </w:t>
      </w:r>
      <w:proofErr w:type="spellStart"/>
      <w:proofErr w:type="gramStart"/>
      <w:r w:rsidRPr="002A4F60">
        <w:rPr>
          <w:rFonts w:ascii="Times New Roman" w:hAnsi="Times New Roman" w:cs="Times New Roman"/>
          <w:strike/>
          <w:color w:val="FF0000"/>
          <w:szCs w:val="24"/>
        </w:rPr>
        <w:t>text:kapitoly</w:t>
      </w:r>
      <w:proofErr w:type="spellEnd"/>
      <w:proofErr w:type="gramEnd"/>
      <w:r w:rsidRPr="002A4F60">
        <w:rPr>
          <w:rFonts w:ascii="Times New Roman" w:hAnsi="Times New Roman" w:cs="Times New Roman"/>
          <w:strike/>
          <w:color w:val="FF0000"/>
          <w:szCs w:val="24"/>
        </w:rPr>
        <w:t xml:space="preserve"> 6.1</w:t>
      </w:r>
      <w:r w:rsidRPr="002A4F60">
        <w:rPr>
          <w:rFonts w:ascii="Times New Roman" w:hAnsi="Times New Roman" w:cs="Times New Roman"/>
          <w:color w:val="000000"/>
          <w:szCs w:val="24"/>
        </w:rPr>
        <w:t>.</w:t>
      </w:r>
    </w:p>
    <w:p w14:paraId="4B44D7A2" w14:textId="764A074D" w:rsidR="00F90D7D" w:rsidRPr="002A4F60" w:rsidRDefault="002A193E" w:rsidP="00F90D7D">
      <w:pPr>
        <w:jc w:val="both"/>
        <w:rPr>
          <w:rFonts w:ascii="Times New Roman" w:hAnsi="Times New Roman" w:cs="Times New Roman"/>
          <w:strike/>
          <w:color w:val="4472C4" w:themeColor="accent1"/>
          <w:szCs w:val="24"/>
        </w:rPr>
      </w:pPr>
      <w:r w:rsidRPr="002A4F60">
        <w:rPr>
          <w:rFonts w:ascii="Times New Roman" w:hAnsi="Times New Roman" w:cs="Times New Roman"/>
          <w:color w:val="4472C4" w:themeColor="accent1"/>
          <w:szCs w:val="24"/>
        </w:rPr>
        <w:t>Plochy</w:t>
      </w:r>
      <w:r w:rsidRPr="002A4F60">
        <w:rPr>
          <w:color w:val="4472C4" w:themeColor="accent1"/>
        </w:rPr>
        <w:t xml:space="preserve"> </w:t>
      </w:r>
      <w:r w:rsidRPr="002A4F60">
        <w:rPr>
          <w:rFonts w:ascii="Times New Roman" w:hAnsi="Times New Roman" w:cs="Times New Roman"/>
          <w:color w:val="4472C4" w:themeColor="accent1"/>
          <w:szCs w:val="24"/>
        </w:rPr>
        <w:t xml:space="preserve">s rozdílným způsobem využití jsou vymezeny </w:t>
      </w:r>
      <w:r w:rsidR="00F90D7D" w:rsidRPr="002A4F60">
        <w:rPr>
          <w:rFonts w:ascii="Times New Roman" w:hAnsi="Times New Roman" w:cs="Times New Roman"/>
          <w:color w:val="4472C4" w:themeColor="accent1"/>
          <w:szCs w:val="24"/>
        </w:rPr>
        <w:t>pro celé řešené území</w:t>
      </w:r>
      <w:r w:rsidR="00A462CA" w:rsidRPr="002A4F60">
        <w:rPr>
          <w:rFonts w:ascii="Times New Roman" w:hAnsi="Times New Roman" w:cs="Times New Roman"/>
          <w:color w:val="4472C4" w:themeColor="accent1"/>
          <w:szCs w:val="24"/>
        </w:rPr>
        <w:t>.</w:t>
      </w:r>
      <w:r w:rsidR="00F90D7D" w:rsidRPr="002A4F60">
        <w:rPr>
          <w:rFonts w:ascii="Times New Roman" w:hAnsi="Times New Roman" w:cs="Times New Roman"/>
          <w:color w:val="4472C4" w:themeColor="accent1"/>
          <w:szCs w:val="24"/>
        </w:rPr>
        <w:t xml:space="preserve"> </w:t>
      </w:r>
    </w:p>
    <w:p w14:paraId="2B112D4E"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2F8C4BCB" w14:textId="77777777" w:rsidR="00D66523" w:rsidRPr="002A4F60" w:rsidRDefault="00D66523" w:rsidP="00D66523">
      <w:pPr>
        <w:jc w:val="both"/>
        <w:rPr>
          <w:rFonts w:ascii="Times New Roman" w:hAnsi="Times New Roman" w:cs="Times New Roman"/>
          <w:b/>
          <w:bCs/>
          <w:color w:val="0070C0"/>
          <w:szCs w:val="24"/>
        </w:rPr>
      </w:pPr>
      <w:r w:rsidRPr="002A4F60">
        <w:rPr>
          <w:rFonts w:ascii="Times New Roman" w:hAnsi="Times New Roman" w:cs="Times New Roman"/>
          <w:b/>
          <w:bCs/>
          <w:color w:val="0070C0"/>
          <w:szCs w:val="24"/>
        </w:rPr>
        <w:t>Seznam typů ploch:</w:t>
      </w:r>
    </w:p>
    <w:p w14:paraId="572FD283" w14:textId="77777777" w:rsidR="00D66523" w:rsidRPr="002A4F60" w:rsidRDefault="00D66523" w:rsidP="00D66523">
      <w:pPr>
        <w:jc w:val="both"/>
        <w:rPr>
          <w:rFonts w:ascii="Times New Roman" w:hAnsi="Times New Roman" w:cs="Times New Roman"/>
          <w:b/>
          <w:bCs/>
          <w:color w:val="0070C0"/>
          <w:szCs w:val="24"/>
        </w:rPr>
      </w:pPr>
    </w:p>
    <w:p w14:paraId="34446CFC" w14:textId="77777777" w:rsidR="00D66523" w:rsidRPr="002A4F60" w:rsidRDefault="00D66523" w:rsidP="00D66523">
      <w:pPr>
        <w:jc w:val="both"/>
        <w:rPr>
          <w:rFonts w:ascii="Times New Roman" w:hAnsi="Times New Roman" w:cs="Times New Roman"/>
          <w:color w:val="0070C0"/>
          <w:szCs w:val="24"/>
        </w:rPr>
      </w:pPr>
      <w:r w:rsidRPr="002A4F60">
        <w:rPr>
          <w:rFonts w:ascii="Times New Roman" w:hAnsi="Times New Roman" w:cs="Times New Roman"/>
          <w:color w:val="0070C0"/>
          <w:szCs w:val="24"/>
        </w:rPr>
        <w:t>1.</w:t>
      </w:r>
      <w:r w:rsidRPr="002A4F60">
        <w:rPr>
          <w:rFonts w:ascii="Times New Roman" w:hAnsi="Times New Roman" w:cs="Times New Roman"/>
          <w:color w:val="0070C0"/>
          <w:szCs w:val="24"/>
        </w:rPr>
        <w:tab/>
        <w:t>PLOCHY BYDLENÍ:</w:t>
      </w:r>
    </w:p>
    <w:p w14:paraId="4015C8E7" w14:textId="77777777" w:rsidR="00D66523" w:rsidRPr="002A4F60" w:rsidRDefault="00D66523" w:rsidP="00D66523">
      <w:pPr>
        <w:jc w:val="both"/>
        <w:rPr>
          <w:rFonts w:ascii="Times New Roman" w:hAnsi="Times New Roman" w:cs="Times New Roman"/>
          <w:color w:val="0070C0"/>
          <w:szCs w:val="24"/>
        </w:rPr>
      </w:pPr>
      <w:r w:rsidRPr="002A4F60">
        <w:rPr>
          <w:rFonts w:ascii="Times New Roman" w:hAnsi="Times New Roman" w:cs="Times New Roman"/>
          <w:color w:val="0070C0"/>
          <w:szCs w:val="24"/>
        </w:rPr>
        <w:tab/>
        <w:t>1.1   bydlení individuální (BI)</w:t>
      </w:r>
      <w:r w:rsidRPr="002A4F60">
        <w:rPr>
          <w:rFonts w:ascii="Times New Roman" w:hAnsi="Times New Roman" w:cs="Times New Roman"/>
          <w:color w:val="0070C0"/>
          <w:szCs w:val="24"/>
        </w:rPr>
        <w:tab/>
      </w:r>
    </w:p>
    <w:p w14:paraId="37A26B91" w14:textId="77777777" w:rsidR="00D66523" w:rsidRPr="002A4F60" w:rsidRDefault="00D66523" w:rsidP="00D66523">
      <w:pPr>
        <w:jc w:val="both"/>
        <w:rPr>
          <w:rFonts w:ascii="Times New Roman" w:hAnsi="Times New Roman" w:cs="Times New Roman"/>
          <w:color w:val="0070C0"/>
          <w:szCs w:val="24"/>
        </w:rPr>
      </w:pPr>
      <w:r w:rsidRPr="002A4F60">
        <w:rPr>
          <w:rFonts w:ascii="Times New Roman" w:hAnsi="Times New Roman" w:cs="Times New Roman"/>
          <w:color w:val="0070C0"/>
          <w:szCs w:val="24"/>
        </w:rPr>
        <w:tab/>
        <w:t>1.2   bydlení hromadné (BH)</w:t>
      </w:r>
    </w:p>
    <w:p w14:paraId="1EC91917" w14:textId="60ABBDEF" w:rsidR="00D66523" w:rsidRPr="002A4F60" w:rsidRDefault="00D66523" w:rsidP="00D66523">
      <w:pPr>
        <w:jc w:val="both"/>
        <w:rPr>
          <w:rFonts w:ascii="Times New Roman" w:hAnsi="Times New Roman" w:cs="Times New Roman"/>
          <w:color w:val="0070C0"/>
          <w:szCs w:val="24"/>
        </w:rPr>
      </w:pPr>
      <w:r w:rsidRPr="002A4F60">
        <w:rPr>
          <w:rFonts w:ascii="Times New Roman" w:hAnsi="Times New Roman" w:cs="Times New Roman"/>
          <w:color w:val="0070C0"/>
          <w:szCs w:val="24"/>
        </w:rPr>
        <w:tab/>
      </w:r>
    </w:p>
    <w:p w14:paraId="23D452A9" w14:textId="77777777" w:rsidR="00D66523" w:rsidRPr="002A4F60" w:rsidRDefault="00D66523" w:rsidP="00D66523">
      <w:pPr>
        <w:jc w:val="both"/>
        <w:rPr>
          <w:rFonts w:ascii="Times New Roman" w:hAnsi="Times New Roman" w:cs="Times New Roman"/>
          <w:color w:val="0070C0"/>
          <w:szCs w:val="24"/>
        </w:rPr>
      </w:pPr>
      <w:r w:rsidRPr="002A4F60">
        <w:rPr>
          <w:rFonts w:ascii="Times New Roman" w:hAnsi="Times New Roman" w:cs="Times New Roman"/>
          <w:color w:val="0070C0"/>
          <w:szCs w:val="24"/>
        </w:rPr>
        <w:t>2.</w:t>
      </w:r>
      <w:r w:rsidRPr="002A4F60">
        <w:rPr>
          <w:rFonts w:ascii="Times New Roman" w:hAnsi="Times New Roman" w:cs="Times New Roman"/>
          <w:color w:val="0070C0"/>
          <w:szCs w:val="24"/>
        </w:rPr>
        <w:tab/>
        <w:t>PLOCHY SMÍŠENÉ OBYTNÉ</w:t>
      </w:r>
    </w:p>
    <w:p w14:paraId="2373E5ED" w14:textId="77777777" w:rsidR="00D66523" w:rsidRPr="002A4F60" w:rsidRDefault="00D66523" w:rsidP="00D66523">
      <w:pPr>
        <w:jc w:val="both"/>
        <w:rPr>
          <w:rFonts w:ascii="Times New Roman" w:hAnsi="Times New Roman" w:cs="Times New Roman"/>
          <w:color w:val="0070C0"/>
          <w:szCs w:val="24"/>
        </w:rPr>
      </w:pPr>
      <w:r w:rsidRPr="002A4F60">
        <w:rPr>
          <w:rFonts w:ascii="Times New Roman" w:hAnsi="Times New Roman" w:cs="Times New Roman"/>
          <w:color w:val="0070C0"/>
          <w:szCs w:val="24"/>
        </w:rPr>
        <w:tab/>
        <w:t xml:space="preserve">2.1   smíšené obytné </w:t>
      </w:r>
      <w:proofErr w:type="gramStart"/>
      <w:r w:rsidRPr="002A4F60">
        <w:rPr>
          <w:rFonts w:ascii="Times New Roman" w:hAnsi="Times New Roman" w:cs="Times New Roman"/>
          <w:color w:val="0070C0"/>
          <w:szCs w:val="24"/>
        </w:rPr>
        <w:t>všeobecné  (</w:t>
      </w:r>
      <w:proofErr w:type="gramEnd"/>
      <w:r w:rsidRPr="002A4F60">
        <w:rPr>
          <w:rFonts w:ascii="Times New Roman" w:hAnsi="Times New Roman" w:cs="Times New Roman"/>
          <w:color w:val="0070C0"/>
          <w:szCs w:val="24"/>
        </w:rPr>
        <w:t>SU)</w:t>
      </w:r>
    </w:p>
    <w:p w14:paraId="30488858" w14:textId="77777777" w:rsidR="00D66523" w:rsidRPr="002A4F60" w:rsidRDefault="00D66523" w:rsidP="00D66523">
      <w:pPr>
        <w:jc w:val="both"/>
        <w:rPr>
          <w:rFonts w:ascii="Times New Roman" w:hAnsi="Times New Roman" w:cs="Times New Roman"/>
          <w:color w:val="0070C0"/>
          <w:szCs w:val="24"/>
        </w:rPr>
      </w:pPr>
      <w:r w:rsidRPr="002A4F60">
        <w:rPr>
          <w:rFonts w:ascii="Times New Roman" w:hAnsi="Times New Roman" w:cs="Times New Roman"/>
          <w:color w:val="0070C0"/>
          <w:szCs w:val="24"/>
        </w:rPr>
        <w:tab/>
        <w:t xml:space="preserve">2.1   smíšené obytné </w:t>
      </w:r>
      <w:proofErr w:type="gramStart"/>
      <w:r w:rsidRPr="002A4F60">
        <w:rPr>
          <w:rFonts w:ascii="Times New Roman" w:hAnsi="Times New Roman" w:cs="Times New Roman"/>
          <w:color w:val="0070C0"/>
          <w:szCs w:val="24"/>
        </w:rPr>
        <w:t>venkovské  (</w:t>
      </w:r>
      <w:proofErr w:type="gramEnd"/>
      <w:r w:rsidRPr="002A4F60">
        <w:rPr>
          <w:rFonts w:ascii="Times New Roman" w:hAnsi="Times New Roman" w:cs="Times New Roman"/>
          <w:color w:val="0070C0"/>
          <w:szCs w:val="24"/>
        </w:rPr>
        <w:t>SV)</w:t>
      </w:r>
    </w:p>
    <w:p w14:paraId="69952BD8" w14:textId="77777777" w:rsidR="00D66523" w:rsidRPr="002A4F60" w:rsidRDefault="00D66523" w:rsidP="00D66523">
      <w:pPr>
        <w:jc w:val="both"/>
        <w:rPr>
          <w:rFonts w:ascii="Times New Roman" w:hAnsi="Times New Roman" w:cs="Times New Roman"/>
          <w:color w:val="0070C0"/>
          <w:szCs w:val="24"/>
        </w:rPr>
      </w:pPr>
    </w:p>
    <w:p w14:paraId="69A36A3D" w14:textId="77777777" w:rsidR="00D66523" w:rsidRPr="002A4F60" w:rsidRDefault="00D66523" w:rsidP="00D66523">
      <w:pPr>
        <w:jc w:val="both"/>
        <w:rPr>
          <w:rFonts w:ascii="Times New Roman" w:hAnsi="Times New Roman" w:cs="Times New Roman"/>
          <w:color w:val="0070C0"/>
          <w:szCs w:val="24"/>
        </w:rPr>
      </w:pPr>
      <w:r w:rsidRPr="002A4F60">
        <w:rPr>
          <w:rFonts w:ascii="Times New Roman" w:hAnsi="Times New Roman" w:cs="Times New Roman"/>
          <w:color w:val="0070C0"/>
          <w:szCs w:val="24"/>
        </w:rPr>
        <w:t>3.</w:t>
      </w:r>
      <w:r w:rsidRPr="002A4F60">
        <w:rPr>
          <w:rFonts w:ascii="Times New Roman" w:hAnsi="Times New Roman" w:cs="Times New Roman"/>
          <w:color w:val="0070C0"/>
          <w:szCs w:val="24"/>
        </w:rPr>
        <w:tab/>
        <w:t>PLOCHY REKREACE</w:t>
      </w:r>
    </w:p>
    <w:p w14:paraId="3D2F90EF" w14:textId="3C735069" w:rsidR="00D66523" w:rsidRPr="002A4F60" w:rsidRDefault="00D66523" w:rsidP="00D66523">
      <w:pPr>
        <w:jc w:val="both"/>
        <w:rPr>
          <w:rFonts w:ascii="Times New Roman" w:hAnsi="Times New Roman" w:cs="Times New Roman"/>
          <w:color w:val="0070C0"/>
          <w:szCs w:val="24"/>
        </w:rPr>
      </w:pPr>
      <w:r w:rsidRPr="002A4F60">
        <w:rPr>
          <w:rFonts w:ascii="Times New Roman" w:hAnsi="Times New Roman" w:cs="Times New Roman"/>
          <w:color w:val="0070C0"/>
          <w:szCs w:val="24"/>
        </w:rPr>
        <w:tab/>
        <w:t xml:space="preserve">3.1   rekreace </w:t>
      </w:r>
      <w:r w:rsidR="00780D26" w:rsidRPr="002A4F60">
        <w:rPr>
          <w:rFonts w:ascii="Times New Roman" w:hAnsi="Times New Roman" w:cs="Times New Roman"/>
          <w:color w:val="0070C0"/>
          <w:szCs w:val="24"/>
        </w:rPr>
        <w:t>v zahrádkářských osadách</w:t>
      </w:r>
      <w:r w:rsidRPr="002A4F60">
        <w:rPr>
          <w:rFonts w:ascii="Times New Roman" w:hAnsi="Times New Roman" w:cs="Times New Roman"/>
          <w:color w:val="0070C0"/>
          <w:szCs w:val="24"/>
        </w:rPr>
        <w:t xml:space="preserve"> (R</w:t>
      </w:r>
      <w:r w:rsidR="00780D26" w:rsidRPr="002A4F60">
        <w:rPr>
          <w:rFonts w:ascii="Times New Roman" w:hAnsi="Times New Roman" w:cs="Times New Roman"/>
          <w:color w:val="0070C0"/>
          <w:szCs w:val="24"/>
        </w:rPr>
        <w:t>Z</w:t>
      </w:r>
      <w:r w:rsidRPr="002A4F60">
        <w:rPr>
          <w:rFonts w:ascii="Times New Roman" w:hAnsi="Times New Roman" w:cs="Times New Roman"/>
          <w:color w:val="0070C0"/>
          <w:szCs w:val="24"/>
        </w:rPr>
        <w:t>)</w:t>
      </w:r>
    </w:p>
    <w:p w14:paraId="64D7F471" w14:textId="77777777" w:rsidR="00D66523" w:rsidRPr="002A4F60" w:rsidRDefault="00D66523" w:rsidP="00D66523">
      <w:pPr>
        <w:jc w:val="both"/>
        <w:rPr>
          <w:rFonts w:ascii="Times New Roman" w:hAnsi="Times New Roman" w:cs="Times New Roman"/>
          <w:color w:val="0070C0"/>
          <w:szCs w:val="24"/>
        </w:rPr>
      </w:pPr>
      <w:r w:rsidRPr="002A4F60">
        <w:rPr>
          <w:rFonts w:ascii="Times New Roman" w:hAnsi="Times New Roman" w:cs="Times New Roman"/>
          <w:color w:val="0070C0"/>
          <w:szCs w:val="24"/>
        </w:rPr>
        <w:tab/>
        <w:t xml:space="preserve">3.2   rekreace </w:t>
      </w:r>
      <w:proofErr w:type="gramStart"/>
      <w:r w:rsidRPr="002A4F60">
        <w:rPr>
          <w:rFonts w:ascii="Times New Roman" w:hAnsi="Times New Roman" w:cs="Times New Roman"/>
          <w:color w:val="0070C0"/>
          <w:szCs w:val="24"/>
        </w:rPr>
        <w:t>jiná  (</w:t>
      </w:r>
      <w:proofErr w:type="gramEnd"/>
      <w:r w:rsidRPr="002A4F60">
        <w:rPr>
          <w:rFonts w:ascii="Times New Roman" w:hAnsi="Times New Roman" w:cs="Times New Roman"/>
          <w:color w:val="0070C0"/>
          <w:szCs w:val="24"/>
        </w:rPr>
        <w:t>RX)</w:t>
      </w:r>
    </w:p>
    <w:p w14:paraId="4F8DE286" w14:textId="77777777" w:rsidR="00D66523" w:rsidRPr="002A4F60" w:rsidRDefault="00D66523" w:rsidP="00D66523">
      <w:pPr>
        <w:jc w:val="both"/>
        <w:rPr>
          <w:rFonts w:ascii="Times New Roman" w:hAnsi="Times New Roman" w:cs="Times New Roman"/>
          <w:color w:val="0070C0"/>
          <w:szCs w:val="24"/>
        </w:rPr>
      </w:pPr>
    </w:p>
    <w:p w14:paraId="4BC9882A" w14:textId="77777777" w:rsidR="00D66523" w:rsidRPr="002A4F60" w:rsidRDefault="00D66523" w:rsidP="00D66523">
      <w:pPr>
        <w:jc w:val="both"/>
        <w:rPr>
          <w:rFonts w:ascii="Times New Roman" w:hAnsi="Times New Roman" w:cs="Times New Roman"/>
          <w:color w:val="0070C0"/>
          <w:szCs w:val="24"/>
        </w:rPr>
      </w:pPr>
      <w:r w:rsidRPr="002A4F60">
        <w:rPr>
          <w:rFonts w:ascii="Times New Roman" w:hAnsi="Times New Roman" w:cs="Times New Roman"/>
          <w:color w:val="0070C0"/>
          <w:szCs w:val="24"/>
        </w:rPr>
        <w:lastRenderedPageBreak/>
        <w:t xml:space="preserve">4.  </w:t>
      </w:r>
      <w:r w:rsidRPr="002A4F60">
        <w:rPr>
          <w:rFonts w:ascii="Times New Roman" w:hAnsi="Times New Roman" w:cs="Times New Roman"/>
          <w:color w:val="0070C0"/>
          <w:szCs w:val="24"/>
        </w:rPr>
        <w:tab/>
        <w:t xml:space="preserve">PLOCHY OBČANSKÉHO VYBAVENÍ </w:t>
      </w:r>
    </w:p>
    <w:p w14:paraId="0D79896E" w14:textId="77777777" w:rsidR="00D66523" w:rsidRPr="002A4F60" w:rsidRDefault="00D66523" w:rsidP="00D66523">
      <w:pPr>
        <w:jc w:val="both"/>
        <w:rPr>
          <w:rFonts w:ascii="Times New Roman" w:hAnsi="Times New Roman" w:cs="Times New Roman"/>
          <w:color w:val="0070C0"/>
          <w:szCs w:val="24"/>
        </w:rPr>
      </w:pPr>
      <w:r w:rsidRPr="002A4F60">
        <w:rPr>
          <w:rFonts w:ascii="Times New Roman" w:hAnsi="Times New Roman" w:cs="Times New Roman"/>
          <w:color w:val="0070C0"/>
          <w:szCs w:val="24"/>
        </w:rPr>
        <w:tab/>
      </w:r>
      <w:proofErr w:type="gramStart"/>
      <w:r w:rsidRPr="002A4F60">
        <w:rPr>
          <w:rFonts w:ascii="Times New Roman" w:hAnsi="Times New Roman" w:cs="Times New Roman"/>
          <w:color w:val="0070C0"/>
          <w:szCs w:val="24"/>
        </w:rPr>
        <w:t>4.1  občanské</w:t>
      </w:r>
      <w:proofErr w:type="gramEnd"/>
      <w:r w:rsidRPr="002A4F60">
        <w:rPr>
          <w:rFonts w:ascii="Times New Roman" w:hAnsi="Times New Roman" w:cs="Times New Roman"/>
          <w:color w:val="0070C0"/>
          <w:szCs w:val="24"/>
        </w:rPr>
        <w:t xml:space="preserve"> vybavení </w:t>
      </w:r>
      <w:proofErr w:type="gramStart"/>
      <w:r w:rsidRPr="002A4F60">
        <w:rPr>
          <w:rFonts w:ascii="Times New Roman" w:hAnsi="Times New Roman" w:cs="Times New Roman"/>
          <w:color w:val="0070C0"/>
          <w:szCs w:val="24"/>
        </w:rPr>
        <w:t>veřejné  (</w:t>
      </w:r>
      <w:proofErr w:type="gramEnd"/>
      <w:r w:rsidRPr="002A4F60">
        <w:rPr>
          <w:rFonts w:ascii="Times New Roman" w:hAnsi="Times New Roman" w:cs="Times New Roman"/>
          <w:color w:val="0070C0"/>
          <w:szCs w:val="24"/>
        </w:rPr>
        <w:t>OV)</w:t>
      </w:r>
      <w:r w:rsidRPr="002A4F60">
        <w:rPr>
          <w:rFonts w:ascii="Times New Roman" w:hAnsi="Times New Roman" w:cs="Times New Roman"/>
          <w:color w:val="0070C0"/>
          <w:szCs w:val="24"/>
        </w:rPr>
        <w:tab/>
      </w:r>
    </w:p>
    <w:p w14:paraId="0A99F018" w14:textId="5EE06EAA" w:rsidR="00D66523" w:rsidRPr="002A4F60" w:rsidRDefault="00D66523" w:rsidP="00D66523">
      <w:pPr>
        <w:jc w:val="both"/>
        <w:rPr>
          <w:rFonts w:ascii="Times New Roman" w:hAnsi="Times New Roman" w:cs="Times New Roman"/>
          <w:color w:val="0070C0"/>
          <w:szCs w:val="24"/>
        </w:rPr>
      </w:pPr>
      <w:r w:rsidRPr="002A4F60">
        <w:rPr>
          <w:rFonts w:ascii="Times New Roman" w:hAnsi="Times New Roman" w:cs="Times New Roman"/>
          <w:color w:val="0070C0"/>
          <w:szCs w:val="24"/>
        </w:rPr>
        <w:tab/>
        <w:t>4.2   občanské vybavení hřbitovy (OH)</w:t>
      </w:r>
      <w:r w:rsidRPr="002A4F60">
        <w:rPr>
          <w:rFonts w:ascii="Times New Roman" w:hAnsi="Times New Roman" w:cs="Times New Roman"/>
          <w:color w:val="0070C0"/>
          <w:szCs w:val="24"/>
        </w:rPr>
        <w:tab/>
      </w:r>
    </w:p>
    <w:p w14:paraId="4E9C85DC" w14:textId="6D3DDCAD" w:rsidR="00D66523" w:rsidRPr="002A4F60" w:rsidRDefault="00D66523" w:rsidP="00D66523">
      <w:pPr>
        <w:jc w:val="both"/>
        <w:rPr>
          <w:rFonts w:ascii="Times New Roman" w:hAnsi="Times New Roman" w:cs="Times New Roman"/>
          <w:color w:val="0070C0"/>
          <w:szCs w:val="24"/>
        </w:rPr>
      </w:pPr>
      <w:r w:rsidRPr="002A4F60">
        <w:rPr>
          <w:rFonts w:ascii="Times New Roman" w:hAnsi="Times New Roman" w:cs="Times New Roman"/>
          <w:color w:val="0070C0"/>
          <w:szCs w:val="24"/>
        </w:rPr>
        <w:tab/>
        <w:t>4.3   občanské vybavení sport (OS)</w:t>
      </w:r>
    </w:p>
    <w:p w14:paraId="2BF6BBA6" w14:textId="77777777" w:rsidR="00D66523" w:rsidRPr="002A4F60" w:rsidRDefault="00D66523" w:rsidP="00D66523">
      <w:pPr>
        <w:jc w:val="both"/>
        <w:rPr>
          <w:rFonts w:ascii="Times New Roman" w:hAnsi="Times New Roman" w:cs="Times New Roman"/>
          <w:color w:val="0070C0"/>
          <w:szCs w:val="24"/>
        </w:rPr>
      </w:pPr>
    </w:p>
    <w:p w14:paraId="65C82B27" w14:textId="77777777" w:rsidR="00D66523" w:rsidRPr="002A4F60" w:rsidRDefault="00D66523" w:rsidP="00D66523">
      <w:pPr>
        <w:jc w:val="both"/>
        <w:rPr>
          <w:rFonts w:ascii="Times New Roman" w:hAnsi="Times New Roman" w:cs="Times New Roman"/>
          <w:color w:val="0070C0"/>
          <w:szCs w:val="24"/>
        </w:rPr>
      </w:pPr>
      <w:r w:rsidRPr="002A4F60">
        <w:rPr>
          <w:rFonts w:ascii="Times New Roman" w:hAnsi="Times New Roman" w:cs="Times New Roman"/>
          <w:color w:val="0070C0"/>
          <w:szCs w:val="24"/>
        </w:rPr>
        <w:t xml:space="preserve">5.  </w:t>
      </w:r>
      <w:r w:rsidRPr="002A4F60">
        <w:rPr>
          <w:rFonts w:ascii="Times New Roman" w:hAnsi="Times New Roman" w:cs="Times New Roman"/>
          <w:color w:val="0070C0"/>
          <w:szCs w:val="24"/>
        </w:rPr>
        <w:tab/>
      </w:r>
      <w:proofErr w:type="gramStart"/>
      <w:r w:rsidRPr="002A4F60">
        <w:rPr>
          <w:rFonts w:ascii="Times New Roman" w:hAnsi="Times New Roman" w:cs="Times New Roman"/>
          <w:color w:val="0070C0"/>
          <w:szCs w:val="24"/>
        </w:rPr>
        <w:t>PLOCHY  VEŘEJNÝCH</w:t>
      </w:r>
      <w:proofErr w:type="gramEnd"/>
      <w:r w:rsidRPr="002A4F60">
        <w:rPr>
          <w:rFonts w:ascii="Times New Roman" w:hAnsi="Times New Roman" w:cs="Times New Roman"/>
          <w:color w:val="0070C0"/>
          <w:szCs w:val="24"/>
        </w:rPr>
        <w:t xml:space="preserve"> PROSTRANSTVÍ</w:t>
      </w:r>
    </w:p>
    <w:p w14:paraId="4B2C5607" w14:textId="77777777" w:rsidR="00D66523" w:rsidRPr="002A4F60" w:rsidRDefault="00D66523" w:rsidP="00D66523">
      <w:pPr>
        <w:jc w:val="both"/>
        <w:rPr>
          <w:rFonts w:ascii="Times New Roman" w:hAnsi="Times New Roman" w:cs="Times New Roman"/>
          <w:color w:val="0070C0"/>
          <w:szCs w:val="24"/>
        </w:rPr>
      </w:pPr>
      <w:r w:rsidRPr="002A4F60">
        <w:rPr>
          <w:rFonts w:ascii="Times New Roman" w:hAnsi="Times New Roman" w:cs="Times New Roman"/>
          <w:color w:val="0070C0"/>
          <w:szCs w:val="24"/>
        </w:rPr>
        <w:tab/>
      </w:r>
      <w:proofErr w:type="gramStart"/>
      <w:r w:rsidRPr="002A4F60">
        <w:rPr>
          <w:rFonts w:ascii="Times New Roman" w:hAnsi="Times New Roman" w:cs="Times New Roman"/>
          <w:color w:val="0070C0"/>
          <w:szCs w:val="24"/>
        </w:rPr>
        <w:t>5.1  veřejná</w:t>
      </w:r>
      <w:proofErr w:type="gramEnd"/>
      <w:r w:rsidRPr="002A4F60">
        <w:rPr>
          <w:rFonts w:ascii="Times New Roman" w:hAnsi="Times New Roman" w:cs="Times New Roman"/>
          <w:color w:val="0070C0"/>
          <w:szCs w:val="24"/>
        </w:rPr>
        <w:t xml:space="preserve"> prostranství všeobecná (PU) </w:t>
      </w:r>
    </w:p>
    <w:p w14:paraId="3F3CAF61" w14:textId="77777777" w:rsidR="00D66523" w:rsidRPr="002A4F60" w:rsidRDefault="00D66523" w:rsidP="00D66523">
      <w:pPr>
        <w:jc w:val="both"/>
        <w:rPr>
          <w:rFonts w:ascii="Times New Roman" w:hAnsi="Times New Roman" w:cs="Times New Roman"/>
          <w:color w:val="0070C0"/>
          <w:szCs w:val="24"/>
        </w:rPr>
      </w:pPr>
    </w:p>
    <w:p w14:paraId="7EED22BB" w14:textId="77777777" w:rsidR="00D66523" w:rsidRPr="002A4F60" w:rsidRDefault="00D66523" w:rsidP="00D66523">
      <w:pPr>
        <w:jc w:val="both"/>
        <w:rPr>
          <w:rFonts w:ascii="Times New Roman" w:hAnsi="Times New Roman" w:cs="Times New Roman"/>
          <w:color w:val="0070C0"/>
          <w:szCs w:val="24"/>
        </w:rPr>
      </w:pPr>
      <w:r w:rsidRPr="002A4F60">
        <w:rPr>
          <w:rFonts w:ascii="Times New Roman" w:hAnsi="Times New Roman" w:cs="Times New Roman"/>
          <w:color w:val="0070C0"/>
          <w:szCs w:val="24"/>
        </w:rPr>
        <w:t xml:space="preserve">6. </w:t>
      </w:r>
      <w:r w:rsidRPr="002A4F60">
        <w:rPr>
          <w:rFonts w:ascii="Times New Roman" w:hAnsi="Times New Roman" w:cs="Times New Roman"/>
          <w:color w:val="0070C0"/>
          <w:szCs w:val="24"/>
        </w:rPr>
        <w:tab/>
        <w:t>PLOCHY DOPRAVNÍ INFRASTRUKTURY</w:t>
      </w:r>
    </w:p>
    <w:p w14:paraId="6A5A581E" w14:textId="77777777" w:rsidR="00D66523" w:rsidRPr="002A4F60" w:rsidRDefault="00D66523" w:rsidP="00D66523">
      <w:pPr>
        <w:jc w:val="both"/>
        <w:rPr>
          <w:rFonts w:ascii="Times New Roman" w:hAnsi="Times New Roman" w:cs="Times New Roman"/>
          <w:color w:val="0070C0"/>
          <w:szCs w:val="24"/>
        </w:rPr>
      </w:pPr>
      <w:r w:rsidRPr="002A4F60">
        <w:rPr>
          <w:rFonts w:ascii="Times New Roman" w:hAnsi="Times New Roman" w:cs="Times New Roman"/>
          <w:color w:val="0070C0"/>
          <w:szCs w:val="24"/>
        </w:rPr>
        <w:tab/>
      </w:r>
      <w:proofErr w:type="gramStart"/>
      <w:r w:rsidRPr="002A4F60">
        <w:rPr>
          <w:rFonts w:ascii="Times New Roman" w:hAnsi="Times New Roman" w:cs="Times New Roman"/>
          <w:color w:val="0070C0"/>
          <w:szCs w:val="24"/>
        </w:rPr>
        <w:t>6.1  doprava</w:t>
      </w:r>
      <w:proofErr w:type="gramEnd"/>
      <w:r w:rsidRPr="002A4F60">
        <w:rPr>
          <w:rFonts w:ascii="Times New Roman" w:hAnsi="Times New Roman" w:cs="Times New Roman"/>
          <w:color w:val="0070C0"/>
          <w:szCs w:val="24"/>
        </w:rPr>
        <w:t xml:space="preserve"> silniční (DS)</w:t>
      </w:r>
      <w:r w:rsidRPr="002A4F60">
        <w:rPr>
          <w:rFonts w:ascii="Times New Roman" w:hAnsi="Times New Roman" w:cs="Times New Roman"/>
          <w:color w:val="0070C0"/>
          <w:szCs w:val="24"/>
        </w:rPr>
        <w:tab/>
      </w:r>
    </w:p>
    <w:p w14:paraId="072BCA5C" w14:textId="6E4DD990" w:rsidR="00D66523" w:rsidRPr="002A4F60" w:rsidRDefault="001002D1" w:rsidP="00D66523">
      <w:pPr>
        <w:jc w:val="both"/>
        <w:rPr>
          <w:rFonts w:ascii="Times New Roman" w:hAnsi="Times New Roman" w:cs="Times New Roman"/>
          <w:color w:val="0070C0"/>
          <w:szCs w:val="24"/>
        </w:rPr>
      </w:pPr>
      <w:r w:rsidRPr="002A4F60">
        <w:rPr>
          <w:rFonts w:ascii="Times New Roman" w:hAnsi="Times New Roman" w:cs="Times New Roman"/>
          <w:color w:val="0070C0"/>
          <w:szCs w:val="24"/>
        </w:rPr>
        <w:tab/>
      </w:r>
      <w:proofErr w:type="gramStart"/>
      <w:r w:rsidRPr="002A4F60">
        <w:rPr>
          <w:rFonts w:ascii="Times New Roman" w:hAnsi="Times New Roman" w:cs="Times New Roman"/>
          <w:color w:val="0070C0"/>
          <w:szCs w:val="24"/>
        </w:rPr>
        <w:t>6.2  doprava</w:t>
      </w:r>
      <w:proofErr w:type="gramEnd"/>
      <w:r w:rsidRPr="002A4F60">
        <w:rPr>
          <w:rFonts w:ascii="Times New Roman" w:hAnsi="Times New Roman" w:cs="Times New Roman"/>
          <w:color w:val="0070C0"/>
          <w:szCs w:val="24"/>
        </w:rPr>
        <w:t xml:space="preserve"> jiná (DX)</w:t>
      </w:r>
    </w:p>
    <w:p w14:paraId="136185B0" w14:textId="77777777" w:rsidR="001002D1" w:rsidRPr="002A4F60" w:rsidRDefault="001002D1" w:rsidP="00D66523">
      <w:pPr>
        <w:jc w:val="both"/>
        <w:rPr>
          <w:rFonts w:ascii="Times New Roman" w:hAnsi="Times New Roman" w:cs="Times New Roman"/>
          <w:color w:val="0070C0"/>
          <w:szCs w:val="24"/>
        </w:rPr>
      </w:pPr>
    </w:p>
    <w:p w14:paraId="26F35E3A" w14:textId="77777777" w:rsidR="00D66523" w:rsidRPr="002A4F60" w:rsidRDefault="00D66523" w:rsidP="00D66523">
      <w:pPr>
        <w:jc w:val="both"/>
        <w:rPr>
          <w:rFonts w:ascii="Times New Roman" w:hAnsi="Times New Roman" w:cs="Times New Roman"/>
          <w:color w:val="0070C0"/>
          <w:szCs w:val="24"/>
        </w:rPr>
      </w:pPr>
      <w:r w:rsidRPr="002A4F60">
        <w:rPr>
          <w:rFonts w:ascii="Times New Roman" w:hAnsi="Times New Roman" w:cs="Times New Roman"/>
          <w:color w:val="0070C0"/>
          <w:szCs w:val="24"/>
        </w:rPr>
        <w:t>7.</w:t>
      </w:r>
      <w:r w:rsidRPr="002A4F60">
        <w:rPr>
          <w:rFonts w:ascii="Times New Roman" w:hAnsi="Times New Roman" w:cs="Times New Roman"/>
          <w:color w:val="0070C0"/>
          <w:szCs w:val="24"/>
        </w:rPr>
        <w:tab/>
      </w:r>
      <w:proofErr w:type="gramStart"/>
      <w:r w:rsidRPr="002A4F60">
        <w:rPr>
          <w:rFonts w:ascii="Times New Roman" w:hAnsi="Times New Roman" w:cs="Times New Roman"/>
          <w:color w:val="0070C0"/>
          <w:szCs w:val="24"/>
        </w:rPr>
        <w:t>PLOCHY  TECHNICKÉ</w:t>
      </w:r>
      <w:proofErr w:type="gramEnd"/>
      <w:r w:rsidRPr="002A4F60">
        <w:rPr>
          <w:rFonts w:ascii="Times New Roman" w:hAnsi="Times New Roman" w:cs="Times New Roman"/>
          <w:color w:val="0070C0"/>
          <w:szCs w:val="24"/>
        </w:rPr>
        <w:t xml:space="preserve">  INFRASTRUKTURY</w:t>
      </w:r>
    </w:p>
    <w:p w14:paraId="61729D0D" w14:textId="77777777" w:rsidR="00D66523" w:rsidRPr="002A4F60" w:rsidRDefault="00D66523" w:rsidP="00D66523">
      <w:pPr>
        <w:jc w:val="both"/>
        <w:rPr>
          <w:rFonts w:ascii="Times New Roman" w:hAnsi="Times New Roman" w:cs="Times New Roman"/>
          <w:color w:val="0070C0"/>
          <w:szCs w:val="24"/>
        </w:rPr>
      </w:pPr>
      <w:r w:rsidRPr="002A4F60">
        <w:rPr>
          <w:rFonts w:ascii="Times New Roman" w:hAnsi="Times New Roman" w:cs="Times New Roman"/>
          <w:color w:val="0070C0"/>
          <w:szCs w:val="24"/>
        </w:rPr>
        <w:tab/>
      </w:r>
      <w:proofErr w:type="gramStart"/>
      <w:r w:rsidRPr="002A4F60">
        <w:rPr>
          <w:rFonts w:ascii="Times New Roman" w:hAnsi="Times New Roman" w:cs="Times New Roman"/>
          <w:color w:val="0070C0"/>
          <w:szCs w:val="24"/>
        </w:rPr>
        <w:t>7.1  technická</w:t>
      </w:r>
      <w:proofErr w:type="gramEnd"/>
      <w:r w:rsidRPr="002A4F60">
        <w:rPr>
          <w:rFonts w:ascii="Times New Roman" w:hAnsi="Times New Roman" w:cs="Times New Roman"/>
          <w:color w:val="0070C0"/>
          <w:szCs w:val="24"/>
        </w:rPr>
        <w:t xml:space="preserve"> infrastruktura všeobecná (TU)</w:t>
      </w:r>
      <w:r w:rsidRPr="002A4F60">
        <w:rPr>
          <w:rFonts w:ascii="Times New Roman" w:hAnsi="Times New Roman" w:cs="Times New Roman"/>
          <w:color w:val="0070C0"/>
          <w:szCs w:val="24"/>
        </w:rPr>
        <w:tab/>
      </w:r>
    </w:p>
    <w:p w14:paraId="0C5B3F02" w14:textId="77777777" w:rsidR="00D66523" w:rsidRPr="002A4F60" w:rsidRDefault="00D66523" w:rsidP="00D66523">
      <w:pPr>
        <w:jc w:val="both"/>
        <w:rPr>
          <w:rFonts w:ascii="Times New Roman" w:hAnsi="Times New Roman" w:cs="Times New Roman"/>
          <w:color w:val="0070C0"/>
          <w:szCs w:val="24"/>
        </w:rPr>
      </w:pPr>
    </w:p>
    <w:p w14:paraId="04FFEE97" w14:textId="77777777" w:rsidR="00D66523" w:rsidRPr="002A4F60" w:rsidRDefault="00D66523" w:rsidP="00D66523">
      <w:pPr>
        <w:jc w:val="both"/>
        <w:rPr>
          <w:rFonts w:ascii="Times New Roman" w:hAnsi="Times New Roman" w:cs="Times New Roman"/>
          <w:color w:val="0070C0"/>
          <w:szCs w:val="24"/>
        </w:rPr>
      </w:pPr>
      <w:r w:rsidRPr="002A4F60">
        <w:rPr>
          <w:rFonts w:ascii="Times New Roman" w:hAnsi="Times New Roman" w:cs="Times New Roman"/>
          <w:color w:val="0070C0"/>
          <w:szCs w:val="24"/>
        </w:rPr>
        <w:t>8.</w:t>
      </w:r>
      <w:r w:rsidRPr="002A4F60">
        <w:rPr>
          <w:rFonts w:ascii="Times New Roman" w:hAnsi="Times New Roman" w:cs="Times New Roman"/>
          <w:color w:val="0070C0"/>
          <w:szCs w:val="24"/>
        </w:rPr>
        <w:tab/>
        <w:t>PLOCHY VÝROBY A SKLADOVÁNÍ</w:t>
      </w:r>
    </w:p>
    <w:p w14:paraId="6970DBCA" w14:textId="77777777" w:rsidR="00D66523" w:rsidRPr="002A4F60" w:rsidRDefault="00D66523" w:rsidP="00D66523">
      <w:pPr>
        <w:jc w:val="both"/>
        <w:rPr>
          <w:rFonts w:ascii="Times New Roman" w:hAnsi="Times New Roman" w:cs="Times New Roman"/>
          <w:color w:val="0070C0"/>
          <w:szCs w:val="24"/>
        </w:rPr>
      </w:pPr>
      <w:r w:rsidRPr="002A4F60">
        <w:rPr>
          <w:rFonts w:ascii="Times New Roman" w:hAnsi="Times New Roman" w:cs="Times New Roman"/>
          <w:color w:val="0070C0"/>
          <w:szCs w:val="24"/>
        </w:rPr>
        <w:tab/>
      </w:r>
      <w:proofErr w:type="gramStart"/>
      <w:r w:rsidRPr="002A4F60">
        <w:rPr>
          <w:rFonts w:ascii="Times New Roman" w:hAnsi="Times New Roman" w:cs="Times New Roman"/>
          <w:color w:val="0070C0"/>
          <w:szCs w:val="24"/>
        </w:rPr>
        <w:t>8.1  výroba</w:t>
      </w:r>
      <w:proofErr w:type="gramEnd"/>
      <w:r w:rsidRPr="002A4F60">
        <w:rPr>
          <w:rFonts w:ascii="Times New Roman" w:hAnsi="Times New Roman" w:cs="Times New Roman"/>
          <w:color w:val="0070C0"/>
          <w:szCs w:val="24"/>
        </w:rPr>
        <w:t xml:space="preserve"> lehká (VL)</w:t>
      </w:r>
    </w:p>
    <w:p w14:paraId="6F7F0D5A" w14:textId="77777777" w:rsidR="00D66523" w:rsidRPr="002A4F60" w:rsidRDefault="00D66523" w:rsidP="00D66523">
      <w:pPr>
        <w:jc w:val="both"/>
        <w:rPr>
          <w:rFonts w:ascii="Times New Roman" w:hAnsi="Times New Roman" w:cs="Times New Roman"/>
          <w:color w:val="0070C0"/>
          <w:szCs w:val="24"/>
        </w:rPr>
      </w:pPr>
    </w:p>
    <w:p w14:paraId="29ACB26B" w14:textId="77777777" w:rsidR="00D66523" w:rsidRPr="002A4F60" w:rsidRDefault="00D66523" w:rsidP="00D66523">
      <w:pPr>
        <w:jc w:val="both"/>
        <w:rPr>
          <w:rFonts w:ascii="Times New Roman" w:hAnsi="Times New Roman" w:cs="Times New Roman"/>
          <w:color w:val="0070C0"/>
          <w:szCs w:val="24"/>
        </w:rPr>
      </w:pPr>
      <w:r w:rsidRPr="002A4F60">
        <w:rPr>
          <w:rFonts w:ascii="Times New Roman" w:hAnsi="Times New Roman" w:cs="Times New Roman"/>
          <w:color w:val="0070C0"/>
          <w:szCs w:val="24"/>
        </w:rPr>
        <w:t>9.</w:t>
      </w:r>
      <w:r w:rsidRPr="002A4F60">
        <w:rPr>
          <w:rFonts w:ascii="Times New Roman" w:hAnsi="Times New Roman" w:cs="Times New Roman"/>
          <w:color w:val="0070C0"/>
          <w:szCs w:val="24"/>
        </w:rPr>
        <w:tab/>
        <w:t xml:space="preserve">PLOCHY SMÍŠENÉ VÝROBNÍ </w:t>
      </w:r>
    </w:p>
    <w:p w14:paraId="61458B23" w14:textId="77777777" w:rsidR="00D66523" w:rsidRPr="002A4F60" w:rsidRDefault="00D66523" w:rsidP="00D66523">
      <w:pPr>
        <w:jc w:val="both"/>
        <w:rPr>
          <w:rFonts w:ascii="Times New Roman" w:hAnsi="Times New Roman" w:cs="Times New Roman"/>
          <w:color w:val="0070C0"/>
          <w:szCs w:val="24"/>
        </w:rPr>
      </w:pPr>
      <w:r w:rsidRPr="002A4F60">
        <w:rPr>
          <w:rFonts w:ascii="Times New Roman" w:hAnsi="Times New Roman" w:cs="Times New Roman"/>
          <w:color w:val="0070C0"/>
          <w:szCs w:val="24"/>
        </w:rPr>
        <w:tab/>
        <w:t>9.1 smíšené výrobní všeobecné</w:t>
      </w:r>
      <w:r w:rsidRPr="002A4F60">
        <w:rPr>
          <w:rFonts w:ascii="Times New Roman" w:hAnsi="Times New Roman" w:cs="Times New Roman"/>
          <w:color w:val="0070C0"/>
          <w:szCs w:val="24"/>
        </w:rPr>
        <w:tab/>
      </w:r>
    </w:p>
    <w:p w14:paraId="6B99556C" w14:textId="77777777" w:rsidR="00D66523" w:rsidRPr="002A4F60" w:rsidRDefault="00D66523" w:rsidP="00D66523">
      <w:pPr>
        <w:jc w:val="both"/>
        <w:rPr>
          <w:rFonts w:ascii="Times New Roman" w:hAnsi="Times New Roman" w:cs="Times New Roman"/>
          <w:color w:val="0070C0"/>
          <w:szCs w:val="24"/>
        </w:rPr>
      </w:pPr>
    </w:p>
    <w:p w14:paraId="43F79681" w14:textId="77777777" w:rsidR="00D66523" w:rsidRPr="002A4F60" w:rsidRDefault="00D66523" w:rsidP="00D66523">
      <w:pPr>
        <w:jc w:val="both"/>
        <w:rPr>
          <w:rFonts w:ascii="Times New Roman" w:hAnsi="Times New Roman" w:cs="Times New Roman"/>
          <w:color w:val="0070C0"/>
          <w:szCs w:val="24"/>
        </w:rPr>
      </w:pPr>
      <w:r w:rsidRPr="002A4F60">
        <w:rPr>
          <w:rFonts w:ascii="Times New Roman" w:hAnsi="Times New Roman" w:cs="Times New Roman"/>
          <w:color w:val="0070C0"/>
          <w:szCs w:val="24"/>
        </w:rPr>
        <w:t>10.</w:t>
      </w:r>
      <w:r w:rsidRPr="002A4F60">
        <w:rPr>
          <w:rFonts w:ascii="Times New Roman" w:hAnsi="Times New Roman" w:cs="Times New Roman"/>
          <w:color w:val="0070C0"/>
          <w:szCs w:val="24"/>
        </w:rPr>
        <w:tab/>
      </w:r>
      <w:proofErr w:type="gramStart"/>
      <w:r w:rsidRPr="002A4F60">
        <w:rPr>
          <w:rFonts w:ascii="Times New Roman" w:hAnsi="Times New Roman" w:cs="Times New Roman"/>
          <w:color w:val="0070C0"/>
          <w:szCs w:val="24"/>
        </w:rPr>
        <w:t>PLOCHY  VODNÍ</w:t>
      </w:r>
      <w:proofErr w:type="gramEnd"/>
      <w:r w:rsidRPr="002A4F60">
        <w:rPr>
          <w:rFonts w:ascii="Times New Roman" w:hAnsi="Times New Roman" w:cs="Times New Roman"/>
          <w:color w:val="0070C0"/>
          <w:szCs w:val="24"/>
        </w:rPr>
        <w:t xml:space="preserve"> A VODOHOSPODÁŘSKÉ</w:t>
      </w:r>
    </w:p>
    <w:p w14:paraId="6072517D" w14:textId="244F3731" w:rsidR="00D66523" w:rsidRPr="002A4F60" w:rsidRDefault="00D66523" w:rsidP="00D66523">
      <w:pPr>
        <w:jc w:val="both"/>
        <w:rPr>
          <w:rFonts w:ascii="Times New Roman" w:hAnsi="Times New Roman" w:cs="Times New Roman"/>
          <w:color w:val="0070C0"/>
          <w:szCs w:val="24"/>
        </w:rPr>
      </w:pPr>
      <w:r w:rsidRPr="002A4F60">
        <w:rPr>
          <w:rFonts w:ascii="Times New Roman" w:hAnsi="Times New Roman" w:cs="Times New Roman"/>
          <w:color w:val="0070C0"/>
          <w:szCs w:val="24"/>
        </w:rPr>
        <w:tab/>
      </w:r>
      <w:proofErr w:type="gramStart"/>
      <w:r w:rsidRPr="002A4F60">
        <w:rPr>
          <w:rFonts w:ascii="Times New Roman" w:hAnsi="Times New Roman" w:cs="Times New Roman"/>
          <w:color w:val="0070C0"/>
          <w:szCs w:val="24"/>
        </w:rPr>
        <w:t xml:space="preserve">10.1  </w:t>
      </w:r>
      <w:r w:rsidR="0073310E" w:rsidRPr="002A4F60">
        <w:rPr>
          <w:rFonts w:ascii="Times New Roman" w:hAnsi="Times New Roman" w:cs="Times New Roman"/>
          <w:color w:val="0070C0"/>
          <w:szCs w:val="24"/>
        </w:rPr>
        <w:t>vodní</w:t>
      </w:r>
      <w:proofErr w:type="gramEnd"/>
      <w:r w:rsidR="0073310E" w:rsidRPr="002A4F60">
        <w:rPr>
          <w:rFonts w:ascii="Times New Roman" w:hAnsi="Times New Roman" w:cs="Times New Roman"/>
          <w:color w:val="0070C0"/>
          <w:szCs w:val="24"/>
        </w:rPr>
        <w:t xml:space="preserve"> a vodohospodářské všeobecné (WU)</w:t>
      </w:r>
    </w:p>
    <w:p w14:paraId="0C55B612" w14:textId="746EF9CE" w:rsidR="00D66523" w:rsidRPr="002A4F60" w:rsidRDefault="00D66523" w:rsidP="00D66523">
      <w:pPr>
        <w:jc w:val="both"/>
        <w:rPr>
          <w:rFonts w:ascii="Times New Roman" w:hAnsi="Times New Roman" w:cs="Times New Roman"/>
          <w:color w:val="0070C0"/>
          <w:szCs w:val="24"/>
        </w:rPr>
      </w:pPr>
      <w:r w:rsidRPr="002A4F60">
        <w:rPr>
          <w:rFonts w:ascii="Times New Roman" w:hAnsi="Times New Roman" w:cs="Times New Roman"/>
          <w:color w:val="0070C0"/>
          <w:szCs w:val="24"/>
        </w:rPr>
        <w:tab/>
      </w:r>
    </w:p>
    <w:p w14:paraId="4F3696E5" w14:textId="77777777" w:rsidR="00D66523" w:rsidRPr="002A4F60" w:rsidRDefault="00D66523" w:rsidP="00D66523">
      <w:pPr>
        <w:jc w:val="both"/>
        <w:rPr>
          <w:rFonts w:ascii="Times New Roman" w:hAnsi="Times New Roman" w:cs="Times New Roman"/>
          <w:color w:val="0070C0"/>
          <w:szCs w:val="24"/>
        </w:rPr>
      </w:pPr>
      <w:r w:rsidRPr="002A4F60">
        <w:rPr>
          <w:rFonts w:ascii="Times New Roman" w:hAnsi="Times New Roman" w:cs="Times New Roman"/>
          <w:color w:val="0070C0"/>
          <w:szCs w:val="24"/>
        </w:rPr>
        <w:t xml:space="preserve">11. </w:t>
      </w:r>
      <w:r w:rsidRPr="002A4F60">
        <w:rPr>
          <w:rFonts w:ascii="Times New Roman" w:hAnsi="Times New Roman" w:cs="Times New Roman"/>
          <w:color w:val="0070C0"/>
          <w:szCs w:val="24"/>
        </w:rPr>
        <w:tab/>
      </w:r>
      <w:proofErr w:type="gramStart"/>
      <w:r w:rsidRPr="002A4F60">
        <w:rPr>
          <w:rFonts w:ascii="Times New Roman" w:hAnsi="Times New Roman" w:cs="Times New Roman"/>
          <w:color w:val="0070C0"/>
          <w:szCs w:val="24"/>
        </w:rPr>
        <w:t>PLOCHY  ZEMĚDĚLSKÉ</w:t>
      </w:r>
      <w:proofErr w:type="gramEnd"/>
    </w:p>
    <w:p w14:paraId="7C47BE88" w14:textId="77777777" w:rsidR="00D66523" w:rsidRPr="002A4F60" w:rsidRDefault="00D66523" w:rsidP="00D66523">
      <w:pPr>
        <w:jc w:val="both"/>
        <w:rPr>
          <w:rFonts w:ascii="Times New Roman" w:hAnsi="Times New Roman" w:cs="Times New Roman"/>
          <w:color w:val="0070C0"/>
          <w:szCs w:val="24"/>
        </w:rPr>
      </w:pPr>
      <w:r w:rsidRPr="002A4F60">
        <w:rPr>
          <w:rFonts w:ascii="Times New Roman" w:hAnsi="Times New Roman" w:cs="Times New Roman"/>
          <w:color w:val="0070C0"/>
          <w:szCs w:val="24"/>
        </w:rPr>
        <w:tab/>
      </w:r>
      <w:proofErr w:type="gramStart"/>
      <w:r w:rsidRPr="002A4F60">
        <w:rPr>
          <w:rFonts w:ascii="Times New Roman" w:hAnsi="Times New Roman" w:cs="Times New Roman"/>
          <w:color w:val="0070C0"/>
          <w:szCs w:val="24"/>
        </w:rPr>
        <w:t>11.1  zemědělské</w:t>
      </w:r>
      <w:proofErr w:type="gramEnd"/>
      <w:r w:rsidRPr="002A4F60">
        <w:rPr>
          <w:rFonts w:ascii="Times New Roman" w:hAnsi="Times New Roman" w:cs="Times New Roman"/>
          <w:color w:val="0070C0"/>
          <w:szCs w:val="24"/>
        </w:rPr>
        <w:t xml:space="preserve"> všeobecné (AU)</w:t>
      </w:r>
    </w:p>
    <w:p w14:paraId="37C2BA50" w14:textId="77777777" w:rsidR="00D66523" w:rsidRPr="002A4F60" w:rsidRDefault="00D66523" w:rsidP="00D66523">
      <w:pPr>
        <w:jc w:val="both"/>
        <w:rPr>
          <w:rFonts w:ascii="Times New Roman" w:hAnsi="Times New Roman" w:cs="Times New Roman"/>
          <w:color w:val="0070C0"/>
          <w:szCs w:val="24"/>
        </w:rPr>
      </w:pPr>
    </w:p>
    <w:p w14:paraId="67656476" w14:textId="77777777" w:rsidR="00D66523" w:rsidRPr="002A4F60" w:rsidRDefault="00D66523" w:rsidP="00D66523">
      <w:pPr>
        <w:jc w:val="both"/>
        <w:rPr>
          <w:rFonts w:ascii="Times New Roman" w:hAnsi="Times New Roman" w:cs="Times New Roman"/>
          <w:color w:val="0070C0"/>
          <w:szCs w:val="24"/>
        </w:rPr>
      </w:pPr>
      <w:r w:rsidRPr="002A4F60">
        <w:rPr>
          <w:rFonts w:ascii="Times New Roman" w:hAnsi="Times New Roman" w:cs="Times New Roman"/>
          <w:color w:val="0070C0"/>
          <w:szCs w:val="24"/>
        </w:rPr>
        <w:t xml:space="preserve">12.  </w:t>
      </w:r>
      <w:r w:rsidRPr="002A4F60">
        <w:rPr>
          <w:rFonts w:ascii="Times New Roman" w:hAnsi="Times New Roman" w:cs="Times New Roman"/>
          <w:color w:val="0070C0"/>
          <w:szCs w:val="24"/>
        </w:rPr>
        <w:tab/>
      </w:r>
      <w:proofErr w:type="gramStart"/>
      <w:r w:rsidRPr="002A4F60">
        <w:rPr>
          <w:rFonts w:ascii="Times New Roman" w:hAnsi="Times New Roman" w:cs="Times New Roman"/>
          <w:color w:val="0070C0"/>
          <w:szCs w:val="24"/>
        </w:rPr>
        <w:t>PLOCHY  LESNÍ</w:t>
      </w:r>
      <w:proofErr w:type="gramEnd"/>
    </w:p>
    <w:p w14:paraId="75AAA684" w14:textId="77777777" w:rsidR="00D66523" w:rsidRPr="002A4F60" w:rsidRDefault="00D66523" w:rsidP="00D66523">
      <w:pPr>
        <w:jc w:val="both"/>
        <w:rPr>
          <w:rFonts w:ascii="Times New Roman" w:hAnsi="Times New Roman" w:cs="Times New Roman"/>
          <w:color w:val="0070C0"/>
          <w:szCs w:val="24"/>
        </w:rPr>
      </w:pPr>
      <w:r w:rsidRPr="002A4F60">
        <w:rPr>
          <w:rFonts w:ascii="Times New Roman" w:hAnsi="Times New Roman" w:cs="Times New Roman"/>
          <w:color w:val="0070C0"/>
          <w:szCs w:val="24"/>
        </w:rPr>
        <w:tab/>
        <w:t>12.1   lesní všeobecné (LU)</w:t>
      </w:r>
    </w:p>
    <w:p w14:paraId="37CBE2DA" w14:textId="447272CB" w:rsidR="00D66523" w:rsidRPr="002A4F60" w:rsidRDefault="00D66523" w:rsidP="00D66523">
      <w:pPr>
        <w:jc w:val="both"/>
        <w:rPr>
          <w:rFonts w:ascii="Times New Roman" w:hAnsi="Times New Roman" w:cs="Times New Roman"/>
          <w:color w:val="0070C0"/>
          <w:szCs w:val="24"/>
        </w:rPr>
      </w:pPr>
      <w:r w:rsidRPr="002A4F60">
        <w:rPr>
          <w:rFonts w:ascii="Times New Roman" w:hAnsi="Times New Roman" w:cs="Times New Roman"/>
          <w:color w:val="0070C0"/>
          <w:szCs w:val="24"/>
        </w:rPr>
        <w:tab/>
      </w:r>
    </w:p>
    <w:p w14:paraId="23CA92D3" w14:textId="77777777" w:rsidR="00D66523" w:rsidRPr="002A4F60" w:rsidRDefault="00D66523" w:rsidP="00D66523">
      <w:pPr>
        <w:jc w:val="both"/>
        <w:rPr>
          <w:rFonts w:ascii="Times New Roman" w:hAnsi="Times New Roman" w:cs="Times New Roman"/>
          <w:color w:val="0070C0"/>
          <w:szCs w:val="24"/>
        </w:rPr>
      </w:pPr>
      <w:r w:rsidRPr="002A4F60">
        <w:rPr>
          <w:rFonts w:ascii="Times New Roman" w:hAnsi="Times New Roman" w:cs="Times New Roman"/>
          <w:color w:val="0070C0"/>
          <w:szCs w:val="24"/>
        </w:rPr>
        <w:t xml:space="preserve">13. </w:t>
      </w:r>
      <w:r w:rsidRPr="002A4F60">
        <w:rPr>
          <w:rFonts w:ascii="Times New Roman" w:hAnsi="Times New Roman" w:cs="Times New Roman"/>
          <w:color w:val="0070C0"/>
          <w:szCs w:val="24"/>
        </w:rPr>
        <w:tab/>
        <w:t>PLOCHY PŘÍRODNÍ</w:t>
      </w:r>
    </w:p>
    <w:p w14:paraId="2D6F6306" w14:textId="77777777" w:rsidR="00D66523" w:rsidRPr="002A4F60" w:rsidRDefault="00D66523" w:rsidP="00D66523">
      <w:pPr>
        <w:jc w:val="both"/>
        <w:rPr>
          <w:rFonts w:ascii="Times New Roman" w:hAnsi="Times New Roman" w:cs="Times New Roman"/>
          <w:color w:val="0070C0"/>
          <w:szCs w:val="24"/>
        </w:rPr>
      </w:pPr>
      <w:r w:rsidRPr="002A4F60">
        <w:rPr>
          <w:rFonts w:ascii="Times New Roman" w:hAnsi="Times New Roman" w:cs="Times New Roman"/>
          <w:color w:val="0070C0"/>
          <w:szCs w:val="24"/>
        </w:rPr>
        <w:tab/>
        <w:t>13.1   přírodní všeobecné (NU)</w:t>
      </w:r>
      <w:r w:rsidRPr="002A4F60">
        <w:rPr>
          <w:rFonts w:ascii="Times New Roman" w:hAnsi="Times New Roman" w:cs="Times New Roman"/>
          <w:color w:val="0070C0"/>
          <w:szCs w:val="24"/>
        </w:rPr>
        <w:tab/>
      </w:r>
    </w:p>
    <w:p w14:paraId="0C1C1AF5" w14:textId="77777777" w:rsidR="00D66523" w:rsidRPr="002A4F60" w:rsidRDefault="00D66523" w:rsidP="00D66523">
      <w:pPr>
        <w:jc w:val="both"/>
        <w:rPr>
          <w:rFonts w:ascii="Times New Roman" w:hAnsi="Times New Roman" w:cs="Times New Roman"/>
          <w:color w:val="0070C0"/>
          <w:szCs w:val="24"/>
        </w:rPr>
      </w:pPr>
    </w:p>
    <w:p w14:paraId="2536A3C4" w14:textId="77777777" w:rsidR="00D66523" w:rsidRPr="002A4F60" w:rsidRDefault="00D66523" w:rsidP="00D66523">
      <w:pPr>
        <w:jc w:val="both"/>
        <w:rPr>
          <w:rFonts w:ascii="Times New Roman" w:hAnsi="Times New Roman" w:cs="Times New Roman"/>
          <w:color w:val="0070C0"/>
          <w:szCs w:val="24"/>
        </w:rPr>
      </w:pPr>
      <w:r w:rsidRPr="002A4F60">
        <w:rPr>
          <w:rFonts w:ascii="Times New Roman" w:hAnsi="Times New Roman" w:cs="Times New Roman"/>
          <w:color w:val="0070C0"/>
          <w:szCs w:val="24"/>
        </w:rPr>
        <w:t xml:space="preserve">14.  </w:t>
      </w:r>
      <w:r w:rsidRPr="002A4F60">
        <w:rPr>
          <w:rFonts w:ascii="Times New Roman" w:hAnsi="Times New Roman" w:cs="Times New Roman"/>
          <w:color w:val="0070C0"/>
          <w:szCs w:val="24"/>
        </w:rPr>
        <w:tab/>
        <w:t>PLOCHY ZELENĚ</w:t>
      </w:r>
    </w:p>
    <w:p w14:paraId="3C354DBA" w14:textId="77777777" w:rsidR="00D66523" w:rsidRPr="002A4F60" w:rsidRDefault="00D66523" w:rsidP="00D66523">
      <w:pPr>
        <w:jc w:val="both"/>
        <w:rPr>
          <w:rFonts w:ascii="Times New Roman" w:hAnsi="Times New Roman" w:cs="Times New Roman"/>
          <w:color w:val="0070C0"/>
          <w:szCs w:val="24"/>
        </w:rPr>
      </w:pPr>
      <w:r w:rsidRPr="002A4F60">
        <w:rPr>
          <w:rFonts w:ascii="Times New Roman" w:hAnsi="Times New Roman" w:cs="Times New Roman"/>
          <w:color w:val="0070C0"/>
          <w:szCs w:val="24"/>
        </w:rPr>
        <w:tab/>
        <w:t>14.1   zeleň zahradní a sadová (ZZ)</w:t>
      </w:r>
    </w:p>
    <w:p w14:paraId="63F3A2E6" w14:textId="77777777" w:rsidR="00D66523" w:rsidRPr="002A4F60" w:rsidRDefault="00D66523" w:rsidP="00D66523">
      <w:pPr>
        <w:jc w:val="both"/>
        <w:rPr>
          <w:rFonts w:ascii="Times New Roman" w:hAnsi="Times New Roman" w:cs="Times New Roman"/>
          <w:color w:val="0070C0"/>
          <w:szCs w:val="24"/>
        </w:rPr>
      </w:pPr>
      <w:r w:rsidRPr="002A4F60">
        <w:rPr>
          <w:rFonts w:ascii="Times New Roman" w:hAnsi="Times New Roman" w:cs="Times New Roman"/>
          <w:color w:val="0070C0"/>
          <w:szCs w:val="24"/>
        </w:rPr>
        <w:tab/>
        <w:t>14.2   zeleň krajinná (ZK)</w:t>
      </w:r>
    </w:p>
    <w:p w14:paraId="7753A066" w14:textId="77777777" w:rsidR="00D66523" w:rsidRPr="002A4F60" w:rsidRDefault="00D66523" w:rsidP="00D66523">
      <w:pPr>
        <w:jc w:val="both"/>
        <w:rPr>
          <w:rFonts w:ascii="Times New Roman" w:hAnsi="Times New Roman" w:cs="Times New Roman"/>
          <w:color w:val="0070C0"/>
          <w:szCs w:val="24"/>
        </w:rPr>
      </w:pPr>
    </w:p>
    <w:p w14:paraId="14BD3297" w14:textId="77777777" w:rsidR="00D66523" w:rsidRPr="002A4F60" w:rsidRDefault="00D66523" w:rsidP="00D66523">
      <w:pPr>
        <w:jc w:val="both"/>
        <w:rPr>
          <w:rFonts w:ascii="Times New Roman" w:hAnsi="Times New Roman" w:cs="Times New Roman"/>
          <w:color w:val="0070C0"/>
          <w:szCs w:val="24"/>
        </w:rPr>
      </w:pPr>
      <w:r w:rsidRPr="002A4F60">
        <w:rPr>
          <w:rFonts w:ascii="Times New Roman" w:hAnsi="Times New Roman" w:cs="Times New Roman"/>
          <w:color w:val="0070C0"/>
          <w:szCs w:val="24"/>
        </w:rPr>
        <w:t xml:space="preserve">15. </w:t>
      </w:r>
      <w:r w:rsidRPr="002A4F60">
        <w:rPr>
          <w:rFonts w:ascii="Times New Roman" w:hAnsi="Times New Roman" w:cs="Times New Roman"/>
          <w:color w:val="0070C0"/>
          <w:szCs w:val="24"/>
        </w:rPr>
        <w:tab/>
        <w:t>PLOCHY SMÍŠENÉ KRAJINNÉ</w:t>
      </w:r>
    </w:p>
    <w:p w14:paraId="394A86F3" w14:textId="77777777" w:rsidR="00D66523" w:rsidRPr="002A4F60" w:rsidRDefault="00D66523" w:rsidP="00D66523">
      <w:pPr>
        <w:jc w:val="both"/>
        <w:rPr>
          <w:rFonts w:ascii="Times New Roman" w:hAnsi="Times New Roman" w:cs="Times New Roman"/>
          <w:b/>
          <w:bCs/>
          <w:color w:val="0070C0"/>
          <w:szCs w:val="24"/>
        </w:rPr>
      </w:pPr>
      <w:r w:rsidRPr="002A4F60">
        <w:rPr>
          <w:rFonts w:ascii="Times New Roman" w:hAnsi="Times New Roman" w:cs="Times New Roman"/>
          <w:color w:val="0070C0"/>
          <w:szCs w:val="24"/>
        </w:rPr>
        <w:tab/>
        <w:t>15.1   smíšené krajinné všeobecné (MU)</w:t>
      </w:r>
    </w:p>
    <w:p w14:paraId="7AB75174" w14:textId="77777777" w:rsidR="00F02085" w:rsidRPr="002A4F60" w:rsidRDefault="00F02085" w:rsidP="00F02085">
      <w:pPr>
        <w:jc w:val="both"/>
        <w:rPr>
          <w:rFonts w:ascii="Times New Roman" w:hAnsi="Times New Roman" w:cs="Times New Roman"/>
          <w:b/>
          <w:bCs/>
          <w:szCs w:val="24"/>
        </w:rPr>
      </w:pPr>
      <w:r w:rsidRPr="002A4F60">
        <w:rPr>
          <w:rFonts w:ascii="Times New Roman" w:hAnsi="Times New Roman" w:cs="Times New Roman"/>
          <w:b/>
          <w:bCs/>
          <w:szCs w:val="24"/>
        </w:rPr>
        <w:t>           </w:t>
      </w:r>
    </w:p>
    <w:p w14:paraId="52755008" w14:textId="02D7397C" w:rsidR="00F02085" w:rsidRPr="002A4F60" w:rsidRDefault="00F02085" w:rsidP="00F02085">
      <w:pPr>
        <w:jc w:val="both"/>
        <w:rPr>
          <w:rFonts w:ascii="Times New Roman" w:hAnsi="Times New Roman" w:cs="Times New Roman"/>
          <w:color w:val="4472C4" w:themeColor="accent1"/>
          <w:szCs w:val="24"/>
        </w:rPr>
      </w:pPr>
      <w:r w:rsidRPr="002A4F60">
        <w:rPr>
          <w:rFonts w:ascii="Times New Roman" w:hAnsi="Times New Roman" w:cs="Times New Roman"/>
          <w:b/>
          <w:bCs/>
          <w:szCs w:val="24"/>
        </w:rPr>
        <w:tab/>
      </w:r>
      <w:r w:rsidRPr="002A4F60">
        <w:rPr>
          <w:rFonts w:ascii="Times New Roman" w:hAnsi="Times New Roman" w:cs="Times New Roman"/>
          <w:color w:val="4472C4" w:themeColor="accent1"/>
          <w:szCs w:val="24"/>
        </w:rPr>
        <w:t>Základním rozvojovým předpokladem koncepčního řízení rozvoje obce je členění území katastru obce na plochy zastavěné stabilizované, transformační, zastavitelné a ostatní – nezastavitelné.</w:t>
      </w:r>
    </w:p>
    <w:p w14:paraId="707569DD" w14:textId="77777777" w:rsidR="007E77A7" w:rsidRPr="002A4F60" w:rsidRDefault="00F02085" w:rsidP="00F02085">
      <w:pPr>
        <w:ind w:right="-111"/>
        <w:jc w:val="both"/>
        <w:rPr>
          <w:rFonts w:ascii="Times New Roman" w:hAnsi="Times New Roman" w:cs="Times New Roman"/>
          <w:color w:val="4472C4" w:themeColor="accent1"/>
          <w:szCs w:val="24"/>
        </w:rPr>
      </w:pPr>
      <w:r w:rsidRPr="002A4F60">
        <w:rPr>
          <w:rFonts w:ascii="Times New Roman" w:hAnsi="Times New Roman" w:cs="Times New Roman"/>
          <w:color w:val="4472C4" w:themeColor="accent1"/>
          <w:szCs w:val="24"/>
        </w:rPr>
        <w:t>           </w:t>
      </w:r>
      <w:r w:rsidR="002A4FAA" w:rsidRPr="002A4F60">
        <w:rPr>
          <w:rFonts w:ascii="Times New Roman" w:hAnsi="Times New Roman" w:cs="Times New Roman"/>
          <w:color w:val="4472C4" w:themeColor="accent1"/>
          <w:szCs w:val="24"/>
        </w:rPr>
        <w:t>S</w:t>
      </w:r>
      <w:r w:rsidRPr="002A4F60">
        <w:rPr>
          <w:rFonts w:ascii="Times New Roman" w:hAnsi="Times New Roman" w:cs="Times New Roman"/>
          <w:color w:val="4472C4" w:themeColor="accent1"/>
          <w:szCs w:val="24"/>
        </w:rPr>
        <w:t>távající urbanizované plochy uvnitř zastavěného území podle výkresové dokumentace</w:t>
      </w:r>
      <w:r w:rsidR="002A4FAA" w:rsidRPr="002A4F60">
        <w:rPr>
          <w:rFonts w:ascii="Times New Roman" w:hAnsi="Times New Roman" w:cs="Times New Roman"/>
          <w:color w:val="4472C4" w:themeColor="accent1"/>
          <w:szCs w:val="24"/>
        </w:rPr>
        <w:t xml:space="preserve"> lze zastavovat</w:t>
      </w:r>
      <w:r w:rsidRPr="002A4F60">
        <w:rPr>
          <w:rFonts w:ascii="Times New Roman" w:hAnsi="Times New Roman" w:cs="Times New Roman"/>
          <w:color w:val="4472C4" w:themeColor="accent1"/>
          <w:szCs w:val="24"/>
        </w:rPr>
        <w:t xml:space="preserve"> v souladu s koncepcí ÚP Měnín</w:t>
      </w:r>
      <w:r w:rsidR="007E77A7" w:rsidRPr="002A4F60">
        <w:rPr>
          <w:rFonts w:ascii="Times New Roman" w:hAnsi="Times New Roman" w:cs="Times New Roman"/>
          <w:color w:val="4472C4" w:themeColor="accent1"/>
          <w:szCs w:val="24"/>
        </w:rPr>
        <w:t>, plochami změn jsou plochy zastavitelné a plochy transformační</w:t>
      </w:r>
      <w:r w:rsidRPr="002A4F60">
        <w:rPr>
          <w:rFonts w:ascii="Times New Roman" w:hAnsi="Times New Roman" w:cs="Times New Roman"/>
          <w:color w:val="4472C4" w:themeColor="accent1"/>
          <w:szCs w:val="24"/>
        </w:rPr>
        <w:t>)</w:t>
      </w:r>
      <w:r w:rsidR="007E77A7" w:rsidRPr="002A4F60">
        <w:rPr>
          <w:rFonts w:ascii="Times New Roman" w:hAnsi="Times New Roman" w:cs="Times New Roman"/>
          <w:color w:val="4472C4" w:themeColor="accent1"/>
          <w:szCs w:val="24"/>
        </w:rPr>
        <w:t xml:space="preserve">. </w:t>
      </w:r>
    </w:p>
    <w:p w14:paraId="1D65BB26" w14:textId="5DE7322C" w:rsidR="00D66523" w:rsidRPr="002A4F60" w:rsidRDefault="00F02085" w:rsidP="00F02085">
      <w:pPr>
        <w:ind w:right="-111"/>
        <w:jc w:val="both"/>
        <w:rPr>
          <w:rFonts w:ascii="Times New Roman" w:hAnsi="Times New Roman" w:cs="Times New Roman"/>
          <w:color w:val="4472C4" w:themeColor="accent1"/>
          <w:szCs w:val="24"/>
        </w:rPr>
      </w:pPr>
      <w:r w:rsidRPr="002A4F60">
        <w:rPr>
          <w:rFonts w:ascii="Times New Roman" w:hAnsi="Times New Roman" w:cs="Times New Roman"/>
          <w:color w:val="4472C4" w:themeColor="accent1"/>
          <w:szCs w:val="24"/>
        </w:rPr>
        <w:t xml:space="preserve">Využití ploch pro jednotlivé funkce se řídí </w:t>
      </w:r>
      <w:r w:rsidR="007E77A7" w:rsidRPr="002A4F60">
        <w:rPr>
          <w:rFonts w:ascii="Times New Roman" w:hAnsi="Times New Roman" w:cs="Times New Roman"/>
          <w:color w:val="4472C4" w:themeColor="accent1"/>
          <w:szCs w:val="24"/>
        </w:rPr>
        <w:t xml:space="preserve">podmínkami </w:t>
      </w:r>
      <w:r w:rsidRPr="002A4F60">
        <w:rPr>
          <w:rFonts w:ascii="Times New Roman" w:hAnsi="Times New Roman" w:cs="Times New Roman"/>
          <w:color w:val="4472C4" w:themeColor="accent1"/>
          <w:szCs w:val="24"/>
        </w:rPr>
        <w:t>kapitoly č. 6.</w:t>
      </w:r>
    </w:p>
    <w:p w14:paraId="6F610EAA" w14:textId="77777777" w:rsidR="00F02085" w:rsidRPr="002A4F60" w:rsidRDefault="00F02085" w:rsidP="00F02085">
      <w:pPr>
        <w:ind w:right="-111"/>
        <w:jc w:val="both"/>
        <w:rPr>
          <w:rFonts w:ascii="Times New Roman" w:hAnsi="Times New Roman" w:cs="Times New Roman"/>
          <w:color w:val="0070C0"/>
          <w:szCs w:val="24"/>
        </w:rPr>
      </w:pPr>
    </w:p>
    <w:p w14:paraId="4D03DFCD" w14:textId="1497C4CD" w:rsidR="00F90D7D" w:rsidRPr="002A4F60" w:rsidRDefault="00F90D7D" w:rsidP="00F90D7D">
      <w:pPr>
        <w:ind w:right="-111"/>
        <w:jc w:val="both"/>
        <w:rPr>
          <w:rFonts w:ascii="Times New Roman" w:hAnsi="Times New Roman" w:cs="Times New Roman"/>
          <w:color w:val="000000"/>
          <w:szCs w:val="24"/>
        </w:rPr>
      </w:pPr>
      <w:r w:rsidRPr="002A4F60">
        <w:rPr>
          <w:rFonts w:ascii="Times New Roman" w:hAnsi="Times New Roman" w:cs="Times New Roman"/>
          <w:color w:val="000000"/>
          <w:szCs w:val="24"/>
        </w:rPr>
        <w:t xml:space="preserve">            Návrh změn stávajících stabilizovaných, resp. </w:t>
      </w:r>
      <w:r w:rsidRPr="002A4F60">
        <w:rPr>
          <w:rFonts w:ascii="Times New Roman" w:hAnsi="Times New Roman" w:cs="Times New Roman"/>
          <w:strike/>
          <w:color w:val="FF0000"/>
          <w:szCs w:val="24"/>
        </w:rPr>
        <w:t>přestavbových</w:t>
      </w:r>
      <w:r w:rsidR="0095359A" w:rsidRPr="002A4F60">
        <w:rPr>
          <w:rFonts w:ascii="Times New Roman" w:hAnsi="Times New Roman" w:cs="Times New Roman"/>
          <w:color w:val="FF0000"/>
          <w:szCs w:val="24"/>
        </w:rPr>
        <w:t xml:space="preserve"> </w:t>
      </w:r>
      <w:r w:rsidR="0095359A" w:rsidRPr="002A4F60">
        <w:rPr>
          <w:rFonts w:ascii="Times New Roman" w:hAnsi="Times New Roman" w:cs="Times New Roman"/>
          <w:color w:val="0070C0"/>
          <w:szCs w:val="24"/>
        </w:rPr>
        <w:t>transformačních</w:t>
      </w:r>
      <w:r w:rsidRPr="002A4F60">
        <w:rPr>
          <w:rFonts w:ascii="Times New Roman" w:hAnsi="Times New Roman" w:cs="Times New Roman"/>
          <w:color w:val="FF0000"/>
          <w:szCs w:val="24"/>
        </w:rPr>
        <w:t xml:space="preserve"> </w:t>
      </w:r>
      <w:r w:rsidRPr="002A4F60">
        <w:rPr>
          <w:rFonts w:ascii="Times New Roman" w:hAnsi="Times New Roman" w:cs="Times New Roman"/>
          <w:color w:val="000000"/>
          <w:szCs w:val="24"/>
        </w:rPr>
        <w:t>ploch je průmětem urbanistické koncepce do funkčních změn a společně s návrhem systému regulativů podle kapitoly č. 6 tvoří podstatu návrhu ÚP Měnín. Výstupem návrhu změny neurbanizovaných ploch na urbanizované, resp. nezastavěných částí je i následující návrh zastavitelných ploch. Návrh změn ploch neurbanizovaných na jiné funkční neurbanizované zatřídění sleduje především cíle ochrany krajiny a vymezení ÚSES – viz kapitola č 5.</w:t>
      </w:r>
    </w:p>
    <w:p w14:paraId="28ADACD7"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29CC8721" w14:textId="3AC3A65C"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17FADC61" w14:textId="77777777" w:rsidR="000B4C83" w:rsidRPr="002A4F60" w:rsidRDefault="000B4C83" w:rsidP="00B1584B">
      <w:pPr>
        <w:pStyle w:val="Nadpis2"/>
      </w:pPr>
    </w:p>
    <w:p w14:paraId="2B4C46AC" w14:textId="77777777" w:rsidR="000B4C83" w:rsidRPr="002A4F60" w:rsidRDefault="000B4C83" w:rsidP="00B1584B">
      <w:pPr>
        <w:pStyle w:val="Nadpis2"/>
      </w:pPr>
    </w:p>
    <w:p w14:paraId="3919BE5D" w14:textId="77777777" w:rsidR="000B4C83" w:rsidRPr="002A4F60" w:rsidRDefault="000B4C83">
      <w:pPr>
        <w:rPr>
          <w:rFonts w:ascii="Times New Roman" w:hAnsi="Times New Roman" w:cs="Times New Roman"/>
          <w:b/>
          <w:bCs/>
          <w:color w:val="000000"/>
          <w:sz w:val="24"/>
          <w:szCs w:val="24"/>
          <w:u w:val="single"/>
        </w:rPr>
      </w:pPr>
      <w:r w:rsidRPr="002A4F60">
        <w:br w:type="page"/>
      </w:r>
    </w:p>
    <w:p w14:paraId="2668BA5B" w14:textId="283FF7FF" w:rsidR="00F90D7D" w:rsidRPr="002A4F60" w:rsidRDefault="00F90D7D" w:rsidP="00B1584B">
      <w:pPr>
        <w:pStyle w:val="Nadpis2"/>
      </w:pPr>
      <w:bookmarkStart w:id="19" w:name="_Toc195783144"/>
      <w:proofErr w:type="gramStart"/>
      <w:r w:rsidRPr="002A4F60">
        <w:lastRenderedPageBreak/>
        <w:t>3.1.3  Urbanistická</w:t>
      </w:r>
      <w:proofErr w:type="gramEnd"/>
      <w:r w:rsidRPr="002A4F60">
        <w:t xml:space="preserve"> kompozice</w:t>
      </w:r>
      <w:bookmarkEnd w:id="19"/>
    </w:p>
    <w:p w14:paraId="1AC205D5"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20668EE1"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Stávající urbanistická kompozice sídla a jeho krajiny bude systematicky rozvíjena v souladu s definovanými hodnotami podle výkresu 1bh – a kap </w:t>
      </w:r>
      <w:r w:rsidRPr="002A4F60">
        <w:rPr>
          <w:rFonts w:ascii="Times New Roman" w:hAnsi="Times New Roman" w:cs="Times New Roman"/>
          <w:b/>
          <w:bCs/>
          <w:color w:val="000000"/>
          <w:szCs w:val="24"/>
        </w:rPr>
        <w:t>2</w:t>
      </w:r>
      <w:r w:rsidRPr="002A4F60">
        <w:rPr>
          <w:rFonts w:ascii="Times New Roman" w:hAnsi="Times New Roman" w:cs="Times New Roman"/>
          <w:color w:val="000000"/>
          <w:szCs w:val="24"/>
        </w:rPr>
        <w:t> – viz výše, a vymezením ploch s rozdílným způsobem využití s určením převažujícího účelu využití podle kapitola č. 6.</w:t>
      </w:r>
    </w:p>
    <w:p w14:paraId="4F2DCE64" w14:textId="1FE0E402" w:rsidR="00B1584B" w:rsidRPr="002A4F60" w:rsidRDefault="00B1584B">
      <w:pPr>
        <w:rPr>
          <w:rFonts w:ascii="Times New Roman" w:hAnsi="Times New Roman" w:cs="Times New Roman"/>
          <w:b/>
          <w:bCs/>
          <w:color w:val="000000"/>
          <w:sz w:val="24"/>
          <w:szCs w:val="24"/>
          <w:u w:val="single"/>
        </w:rPr>
      </w:pPr>
    </w:p>
    <w:p w14:paraId="781B4D8E" w14:textId="790EFDDC" w:rsidR="00F90D7D" w:rsidRPr="002A4F60" w:rsidRDefault="00F90D7D" w:rsidP="00482B3D">
      <w:pPr>
        <w:pStyle w:val="Nadpis2"/>
        <w:rPr>
          <w:strike/>
          <w:color w:val="FF0000"/>
        </w:rPr>
      </w:pPr>
      <w:bookmarkStart w:id="20" w:name="_Toc195783145"/>
      <w:proofErr w:type="gramStart"/>
      <w:r w:rsidRPr="002A4F60">
        <w:rPr>
          <w:strike/>
          <w:color w:val="FF0000"/>
        </w:rPr>
        <w:t>3.2  Vymezení</w:t>
      </w:r>
      <w:proofErr w:type="gramEnd"/>
      <w:r w:rsidRPr="002A4F60">
        <w:rPr>
          <w:strike/>
          <w:color w:val="FF0000"/>
        </w:rPr>
        <w:t xml:space="preserve"> zastavitelných ploch</w:t>
      </w:r>
      <w:bookmarkEnd w:id="20"/>
    </w:p>
    <w:p w14:paraId="529499D5" w14:textId="77777777" w:rsidR="00482B3D" w:rsidRPr="002A4F60" w:rsidRDefault="00482B3D" w:rsidP="00482B3D">
      <w:pPr>
        <w:rPr>
          <w:strike/>
          <w:color w:val="FF0000"/>
        </w:rPr>
      </w:pPr>
    </w:p>
    <w:p w14:paraId="4A7B36D3"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b/>
          <w:bCs/>
          <w:strike/>
          <w:color w:val="FF0000"/>
          <w:szCs w:val="24"/>
        </w:rPr>
        <w:t>            Základním rozvojovým předpokladem koncepčního řízení rozvoje obce je členění území katastru obce na plochy zastavěné stabilizované, přestavbové (transformační), zastavitelné 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ostatní – nezastavitelné.</w:t>
      </w:r>
    </w:p>
    <w:p w14:paraId="73F30867"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b/>
          <w:bCs/>
          <w:strike/>
          <w:color w:val="FF0000"/>
          <w:szCs w:val="24"/>
        </w:rPr>
        <w:t>            Za zastavitelné jsou považovány stávající urbanizované plochy uvnitř zastavěného území podle výkresové dokumentace, umístěné v souladu s koncepcí ÚP </w:t>
      </w:r>
      <w:bookmarkStart w:id="21" w:name="OLE_LINK51"/>
      <w:bookmarkStart w:id="22" w:name="OLE_LINK50"/>
      <w:bookmarkEnd w:id="21"/>
      <w:r w:rsidRPr="002A4F60">
        <w:rPr>
          <w:rFonts w:ascii="Times New Roman" w:hAnsi="Times New Roman" w:cs="Times New Roman"/>
          <w:b/>
          <w:bCs/>
          <w:strike/>
          <w:color w:val="FF0000"/>
          <w:szCs w:val="24"/>
        </w:rPr>
        <w:t>Měnín </w:t>
      </w:r>
      <w:bookmarkEnd w:id="22"/>
      <w:r w:rsidRPr="002A4F60">
        <w:rPr>
          <w:rFonts w:ascii="Times New Roman" w:hAnsi="Times New Roman" w:cs="Times New Roman"/>
          <w:b/>
          <w:bCs/>
          <w:strike/>
          <w:color w:val="FF0000"/>
          <w:szCs w:val="24"/>
        </w:rPr>
        <w:t>(včetně ploch s možností přestavby, resp. zahuštění) a nově navrhované zastavitelné plochy. Využití ploch pro jednotlivé funkce se</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řídí systémem regulativů kapitoly č. 6 a kapitoly č. 10.</w:t>
      </w:r>
    </w:p>
    <w:p w14:paraId="4D9649C2"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19987883" w14:textId="77777777" w:rsidR="00F90D7D" w:rsidRPr="002A4F60" w:rsidRDefault="00F90D7D" w:rsidP="00482B3D">
      <w:pPr>
        <w:pStyle w:val="nadpis30"/>
        <w:rPr>
          <w:strike/>
          <w:color w:val="FF0000"/>
        </w:rPr>
      </w:pPr>
      <w:bookmarkStart w:id="23" w:name="_Hlk182399188"/>
      <w:r w:rsidRPr="002A4F60">
        <w:rPr>
          <w:strike/>
          <w:color w:val="FF0000"/>
        </w:rPr>
        <w:t>3.2.1   Plochy pro bydlení</w:t>
      </w:r>
    </w:p>
    <w:p w14:paraId="0953F5B0"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w:t>
      </w:r>
    </w:p>
    <w:p w14:paraId="750507F9"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b/>
          <w:bCs/>
          <w:strike/>
          <w:color w:val="FF0000"/>
          <w:szCs w:val="24"/>
        </w:rPr>
        <w:t>            Jsou určeny převážně pro individuální bydlení v RD, jsou tvořeny stávajícími plochami pro bydlení, umístěnými v souladu s koncepcí ÚP Měnín a plochami touto ÚP dokumentací navrženými.</w:t>
      </w:r>
    </w:p>
    <w:p w14:paraId="5D0FCDA5"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b/>
          <w:bCs/>
          <w:strike/>
          <w:color w:val="FF0000"/>
          <w:szCs w:val="24"/>
        </w:rPr>
        <w:t>Jsou jako samostatné plochy (regulativ úrovně A) vymezovány v rozsahu podle hlavního výkresu a specifikace níže.</w:t>
      </w:r>
    </w:p>
    <w:p w14:paraId="42512C40"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b/>
          <w:bCs/>
          <w:strike/>
          <w:color w:val="FF0000"/>
          <w:szCs w:val="24"/>
        </w:rPr>
        <w:t> </w:t>
      </w:r>
    </w:p>
    <w:p w14:paraId="3F1B7003"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V Měníně jsou vymezeny zóny s prioritou bydlení (obytná a centrální obytná). Konkrétní plochy pro bydlení jsou vymezovány regulativem úrovně „B“, popř. jsou přípustné na dalších plochách podle kapitoly 6.</w:t>
      </w:r>
    </w:p>
    <w:p w14:paraId="1AA4F7FC"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b/>
          <w:bCs/>
          <w:color w:val="000000"/>
          <w:szCs w:val="24"/>
        </w:rPr>
        <w:t> </w:t>
      </w:r>
    </w:p>
    <w:p w14:paraId="45CA50AB" w14:textId="77777777" w:rsidR="00F90D7D" w:rsidRPr="002A4F60" w:rsidRDefault="00F90D7D" w:rsidP="00F90D7D">
      <w:pPr>
        <w:jc w:val="both"/>
        <w:rPr>
          <w:rFonts w:ascii="Times New Roman" w:hAnsi="Times New Roman" w:cs="Times New Roman"/>
          <w:strike/>
          <w:color w:val="FF0000"/>
          <w:szCs w:val="24"/>
        </w:rPr>
      </w:pPr>
      <w:bookmarkStart w:id="24" w:name="_Hlk182331305"/>
      <w:r w:rsidRPr="002A4F60">
        <w:rPr>
          <w:rFonts w:ascii="Times New Roman" w:hAnsi="Times New Roman" w:cs="Times New Roman"/>
          <w:b/>
          <w:bCs/>
          <w:strike/>
          <w:color w:val="FF0000"/>
          <w:szCs w:val="24"/>
        </w:rPr>
        <w:t>Přehled lokalit, navržených pro novou obytnou zástavbu:</w:t>
      </w:r>
    </w:p>
    <w:tbl>
      <w:tblPr>
        <w:tblW w:w="4470" w:type="dxa"/>
        <w:tblInd w:w="108" w:type="dxa"/>
        <w:tblCellMar>
          <w:left w:w="0" w:type="dxa"/>
          <w:right w:w="0" w:type="dxa"/>
        </w:tblCellMar>
        <w:tblLook w:val="04A0" w:firstRow="1" w:lastRow="0" w:firstColumn="1" w:lastColumn="0" w:noHBand="0" w:noVBand="1"/>
      </w:tblPr>
      <w:tblGrid>
        <w:gridCol w:w="858"/>
        <w:gridCol w:w="2310"/>
        <w:gridCol w:w="1302"/>
      </w:tblGrid>
      <w:tr w:rsidR="008F7606" w:rsidRPr="002A4F60" w14:paraId="351A2A27" w14:textId="77777777" w:rsidTr="00D9124C">
        <w:trPr>
          <w:trHeight w:val="521"/>
        </w:trPr>
        <w:tc>
          <w:tcPr>
            <w:tcW w:w="8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858CF4" w14:textId="77777777" w:rsidR="00F90D7D" w:rsidRPr="002A4F60" w:rsidRDefault="00F90D7D" w:rsidP="00D9124C">
            <w:pPr>
              <w:ind w:left="-28" w:right="-79"/>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KÓD</w:t>
            </w:r>
          </w:p>
          <w:p w14:paraId="077D6EDF" w14:textId="77777777" w:rsidR="00F90D7D" w:rsidRPr="002A4F60" w:rsidRDefault="00F90D7D" w:rsidP="00D9124C">
            <w:pPr>
              <w:ind w:left="-28" w:right="-79"/>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označení</w:t>
            </w:r>
          </w:p>
        </w:tc>
        <w:tc>
          <w:tcPr>
            <w:tcW w:w="34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1308CC" w14:textId="77777777" w:rsidR="00F90D7D" w:rsidRPr="002A4F60" w:rsidRDefault="00F90D7D" w:rsidP="00D9124C">
            <w:pPr>
              <w:ind w:left="-54" w:right="-64"/>
              <w:jc w:val="both"/>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TRAŤ, LOKALITA</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456541" w14:textId="055D5E25"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územní studie</w:t>
            </w:r>
          </w:p>
          <w:p w14:paraId="044A653B"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nařízena</w:t>
            </w:r>
          </w:p>
        </w:tc>
      </w:tr>
      <w:tr w:rsidR="008F7606" w:rsidRPr="002A4F60" w14:paraId="2F929478" w14:textId="77777777" w:rsidTr="00D9124C">
        <w:tc>
          <w:tcPr>
            <w:tcW w:w="8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CFE9F7"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A1</w:t>
            </w:r>
          </w:p>
        </w:tc>
        <w:tc>
          <w:tcPr>
            <w:tcW w:w="3401" w:type="dxa"/>
            <w:tcBorders>
              <w:top w:val="nil"/>
              <w:left w:val="nil"/>
              <w:bottom w:val="single" w:sz="8" w:space="0" w:color="auto"/>
              <w:right w:val="single" w:sz="8" w:space="0" w:color="auto"/>
            </w:tcBorders>
            <w:tcMar>
              <w:top w:w="0" w:type="dxa"/>
              <w:left w:w="108" w:type="dxa"/>
              <w:bottom w:w="0" w:type="dxa"/>
              <w:right w:w="108" w:type="dxa"/>
            </w:tcMar>
            <w:hideMark/>
          </w:tcPr>
          <w:p w14:paraId="0E4F93BB" w14:textId="77777777" w:rsidR="00F90D7D" w:rsidRPr="002A4F60" w:rsidRDefault="00F90D7D" w:rsidP="00D9124C">
            <w:pPr>
              <w:jc w:val="both"/>
              <w:rPr>
                <w:rFonts w:ascii="Times New Roman" w:hAnsi="Times New Roman" w:cs="Times New Roman"/>
                <w:strike/>
                <w:color w:val="FF0000"/>
                <w:szCs w:val="24"/>
              </w:rPr>
            </w:pPr>
            <w:r w:rsidRPr="002A4F60">
              <w:rPr>
                <w:rFonts w:ascii="Times New Roman" w:hAnsi="Times New Roman" w:cs="Times New Roman"/>
                <w:strike/>
                <w:color w:val="FF0000"/>
                <w:sz w:val="18"/>
                <w:szCs w:val="18"/>
              </w:rPr>
              <w:t xml:space="preserve">u sil. na </w:t>
            </w:r>
            <w:proofErr w:type="gramStart"/>
            <w:r w:rsidRPr="002A4F60">
              <w:rPr>
                <w:rFonts w:ascii="Times New Roman" w:hAnsi="Times New Roman" w:cs="Times New Roman"/>
                <w:strike/>
                <w:color w:val="FF0000"/>
                <w:sz w:val="18"/>
                <w:szCs w:val="18"/>
              </w:rPr>
              <w:t>Otmarov - dostavba</w:t>
            </w:r>
            <w:proofErr w:type="gramEnd"/>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1DE32F19"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ne</w:t>
            </w:r>
          </w:p>
        </w:tc>
      </w:tr>
      <w:tr w:rsidR="008F7606" w:rsidRPr="002A4F60" w14:paraId="73174BDF" w14:textId="77777777" w:rsidTr="00D9124C">
        <w:tc>
          <w:tcPr>
            <w:tcW w:w="8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5696E3"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A3</w:t>
            </w:r>
          </w:p>
        </w:tc>
        <w:tc>
          <w:tcPr>
            <w:tcW w:w="3401" w:type="dxa"/>
            <w:tcBorders>
              <w:top w:val="nil"/>
              <w:left w:val="nil"/>
              <w:bottom w:val="single" w:sz="8" w:space="0" w:color="auto"/>
              <w:right w:val="single" w:sz="8" w:space="0" w:color="auto"/>
            </w:tcBorders>
            <w:tcMar>
              <w:top w:w="0" w:type="dxa"/>
              <w:left w:w="108" w:type="dxa"/>
              <w:bottom w:w="0" w:type="dxa"/>
              <w:right w:w="108" w:type="dxa"/>
            </w:tcMar>
            <w:hideMark/>
          </w:tcPr>
          <w:p w14:paraId="05E74D66" w14:textId="77777777" w:rsidR="00F90D7D" w:rsidRPr="002A4F60" w:rsidRDefault="00F90D7D" w:rsidP="00D9124C">
            <w:pPr>
              <w:jc w:val="both"/>
              <w:rPr>
                <w:rFonts w:ascii="Times New Roman" w:hAnsi="Times New Roman" w:cs="Times New Roman"/>
                <w:strike/>
                <w:color w:val="FF0000"/>
                <w:szCs w:val="24"/>
              </w:rPr>
            </w:pPr>
            <w:r w:rsidRPr="002A4F60">
              <w:rPr>
                <w:rFonts w:ascii="Times New Roman" w:hAnsi="Times New Roman" w:cs="Times New Roman"/>
                <w:strike/>
                <w:color w:val="FF0000"/>
                <w:sz w:val="20"/>
                <w:szCs w:val="20"/>
              </w:rPr>
              <w:t>u bytovek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1590E7BF" w14:textId="1794E533"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ano</w:t>
            </w:r>
          </w:p>
        </w:tc>
      </w:tr>
      <w:tr w:rsidR="008F7606" w:rsidRPr="002A4F60" w14:paraId="18157705" w14:textId="77777777" w:rsidTr="00D9124C">
        <w:tc>
          <w:tcPr>
            <w:tcW w:w="8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C6A0C5"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B1</w:t>
            </w:r>
          </w:p>
        </w:tc>
        <w:tc>
          <w:tcPr>
            <w:tcW w:w="3401" w:type="dxa"/>
            <w:tcBorders>
              <w:top w:val="nil"/>
              <w:left w:val="nil"/>
              <w:bottom w:val="single" w:sz="8" w:space="0" w:color="auto"/>
              <w:right w:val="single" w:sz="8" w:space="0" w:color="auto"/>
            </w:tcBorders>
            <w:tcMar>
              <w:top w:w="0" w:type="dxa"/>
              <w:left w:w="108" w:type="dxa"/>
              <w:bottom w:w="0" w:type="dxa"/>
              <w:right w:w="108" w:type="dxa"/>
            </w:tcMar>
            <w:hideMark/>
          </w:tcPr>
          <w:p w14:paraId="6212A205" w14:textId="77777777" w:rsidR="00F90D7D" w:rsidRPr="002A4F60" w:rsidRDefault="00F90D7D" w:rsidP="00D9124C">
            <w:pPr>
              <w:jc w:val="both"/>
              <w:rPr>
                <w:rFonts w:ascii="Times New Roman" w:hAnsi="Times New Roman" w:cs="Times New Roman"/>
                <w:strike/>
                <w:color w:val="FF0000"/>
                <w:szCs w:val="24"/>
              </w:rPr>
            </w:pPr>
            <w:r w:rsidRPr="002A4F60">
              <w:rPr>
                <w:rFonts w:ascii="Times New Roman" w:hAnsi="Times New Roman" w:cs="Times New Roman"/>
                <w:strike/>
                <w:color w:val="FF0000"/>
                <w:sz w:val="20"/>
                <w:szCs w:val="20"/>
              </w:rPr>
              <w:t>Vinohrádky (dostavba 2 enklávy)</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7FDE8EB3"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ne</w:t>
            </w:r>
          </w:p>
        </w:tc>
      </w:tr>
      <w:tr w:rsidR="008F7606" w:rsidRPr="002A4F60" w14:paraId="7AED1109" w14:textId="77777777" w:rsidTr="00D9124C">
        <w:tc>
          <w:tcPr>
            <w:tcW w:w="8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83B663"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B2</w:t>
            </w:r>
          </w:p>
        </w:tc>
        <w:tc>
          <w:tcPr>
            <w:tcW w:w="3401" w:type="dxa"/>
            <w:tcBorders>
              <w:top w:val="nil"/>
              <w:left w:val="nil"/>
              <w:bottom w:val="single" w:sz="8" w:space="0" w:color="auto"/>
              <w:right w:val="single" w:sz="8" w:space="0" w:color="auto"/>
            </w:tcBorders>
            <w:tcMar>
              <w:top w:w="0" w:type="dxa"/>
              <w:left w:w="108" w:type="dxa"/>
              <w:bottom w:w="0" w:type="dxa"/>
              <w:right w:w="108" w:type="dxa"/>
            </w:tcMar>
            <w:hideMark/>
          </w:tcPr>
          <w:p w14:paraId="79F8B6F3" w14:textId="77777777" w:rsidR="00F90D7D" w:rsidRPr="002A4F60" w:rsidRDefault="00F90D7D" w:rsidP="00D9124C">
            <w:pPr>
              <w:jc w:val="both"/>
              <w:rPr>
                <w:rFonts w:ascii="Times New Roman" w:hAnsi="Times New Roman" w:cs="Times New Roman"/>
                <w:strike/>
                <w:color w:val="FF0000"/>
                <w:szCs w:val="24"/>
              </w:rPr>
            </w:pPr>
            <w:r w:rsidRPr="002A4F60">
              <w:rPr>
                <w:rFonts w:ascii="Times New Roman" w:hAnsi="Times New Roman" w:cs="Times New Roman"/>
                <w:strike/>
                <w:color w:val="FF0000"/>
                <w:sz w:val="20"/>
                <w:szCs w:val="20"/>
              </w:rPr>
              <w:t>Vinohrádky</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558F70F4"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ne</w:t>
            </w:r>
          </w:p>
        </w:tc>
      </w:tr>
      <w:tr w:rsidR="008F7606" w:rsidRPr="002A4F60" w14:paraId="3347497E" w14:textId="77777777" w:rsidTr="00D9124C">
        <w:tc>
          <w:tcPr>
            <w:tcW w:w="8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B382A6"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C2</w:t>
            </w:r>
          </w:p>
        </w:tc>
        <w:tc>
          <w:tcPr>
            <w:tcW w:w="3401" w:type="dxa"/>
            <w:tcBorders>
              <w:top w:val="nil"/>
              <w:left w:val="nil"/>
              <w:bottom w:val="single" w:sz="8" w:space="0" w:color="auto"/>
              <w:right w:val="single" w:sz="8" w:space="0" w:color="auto"/>
            </w:tcBorders>
            <w:tcMar>
              <w:top w:w="0" w:type="dxa"/>
              <w:left w:w="108" w:type="dxa"/>
              <w:bottom w:w="0" w:type="dxa"/>
              <w:right w:w="108" w:type="dxa"/>
            </w:tcMar>
            <w:hideMark/>
          </w:tcPr>
          <w:p w14:paraId="48A80839" w14:textId="77777777" w:rsidR="00F90D7D" w:rsidRPr="002A4F60" w:rsidRDefault="00F90D7D" w:rsidP="00D9124C">
            <w:pPr>
              <w:jc w:val="both"/>
              <w:rPr>
                <w:rFonts w:ascii="Times New Roman" w:hAnsi="Times New Roman" w:cs="Times New Roman"/>
                <w:strike/>
                <w:color w:val="FF0000"/>
                <w:szCs w:val="24"/>
              </w:rPr>
            </w:pPr>
            <w:r w:rsidRPr="002A4F60">
              <w:rPr>
                <w:rFonts w:ascii="Times New Roman" w:hAnsi="Times New Roman" w:cs="Times New Roman"/>
                <w:strike/>
                <w:color w:val="FF0000"/>
                <w:sz w:val="20"/>
                <w:szCs w:val="20"/>
              </w:rPr>
              <w:t>U hřiště</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71505E87"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ne</w:t>
            </w:r>
          </w:p>
        </w:tc>
      </w:tr>
      <w:tr w:rsidR="008F7606" w:rsidRPr="002A4F60" w14:paraId="3688FC91" w14:textId="77777777" w:rsidTr="00D9124C">
        <w:tc>
          <w:tcPr>
            <w:tcW w:w="8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DB48B4"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D</w:t>
            </w:r>
          </w:p>
        </w:tc>
        <w:tc>
          <w:tcPr>
            <w:tcW w:w="3401" w:type="dxa"/>
            <w:tcBorders>
              <w:top w:val="nil"/>
              <w:left w:val="nil"/>
              <w:bottom w:val="single" w:sz="8" w:space="0" w:color="auto"/>
              <w:right w:val="single" w:sz="8" w:space="0" w:color="auto"/>
            </w:tcBorders>
            <w:tcMar>
              <w:top w:w="0" w:type="dxa"/>
              <w:left w:w="108" w:type="dxa"/>
              <w:bottom w:w="0" w:type="dxa"/>
              <w:right w:w="108" w:type="dxa"/>
            </w:tcMar>
            <w:hideMark/>
          </w:tcPr>
          <w:p w14:paraId="07810ABE" w14:textId="77777777" w:rsidR="00F90D7D" w:rsidRPr="002A4F60" w:rsidRDefault="00F90D7D" w:rsidP="00D9124C">
            <w:pPr>
              <w:jc w:val="both"/>
              <w:rPr>
                <w:rFonts w:ascii="Times New Roman" w:hAnsi="Times New Roman" w:cs="Times New Roman"/>
                <w:strike/>
                <w:color w:val="FF0000"/>
                <w:szCs w:val="24"/>
              </w:rPr>
            </w:pPr>
            <w:r w:rsidRPr="002A4F60">
              <w:rPr>
                <w:rFonts w:ascii="Times New Roman" w:hAnsi="Times New Roman" w:cs="Times New Roman"/>
                <w:strike/>
                <w:color w:val="FF0000"/>
                <w:sz w:val="20"/>
                <w:szCs w:val="20"/>
              </w:rPr>
              <w:t>J-konec ul. U hřiště</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7C85DD55"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ne</w:t>
            </w:r>
          </w:p>
        </w:tc>
      </w:tr>
      <w:tr w:rsidR="008F7606" w:rsidRPr="002A4F60" w14:paraId="42F9E0FB" w14:textId="77777777" w:rsidTr="00D9124C">
        <w:tc>
          <w:tcPr>
            <w:tcW w:w="8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4E15BA"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F</w:t>
            </w:r>
          </w:p>
        </w:tc>
        <w:tc>
          <w:tcPr>
            <w:tcW w:w="3401" w:type="dxa"/>
            <w:tcBorders>
              <w:top w:val="nil"/>
              <w:left w:val="nil"/>
              <w:bottom w:val="single" w:sz="8" w:space="0" w:color="auto"/>
              <w:right w:val="single" w:sz="8" w:space="0" w:color="auto"/>
            </w:tcBorders>
            <w:tcMar>
              <w:top w:w="0" w:type="dxa"/>
              <w:left w:w="108" w:type="dxa"/>
              <w:bottom w:w="0" w:type="dxa"/>
              <w:right w:w="108" w:type="dxa"/>
            </w:tcMar>
            <w:hideMark/>
          </w:tcPr>
          <w:p w14:paraId="0EA44C40" w14:textId="77777777" w:rsidR="00F90D7D" w:rsidRPr="002A4F60" w:rsidRDefault="00F90D7D" w:rsidP="00D9124C">
            <w:pPr>
              <w:jc w:val="both"/>
              <w:rPr>
                <w:rFonts w:ascii="Times New Roman" w:hAnsi="Times New Roman" w:cs="Times New Roman"/>
                <w:strike/>
                <w:color w:val="FF0000"/>
                <w:szCs w:val="24"/>
              </w:rPr>
            </w:pPr>
            <w:r w:rsidRPr="002A4F60">
              <w:rPr>
                <w:rFonts w:ascii="Times New Roman" w:hAnsi="Times New Roman" w:cs="Times New Roman"/>
                <w:strike/>
                <w:color w:val="FF0000"/>
                <w:sz w:val="20"/>
                <w:szCs w:val="20"/>
              </w:rPr>
              <w:t>Za hřištěm</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500DF842"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ano</w:t>
            </w:r>
          </w:p>
        </w:tc>
      </w:tr>
      <w:tr w:rsidR="008F7606" w:rsidRPr="002A4F60" w14:paraId="69904F4E" w14:textId="77777777" w:rsidTr="00D9124C">
        <w:tc>
          <w:tcPr>
            <w:tcW w:w="8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38D155"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Y3</w:t>
            </w:r>
          </w:p>
        </w:tc>
        <w:tc>
          <w:tcPr>
            <w:tcW w:w="3401" w:type="dxa"/>
            <w:tcBorders>
              <w:top w:val="nil"/>
              <w:left w:val="nil"/>
              <w:bottom w:val="single" w:sz="8" w:space="0" w:color="auto"/>
              <w:right w:val="single" w:sz="8" w:space="0" w:color="auto"/>
            </w:tcBorders>
            <w:tcMar>
              <w:top w:w="0" w:type="dxa"/>
              <w:left w:w="108" w:type="dxa"/>
              <w:bottom w:w="0" w:type="dxa"/>
              <w:right w:w="108" w:type="dxa"/>
            </w:tcMar>
            <w:hideMark/>
          </w:tcPr>
          <w:p w14:paraId="29C35CAF" w14:textId="77777777" w:rsidR="00F90D7D" w:rsidRPr="002A4F60" w:rsidRDefault="00F90D7D" w:rsidP="00D9124C">
            <w:pPr>
              <w:jc w:val="both"/>
              <w:rPr>
                <w:rFonts w:ascii="Times New Roman" w:hAnsi="Times New Roman" w:cs="Times New Roman"/>
                <w:strike/>
                <w:color w:val="FF0000"/>
                <w:szCs w:val="24"/>
              </w:rPr>
            </w:pPr>
            <w:proofErr w:type="spellStart"/>
            <w:r w:rsidRPr="002A4F60">
              <w:rPr>
                <w:rFonts w:ascii="Times New Roman" w:hAnsi="Times New Roman" w:cs="Times New Roman"/>
                <w:strike/>
                <w:color w:val="FF0000"/>
                <w:sz w:val="20"/>
                <w:szCs w:val="20"/>
              </w:rPr>
              <w:t>Jalovisko</w:t>
            </w:r>
            <w:proofErr w:type="spellEnd"/>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46C75EE5"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ne</w:t>
            </w:r>
          </w:p>
        </w:tc>
      </w:tr>
    </w:tbl>
    <w:p w14:paraId="603F548D" w14:textId="77777777" w:rsidR="00F90D7D" w:rsidRPr="002A4F60" w:rsidRDefault="00F90D7D" w:rsidP="00F90D7D">
      <w:pPr>
        <w:jc w:val="both"/>
        <w:rPr>
          <w:rFonts w:ascii="Times New Roman" w:hAnsi="Times New Roman" w:cs="Times New Roman"/>
          <w:color w:val="000000"/>
          <w:sz w:val="27"/>
          <w:szCs w:val="27"/>
        </w:rPr>
      </w:pPr>
      <w:r w:rsidRPr="002A4F60">
        <w:rPr>
          <w:rFonts w:ascii="Times New Roman" w:hAnsi="Times New Roman" w:cs="Times New Roman"/>
          <w:b/>
          <w:bCs/>
          <w:color w:val="000000"/>
          <w:sz w:val="6"/>
          <w:szCs w:val="6"/>
        </w:rPr>
        <w:t> </w:t>
      </w:r>
    </w:p>
    <w:p w14:paraId="0309DC19" w14:textId="77777777" w:rsidR="00F90D7D" w:rsidRPr="002A4F60" w:rsidRDefault="00F90D7D" w:rsidP="00F90D7D">
      <w:pPr>
        <w:jc w:val="both"/>
        <w:rPr>
          <w:rFonts w:ascii="Times New Roman" w:hAnsi="Times New Roman" w:cs="Times New Roman"/>
          <w:color w:val="000000"/>
          <w:szCs w:val="24"/>
        </w:rPr>
      </w:pPr>
      <w:bookmarkStart w:id="25" w:name="OLE_LINK76"/>
      <w:bookmarkEnd w:id="25"/>
    </w:p>
    <w:p w14:paraId="2C4D54D2" w14:textId="77777777" w:rsidR="00F90D7D" w:rsidRPr="002A4F60" w:rsidRDefault="00F90D7D" w:rsidP="00482B3D">
      <w:pPr>
        <w:pStyle w:val="nadpis30"/>
        <w:rPr>
          <w:strike/>
          <w:color w:val="FF0000"/>
        </w:rPr>
      </w:pPr>
      <w:r w:rsidRPr="002A4F60">
        <w:rPr>
          <w:strike/>
          <w:color w:val="FF0000"/>
        </w:rPr>
        <w:t>3.2.2   Plochy pro sport a rekreaci</w:t>
      </w:r>
    </w:p>
    <w:p w14:paraId="1552AF5F"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b/>
          <w:bCs/>
          <w:strike/>
          <w:color w:val="FF0000"/>
          <w:szCs w:val="24"/>
        </w:rPr>
        <w:t> </w:t>
      </w:r>
    </w:p>
    <w:p w14:paraId="201E8A55"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b/>
          <w:bCs/>
          <w:strike/>
          <w:color w:val="FF0000"/>
          <w:szCs w:val="24"/>
          <w:u w:val="single"/>
        </w:rPr>
        <w:t>3.2.2.1 Plochy pro sport a veřejnou rekreaci:</w:t>
      </w:r>
    </w:p>
    <w:p w14:paraId="4EADA8E8"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w:t>
      </w:r>
    </w:p>
    <w:p w14:paraId="7735B7CD"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b/>
          <w:bCs/>
          <w:strike/>
          <w:color w:val="FF0000"/>
          <w:szCs w:val="24"/>
        </w:rPr>
        <w:t>            Jsou určeny pro zařízení pro sport a rekreaci a klidové plochy pro</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odpočinek veřejnosti, jsou tvořeny stávajícími plochami uvedeného charakteru, umístěnými v</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souladu s koncepcí ÚP Měnín a plochami touto dokumentací navrženými.</w:t>
      </w:r>
    </w:p>
    <w:p w14:paraId="62D92669"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b/>
          <w:bCs/>
          <w:strike/>
          <w:color w:val="FF0000"/>
          <w:szCs w:val="24"/>
        </w:rPr>
        <w:t>            </w:t>
      </w:r>
      <w:r w:rsidRPr="002A4F60">
        <w:rPr>
          <w:rFonts w:ascii="Times New Roman" w:hAnsi="Times New Roman" w:cs="Times New Roman"/>
          <w:strike/>
          <w:color w:val="FF0000"/>
          <w:szCs w:val="24"/>
        </w:rPr>
        <w:t>Jsou jako samostatné plochy (regulativ úrovně A) vymezovány v rozsahu podle hlavního výkresu a specifikace níže, přípustné jsou dále v ostatních vymezených zónách podle specifikace kapitoly č. 6 a 4.1.</w:t>
      </w:r>
    </w:p>
    <w:p w14:paraId="3FA37C8F" w14:textId="1ED4DA88" w:rsidR="00F90D7D" w:rsidRPr="002A4F60" w:rsidRDefault="00F90D7D" w:rsidP="00F90D7D">
      <w:pPr>
        <w:jc w:val="both"/>
        <w:rPr>
          <w:rFonts w:ascii="Times New Roman" w:hAnsi="Times New Roman" w:cs="Times New Roman"/>
          <w:strike/>
          <w:color w:val="FF0000"/>
          <w:sz w:val="20"/>
          <w:szCs w:val="20"/>
        </w:rPr>
      </w:pPr>
      <w:r w:rsidRPr="002A4F60">
        <w:rPr>
          <w:rFonts w:ascii="Times New Roman" w:hAnsi="Times New Roman" w:cs="Times New Roman"/>
          <w:strike/>
          <w:color w:val="FF0000"/>
          <w:sz w:val="20"/>
          <w:szCs w:val="20"/>
        </w:rPr>
        <w:t>LOKALITY, VYUŽITELNÉ DLE ÚP:</w:t>
      </w:r>
    </w:p>
    <w:p w14:paraId="66D04E39" w14:textId="77777777" w:rsidR="00C81713" w:rsidRPr="002A4F60" w:rsidRDefault="00C81713" w:rsidP="00F90D7D">
      <w:pPr>
        <w:jc w:val="both"/>
        <w:rPr>
          <w:rFonts w:ascii="Times New Roman" w:hAnsi="Times New Roman" w:cs="Times New Roman"/>
          <w:strike/>
          <w:color w:val="FF0000"/>
          <w:sz w:val="20"/>
          <w:szCs w:val="20"/>
        </w:rPr>
      </w:pPr>
    </w:p>
    <w:p w14:paraId="7DEE61CC" w14:textId="77777777" w:rsidR="00F90D7D" w:rsidRPr="002A4F60" w:rsidRDefault="00F90D7D" w:rsidP="00F90D7D">
      <w:pPr>
        <w:jc w:val="both"/>
        <w:rPr>
          <w:rFonts w:ascii="Times New Roman" w:hAnsi="Times New Roman" w:cs="Times New Roman"/>
          <w:strike/>
          <w:color w:val="FF0000"/>
          <w:sz w:val="27"/>
          <w:szCs w:val="27"/>
        </w:rPr>
      </w:pPr>
      <w:r w:rsidRPr="002A4F60">
        <w:rPr>
          <w:rFonts w:ascii="Times New Roman" w:hAnsi="Times New Roman" w:cs="Times New Roman"/>
          <w:strike/>
          <w:color w:val="FF0000"/>
          <w:sz w:val="8"/>
          <w:szCs w:val="8"/>
        </w:rPr>
        <w:t> </w:t>
      </w:r>
    </w:p>
    <w:tbl>
      <w:tblPr>
        <w:tblW w:w="0" w:type="auto"/>
        <w:tblInd w:w="108" w:type="dxa"/>
        <w:tblCellMar>
          <w:left w:w="0" w:type="dxa"/>
          <w:right w:w="0" w:type="dxa"/>
        </w:tblCellMar>
        <w:tblLook w:val="04A0" w:firstRow="1" w:lastRow="0" w:firstColumn="1" w:lastColumn="0" w:noHBand="0" w:noVBand="1"/>
      </w:tblPr>
      <w:tblGrid>
        <w:gridCol w:w="994"/>
        <w:gridCol w:w="1278"/>
        <w:gridCol w:w="1988"/>
      </w:tblGrid>
      <w:tr w:rsidR="008F7606" w:rsidRPr="002A4F60" w14:paraId="1BD30ECC" w14:textId="77777777" w:rsidTr="00D9124C">
        <w:tc>
          <w:tcPr>
            <w:tcW w:w="9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2AC5DF" w14:textId="77777777" w:rsidR="00F90D7D" w:rsidRPr="002A4F60" w:rsidRDefault="00F90D7D" w:rsidP="00D9124C">
            <w:pPr>
              <w:ind w:left="-28" w:right="-79"/>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KÓD</w:t>
            </w:r>
          </w:p>
        </w:tc>
        <w:tc>
          <w:tcPr>
            <w:tcW w:w="12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F5D21B" w14:textId="77777777" w:rsidR="00F90D7D" w:rsidRPr="002A4F60" w:rsidRDefault="00F90D7D" w:rsidP="00D9124C">
            <w:pPr>
              <w:ind w:left="-54" w:right="-64"/>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TRAŤ, LOKALITA</w:t>
            </w: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8A2455"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územní studie</w:t>
            </w:r>
          </w:p>
          <w:p w14:paraId="67A0B881"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nařízena</w:t>
            </w:r>
          </w:p>
        </w:tc>
      </w:tr>
      <w:tr w:rsidR="008F7606" w:rsidRPr="002A4F60" w14:paraId="1BAA0F81" w14:textId="77777777" w:rsidTr="00D9124C">
        <w:tc>
          <w:tcPr>
            <w:tcW w:w="994" w:type="dxa"/>
            <w:tcBorders>
              <w:top w:val="nil"/>
              <w:left w:val="single" w:sz="8" w:space="0" w:color="auto"/>
              <w:bottom w:val="single" w:sz="8" w:space="0" w:color="auto"/>
              <w:right w:val="nil"/>
            </w:tcBorders>
            <w:tcMar>
              <w:top w:w="0" w:type="dxa"/>
              <w:left w:w="108" w:type="dxa"/>
              <w:bottom w:w="0" w:type="dxa"/>
              <w:right w:w="108" w:type="dxa"/>
            </w:tcMar>
            <w:hideMark/>
          </w:tcPr>
          <w:p w14:paraId="0AEB6B19" w14:textId="77777777" w:rsidR="00F90D7D" w:rsidRPr="002A4F60" w:rsidRDefault="00F90D7D" w:rsidP="00D9124C">
            <w:pPr>
              <w:ind w:left="-28" w:right="-79"/>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w:t>
            </w:r>
          </w:p>
        </w:tc>
        <w:tc>
          <w:tcPr>
            <w:tcW w:w="1278" w:type="dxa"/>
            <w:tcBorders>
              <w:top w:val="nil"/>
              <w:left w:val="nil"/>
              <w:bottom w:val="single" w:sz="8" w:space="0" w:color="auto"/>
              <w:right w:val="single" w:sz="8" w:space="0" w:color="auto"/>
            </w:tcBorders>
            <w:tcMar>
              <w:top w:w="0" w:type="dxa"/>
              <w:left w:w="108" w:type="dxa"/>
              <w:bottom w:w="0" w:type="dxa"/>
              <w:right w:w="108" w:type="dxa"/>
            </w:tcMar>
            <w:hideMark/>
          </w:tcPr>
          <w:p w14:paraId="04786066" w14:textId="77777777" w:rsidR="00F90D7D" w:rsidRPr="002A4F60" w:rsidRDefault="00F90D7D" w:rsidP="00D9124C">
            <w:pPr>
              <w:ind w:left="-54" w:right="-64"/>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stávající</w:t>
            </w:r>
          </w:p>
        </w:tc>
        <w:tc>
          <w:tcPr>
            <w:tcW w:w="1988" w:type="dxa"/>
            <w:tcBorders>
              <w:top w:val="nil"/>
              <w:left w:val="nil"/>
              <w:bottom w:val="single" w:sz="8" w:space="0" w:color="auto"/>
              <w:right w:val="single" w:sz="8" w:space="0" w:color="auto"/>
            </w:tcBorders>
            <w:tcMar>
              <w:top w:w="0" w:type="dxa"/>
              <w:left w:w="108" w:type="dxa"/>
              <w:bottom w:w="0" w:type="dxa"/>
              <w:right w:w="108" w:type="dxa"/>
            </w:tcMar>
            <w:hideMark/>
          </w:tcPr>
          <w:p w14:paraId="1916D304"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w:t>
            </w:r>
          </w:p>
        </w:tc>
      </w:tr>
      <w:tr w:rsidR="008F7606" w:rsidRPr="002A4F60" w14:paraId="632ECDCB" w14:textId="77777777" w:rsidTr="00D9124C">
        <w:tc>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21938A" w14:textId="77777777" w:rsidR="00F90D7D" w:rsidRPr="002A4F60" w:rsidRDefault="00F90D7D" w:rsidP="00D9124C">
            <w:pPr>
              <w:ind w:left="-28" w:right="-79"/>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lastRenderedPageBreak/>
              <w:t>H</w:t>
            </w:r>
            <w:proofErr w:type="gramStart"/>
            <w:r w:rsidRPr="002A4F60">
              <w:rPr>
                <w:rFonts w:ascii="Times New Roman" w:hAnsi="Times New Roman" w:cs="Times New Roman"/>
                <w:b/>
                <w:bCs/>
                <w:strike/>
                <w:color w:val="FF0000"/>
                <w:sz w:val="20"/>
                <w:szCs w:val="20"/>
              </w:rPr>
              <w:t>1,H</w:t>
            </w:r>
            <w:proofErr w:type="gramEnd"/>
            <w:r w:rsidRPr="002A4F60">
              <w:rPr>
                <w:rFonts w:ascii="Times New Roman" w:hAnsi="Times New Roman" w:cs="Times New Roman"/>
                <w:b/>
                <w:bCs/>
                <w:strike/>
                <w:color w:val="FF0000"/>
                <w:sz w:val="20"/>
                <w:szCs w:val="20"/>
              </w:rPr>
              <w:t>2</w:t>
            </w:r>
          </w:p>
        </w:tc>
        <w:tc>
          <w:tcPr>
            <w:tcW w:w="1278" w:type="dxa"/>
            <w:tcBorders>
              <w:top w:val="nil"/>
              <w:left w:val="nil"/>
              <w:bottom w:val="single" w:sz="8" w:space="0" w:color="auto"/>
              <w:right w:val="single" w:sz="8" w:space="0" w:color="auto"/>
            </w:tcBorders>
            <w:tcMar>
              <w:top w:w="0" w:type="dxa"/>
              <w:left w:w="108" w:type="dxa"/>
              <w:bottom w:w="0" w:type="dxa"/>
              <w:right w:w="108" w:type="dxa"/>
            </w:tcMar>
            <w:hideMark/>
          </w:tcPr>
          <w:p w14:paraId="31260082" w14:textId="77777777" w:rsidR="00F90D7D" w:rsidRPr="002A4F60" w:rsidRDefault="00F90D7D" w:rsidP="00D9124C">
            <w:pPr>
              <w:ind w:left="-54" w:right="-64"/>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areál hřiště</w:t>
            </w:r>
          </w:p>
        </w:tc>
        <w:tc>
          <w:tcPr>
            <w:tcW w:w="1988" w:type="dxa"/>
            <w:tcBorders>
              <w:top w:val="nil"/>
              <w:left w:val="nil"/>
              <w:bottom w:val="single" w:sz="8" w:space="0" w:color="auto"/>
              <w:right w:val="single" w:sz="8" w:space="0" w:color="auto"/>
            </w:tcBorders>
            <w:tcMar>
              <w:top w:w="0" w:type="dxa"/>
              <w:left w:w="108" w:type="dxa"/>
              <w:bottom w:w="0" w:type="dxa"/>
              <w:right w:w="108" w:type="dxa"/>
            </w:tcMar>
            <w:hideMark/>
          </w:tcPr>
          <w:p w14:paraId="19EE39DF"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ne</w:t>
            </w:r>
          </w:p>
        </w:tc>
      </w:tr>
      <w:tr w:rsidR="008F7606" w:rsidRPr="002A4F60" w14:paraId="5F0652B4" w14:textId="77777777" w:rsidTr="00D9124C">
        <w:tc>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99BDEA" w14:textId="77777777" w:rsidR="00F90D7D" w:rsidRPr="002A4F60" w:rsidRDefault="00F90D7D" w:rsidP="00D9124C">
            <w:pPr>
              <w:ind w:left="-28" w:right="-79"/>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S1</w:t>
            </w:r>
          </w:p>
        </w:tc>
        <w:tc>
          <w:tcPr>
            <w:tcW w:w="1278" w:type="dxa"/>
            <w:tcBorders>
              <w:top w:val="nil"/>
              <w:left w:val="nil"/>
              <w:bottom w:val="single" w:sz="8" w:space="0" w:color="auto"/>
              <w:right w:val="single" w:sz="8" w:space="0" w:color="auto"/>
            </w:tcBorders>
            <w:tcMar>
              <w:top w:w="0" w:type="dxa"/>
              <w:left w:w="108" w:type="dxa"/>
              <w:bottom w:w="0" w:type="dxa"/>
              <w:right w:w="108" w:type="dxa"/>
            </w:tcMar>
            <w:hideMark/>
          </w:tcPr>
          <w:p w14:paraId="46177354" w14:textId="77777777" w:rsidR="00F90D7D" w:rsidRPr="002A4F60" w:rsidRDefault="00F90D7D" w:rsidP="00D9124C">
            <w:pPr>
              <w:ind w:left="-54" w:right="-64"/>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sokolovna</w:t>
            </w:r>
          </w:p>
        </w:tc>
        <w:tc>
          <w:tcPr>
            <w:tcW w:w="1988" w:type="dxa"/>
            <w:tcBorders>
              <w:top w:val="nil"/>
              <w:left w:val="nil"/>
              <w:bottom w:val="single" w:sz="8" w:space="0" w:color="auto"/>
              <w:right w:val="single" w:sz="8" w:space="0" w:color="auto"/>
            </w:tcBorders>
            <w:tcMar>
              <w:top w:w="0" w:type="dxa"/>
              <w:left w:w="108" w:type="dxa"/>
              <w:bottom w:w="0" w:type="dxa"/>
              <w:right w:w="108" w:type="dxa"/>
            </w:tcMar>
            <w:hideMark/>
          </w:tcPr>
          <w:p w14:paraId="0CB035A2"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ne</w:t>
            </w:r>
          </w:p>
        </w:tc>
      </w:tr>
      <w:tr w:rsidR="008F7606" w:rsidRPr="002A4F60" w14:paraId="3ED00567" w14:textId="77777777" w:rsidTr="00D9124C">
        <w:tc>
          <w:tcPr>
            <w:tcW w:w="994" w:type="dxa"/>
            <w:tcBorders>
              <w:top w:val="nil"/>
              <w:left w:val="single" w:sz="8" w:space="0" w:color="auto"/>
              <w:bottom w:val="single" w:sz="8" w:space="0" w:color="auto"/>
              <w:right w:val="nil"/>
            </w:tcBorders>
            <w:tcMar>
              <w:top w:w="0" w:type="dxa"/>
              <w:left w:w="108" w:type="dxa"/>
              <w:bottom w:w="0" w:type="dxa"/>
              <w:right w:w="108" w:type="dxa"/>
            </w:tcMar>
            <w:hideMark/>
          </w:tcPr>
          <w:p w14:paraId="109FAED7" w14:textId="77777777" w:rsidR="00F90D7D" w:rsidRPr="002A4F60" w:rsidRDefault="00F90D7D" w:rsidP="00D9124C">
            <w:pPr>
              <w:ind w:left="-28" w:right="-79"/>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w:t>
            </w:r>
          </w:p>
        </w:tc>
        <w:tc>
          <w:tcPr>
            <w:tcW w:w="1278" w:type="dxa"/>
            <w:tcBorders>
              <w:top w:val="nil"/>
              <w:left w:val="nil"/>
              <w:bottom w:val="single" w:sz="8" w:space="0" w:color="auto"/>
              <w:right w:val="single" w:sz="8" w:space="0" w:color="auto"/>
            </w:tcBorders>
            <w:tcMar>
              <w:top w:w="0" w:type="dxa"/>
              <w:left w:w="108" w:type="dxa"/>
              <w:bottom w:w="0" w:type="dxa"/>
              <w:right w:w="108" w:type="dxa"/>
            </w:tcMar>
            <w:hideMark/>
          </w:tcPr>
          <w:p w14:paraId="590333B6" w14:textId="77777777" w:rsidR="00F90D7D" w:rsidRPr="002A4F60" w:rsidRDefault="00F90D7D" w:rsidP="00D9124C">
            <w:pPr>
              <w:ind w:left="-54" w:right="-64"/>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navržené</w:t>
            </w:r>
          </w:p>
        </w:tc>
        <w:tc>
          <w:tcPr>
            <w:tcW w:w="1988" w:type="dxa"/>
            <w:tcBorders>
              <w:top w:val="nil"/>
              <w:left w:val="nil"/>
              <w:bottom w:val="single" w:sz="8" w:space="0" w:color="auto"/>
              <w:right w:val="single" w:sz="8" w:space="0" w:color="auto"/>
            </w:tcBorders>
            <w:tcMar>
              <w:top w:w="0" w:type="dxa"/>
              <w:left w:w="108" w:type="dxa"/>
              <w:bottom w:w="0" w:type="dxa"/>
              <w:right w:w="108" w:type="dxa"/>
            </w:tcMar>
            <w:hideMark/>
          </w:tcPr>
          <w:p w14:paraId="6AE3C380"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w:t>
            </w:r>
          </w:p>
        </w:tc>
      </w:tr>
      <w:tr w:rsidR="008F7606" w:rsidRPr="002A4F60" w14:paraId="73BD5560" w14:textId="77777777" w:rsidTr="00D9124C">
        <w:tc>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6C1CA7" w14:textId="77777777" w:rsidR="00F90D7D" w:rsidRPr="002A4F60" w:rsidRDefault="00F90D7D" w:rsidP="00D9124C">
            <w:pPr>
              <w:ind w:left="-28" w:right="-79"/>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N2</w:t>
            </w:r>
          </w:p>
        </w:tc>
        <w:tc>
          <w:tcPr>
            <w:tcW w:w="1278" w:type="dxa"/>
            <w:tcBorders>
              <w:top w:val="nil"/>
              <w:left w:val="nil"/>
              <w:bottom w:val="single" w:sz="8" w:space="0" w:color="auto"/>
              <w:right w:val="single" w:sz="8" w:space="0" w:color="auto"/>
            </w:tcBorders>
            <w:tcMar>
              <w:top w:w="0" w:type="dxa"/>
              <w:left w:w="108" w:type="dxa"/>
              <w:bottom w:w="0" w:type="dxa"/>
              <w:right w:w="108" w:type="dxa"/>
            </w:tcMar>
            <w:hideMark/>
          </w:tcPr>
          <w:p w14:paraId="47942383" w14:textId="77777777" w:rsidR="00F90D7D" w:rsidRPr="002A4F60" w:rsidRDefault="00F90D7D" w:rsidP="00D9124C">
            <w:pPr>
              <w:ind w:left="-54" w:right="-64"/>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Rybník</w:t>
            </w:r>
          </w:p>
        </w:tc>
        <w:tc>
          <w:tcPr>
            <w:tcW w:w="1988" w:type="dxa"/>
            <w:tcBorders>
              <w:top w:val="nil"/>
              <w:left w:val="nil"/>
              <w:bottom w:val="single" w:sz="8" w:space="0" w:color="auto"/>
              <w:right w:val="single" w:sz="8" w:space="0" w:color="auto"/>
            </w:tcBorders>
            <w:tcMar>
              <w:top w:w="0" w:type="dxa"/>
              <w:left w:w="108" w:type="dxa"/>
              <w:bottom w:w="0" w:type="dxa"/>
              <w:right w:w="108" w:type="dxa"/>
            </w:tcMar>
            <w:hideMark/>
          </w:tcPr>
          <w:p w14:paraId="19232133"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ano</w:t>
            </w:r>
          </w:p>
        </w:tc>
      </w:tr>
    </w:tbl>
    <w:p w14:paraId="41813864" w14:textId="77777777" w:rsidR="00F90D7D" w:rsidRPr="002A4F60" w:rsidRDefault="00F90D7D" w:rsidP="00F90D7D">
      <w:pPr>
        <w:jc w:val="both"/>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p w14:paraId="155D1931" w14:textId="77777777" w:rsidR="00F90D7D" w:rsidRPr="002A4F60" w:rsidRDefault="00F90D7D" w:rsidP="00F90D7D">
      <w:pPr>
        <w:jc w:val="both"/>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p w14:paraId="462E6634" w14:textId="77777777" w:rsidR="00B1584B" w:rsidRPr="002A4F60" w:rsidRDefault="00B1584B" w:rsidP="00F90D7D">
      <w:pPr>
        <w:jc w:val="both"/>
        <w:rPr>
          <w:rFonts w:ascii="Times New Roman" w:hAnsi="Times New Roman" w:cs="Times New Roman"/>
          <w:b/>
          <w:bCs/>
          <w:strike/>
          <w:color w:val="FF0000"/>
          <w:szCs w:val="24"/>
          <w:u w:val="single"/>
        </w:rPr>
      </w:pPr>
    </w:p>
    <w:p w14:paraId="7896F7C6" w14:textId="77777777" w:rsidR="00B1584B" w:rsidRPr="002A4F60" w:rsidRDefault="00B1584B" w:rsidP="00F90D7D">
      <w:pPr>
        <w:jc w:val="both"/>
        <w:rPr>
          <w:rFonts w:ascii="Times New Roman" w:hAnsi="Times New Roman" w:cs="Times New Roman"/>
          <w:b/>
          <w:bCs/>
          <w:strike/>
          <w:color w:val="FF0000"/>
          <w:szCs w:val="24"/>
          <w:u w:val="single"/>
        </w:rPr>
      </w:pPr>
    </w:p>
    <w:p w14:paraId="2F9C1D81" w14:textId="7D13B86C"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b/>
          <w:bCs/>
          <w:strike/>
          <w:color w:val="FF0000"/>
          <w:szCs w:val="24"/>
          <w:u w:val="single"/>
        </w:rPr>
        <w:t>3.2.2.2 Plochy individuální rekreace</w:t>
      </w:r>
    </w:p>
    <w:p w14:paraId="1324BA41"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b/>
          <w:bCs/>
          <w:strike/>
          <w:color w:val="FF0000"/>
          <w:szCs w:val="24"/>
        </w:rPr>
        <w:t> </w:t>
      </w:r>
    </w:p>
    <w:p w14:paraId="030A01AB"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b/>
          <w:bCs/>
          <w:strike/>
          <w:color w:val="FF0000"/>
          <w:szCs w:val="24"/>
        </w:rPr>
        <w:t>            Jsou určeny pro individuální rekreaci, vázanou na plochy zahrad, jsou tvořeny stávajícími plochami uvedeného charakteru, umístěnými v</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souladu s koncepcí ÚP Měnín.</w:t>
      </w:r>
    </w:p>
    <w:p w14:paraId="31EEBD7C"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b/>
          <w:bCs/>
          <w:strike/>
          <w:color w:val="FF0000"/>
          <w:szCs w:val="24"/>
        </w:rPr>
        <w:t>            </w:t>
      </w:r>
      <w:r w:rsidRPr="002A4F60">
        <w:rPr>
          <w:rFonts w:ascii="Times New Roman" w:hAnsi="Times New Roman" w:cs="Times New Roman"/>
          <w:strike/>
          <w:color w:val="FF0000"/>
          <w:szCs w:val="24"/>
        </w:rPr>
        <w:t>Jsou jako samostatné plochy (regulativ úrovně A) vymezovány v rozsahu podle hlavního výkresu a specifikace níže, přípustné jsou dále v ostatních vymezených zónách podle specifikace kapitoly č. 6.</w:t>
      </w:r>
    </w:p>
    <w:p w14:paraId="2EE81903"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b/>
          <w:bCs/>
          <w:strike/>
          <w:color w:val="FF0000"/>
          <w:szCs w:val="24"/>
        </w:rPr>
        <w:t> </w:t>
      </w:r>
    </w:p>
    <w:p w14:paraId="19146634"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Stávající plochy mají charakter neurbanizovaný, formu zahrádkářských osad, jsou určeny pro takto vázané formy rekreace, jsou respektovány. Nové plochy nejsou ÚP Měnín navrhovány, přípustné jsou diferencovaně v plochách funkčních zón podle podmínek (regulativů) kapitoly 6.</w:t>
      </w:r>
    </w:p>
    <w:p w14:paraId="3EA191C3"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w:t>
      </w:r>
    </w:p>
    <w:p w14:paraId="5761BA82"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w:t>
      </w:r>
    </w:p>
    <w:p w14:paraId="5B3CF0CE" w14:textId="77777777" w:rsidR="00F90D7D" w:rsidRPr="002A4F60" w:rsidRDefault="00F90D7D" w:rsidP="00F90D7D">
      <w:pPr>
        <w:jc w:val="both"/>
        <w:rPr>
          <w:rFonts w:ascii="Times New Roman" w:hAnsi="Times New Roman" w:cs="Times New Roman"/>
          <w:strike/>
          <w:color w:val="FF0000"/>
          <w:sz w:val="20"/>
          <w:szCs w:val="20"/>
        </w:rPr>
      </w:pPr>
      <w:r w:rsidRPr="002A4F60">
        <w:rPr>
          <w:rFonts w:ascii="Times New Roman" w:hAnsi="Times New Roman" w:cs="Times New Roman"/>
          <w:strike/>
          <w:color w:val="FF0000"/>
          <w:sz w:val="20"/>
          <w:szCs w:val="20"/>
        </w:rPr>
        <w:t>LOKALITY, VYUŽITELNÉ DLE ÚP:</w:t>
      </w:r>
    </w:p>
    <w:p w14:paraId="4BEEF809" w14:textId="77777777" w:rsidR="00F90D7D" w:rsidRPr="002A4F60" w:rsidRDefault="00F90D7D" w:rsidP="00F90D7D">
      <w:pPr>
        <w:jc w:val="both"/>
        <w:rPr>
          <w:rFonts w:ascii="Times New Roman" w:hAnsi="Times New Roman" w:cs="Times New Roman"/>
          <w:strike/>
          <w:color w:val="FF0000"/>
          <w:sz w:val="27"/>
          <w:szCs w:val="27"/>
        </w:rPr>
      </w:pPr>
      <w:r w:rsidRPr="002A4F60">
        <w:rPr>
          <w:rFonts w:ascii="Times New Roman" w:hAnsi="Times New Roman" w:cs="Times New Roman"/>
          <w:strike/>
          <w:color w:val="FF0000"/>
          <w:sz w:val="8"/>
          <w:szCs w:val="8"/>
        </w:rPr>
        <w:t> </w:t>
      </w:r>
    </w:p>
    <w:tbl>
      <w:tblPr>
        <w:tblW w:w="0" w:type="auto"/>
        <w:tblInd w:w="108" w:type="dxa"/>
        <w:tblCellMar>
          <w:left w:w="0" w:type="dxa"/>
          <w:right w:w="0" w:type="dxa"/>
        </w:tblCellMar>
        <w:tblLook w:val="04A0" w:firstRow="1" w:lastRow="0" w:firstColumn="1" w:lastColumn="0" w:noHBand="0" w:noVBand="1"/>
      </w:tblPr>
      <w:tblGrid>
        <w:gridCol w:w="994"/>
        <w:gridCol w:w="1278"/>
        <w:gridCol w:w="1988"/>
        <w:gridCol w:w="1988"/>
      </w:tblGrid>
      <w:tr w:rsidR="008F7606" w:rsidRPr="002A4F60" w14:paraId="75641FD5" w14:textId="77777777" w:rsidTr="00D9124C">
        <w:tc>
          <w:tcPr>
            <w:tcW w:w="9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AE4C02" w14:textId="77777777" w:rsidR="00F90D7D" w:rsidRPr="002A4F60" w:rsidRDefault="00F90D7D" w:rsidP="00D9124C">
            <w:pPr>
              <w:ind w:left="-28" w:right="-79"/>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KÓD</w:t>
            </w:r>
          </w:p>
        </w:tc>
        <w:tc>
          <w:tcPr>
            <w:tcW w:w="12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A6C14B" w14:textId="77777777" w:rsidR="00F90D7D" w:rsidRPr="002A4F60" w:rsidRDefault="00F90D7D" w:rsidP="00D9124C">
            <w:pPr>
              <w:ind w:left="-54" w:right="-64"/>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TRAŤ, LOKALITA</w:t>
            </w: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52288B"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návrh</w:t>
            </w:r>
          </w:p>
          <w:p w14:paraId="30EA5595"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územ územní studie</w:t>
            </w:r>
          </w:p>
          <w:p w14:paraId="28E1FCFD"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nařízena</w:t>
            </w: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B330CF" w14:textId="77777777" w:rsidR="00F90D7D" w:rsidRPr="002A4F60" w:rsidRDefault="00F90D7D" w:rsidP="00D9124C">
            <w:pPr>
              <w:jc w:val="center"/>
              <w:rPr>
                <w:rFonts w:ascii="Times New Roman" w:hAnsi="Times New Roman" w:cs="Times New Roman"/>
                <w:strike/>
                <w:color w:val="FF0000"/>
                <w:szCs w:val="24"/>
              </w:rPr>
            </w:pPr>
            <w:proofErr w:type="spellStart"/>
            <w:r w:rsidRPr="002A4F60">
              <w:rPr>
                <w:rFonts w:ascii="Times New Roman" w:hAnsi="Times New Roman" w:cs="Times New Roman"/>
                <w:b/>
                <w:bCs/>
                <w:strike/>
                <w:color w:val="FF0000"/>
                <w:sz w:val="18"/>
                <w:szCs w:val="18"/>
              </w:rPr>
              <w:t>specif</w:t>
            </w:r>
            <w:proofErr w:type="spellEnd"/>
            <w:r w:rsidRPr="002A4F60">
              <w:rPr>
                <w:rFonts w:ascii="Times New Roman" w:hAnsi="Times New Roman" w:cs="Times New Roman"/>
                <w:b/>
                <w:bCs/>
                <w:strike/>
                <w:color w:val="FF0000"/>
                <w:sz w:val="18"/>
                <w:szCs w:val="18"/>
              </w:rPr>
              <w:t>. podmínka</w:t>
            </w:r>
          </w:p>
        </w:tc>
      </w:tr>
      <w:tr w:rsidR="008F7606" w:rsidRPr="002A4F60" w14:paraId="4850116F" w14:textId="77777777" w:rsidTr="00D9124C">
        <w:tc>
          <w:tcPr>
            <w:tcW w:w="994" w:type="dxa"/>
            <w:tcBorders>
              <w:top w:val="nil"/>
              <w:left w:val="single" w:sz="8" w:space="0" w:color="auto"/>
              <w:bottom w:val="single" w:sz="8" w:space="0" w:color="auto"/>
              <w:right w:val="nil"/>
            </w:tcBorders>
            <w:tcMar>
              <w:top w:w="0" w:type="dxa"/>
              <w:left w:w="108" w:type="dxa"/>
              <w:bottom w:w="0" w:type="dxa"/>
              <w:right w:w="108" w:type="dxa"/>
            </w:tcMar>
            <w:hideMark/>
          </w:tcPr>
          <w:p w14:paraId="1D2615C9" w14:textId="77777777" w:rsidR="00F90D7D" w:rsidRPr="002A4F60" w:rsidRDefault="00F90D7D" w:rsidP="00D9124C">
            <w:pPr>
              <w:ind w:left="-28" w:right="-79"/>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w:t>
            </w:r>
          </w:p>
        </w:tc>
        <w:tc>
          <w:tcPr>
            <w:tcW w:w="1278" w:type="dxa"/>
            <w:tcBorders>
              <w:top w:val="nil"/>
              <w:left w:val="nil"/>
              <w:bottom w:val="single" w:sz="8" w:space="0" w:color="auto"/>
              <w:right w:val="nil"/>
            </w:tcBorders>
            <w:tcMar>
              <w:top w:w="0" w:type="dxa"/>
              <w:left w:w="108" w:type="dxa"/>
              <w:bottom w:w="0" w:type="dxa"/>
              <w:right w:w="108" w:type="dxa"/>
            </w:tcMar>
            <w:hideMark/>
          </w:tcPr>
          <w:p w14:paraId="591E7225" w14:textId="77777777" w:rsidR="00F90D7D" w:rsidRPr="002A4F60" w:rsidRDefault="00F90D7D" w:rsidP="00D9124C">
            <w:pPr>
              <w:ind w:left="-54" w:right="-64"/>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stávající</w:t>
            </w:r>
          </w:p>
        </w:tc>
        <w:tc>
          <w:tcPr>
            <w:tcW w:w="1988" w:type="dxa"/>
            <w:tcBorders>
              <w:top w:val="nil"/>
              <w:left w:val="nil"/>
              <w:bottom w:val="single" w:sz="8" w:space="0" w:color="auto"/>
              <w:right w:val="nil"/>
            </w:tcBorders>
            <w:tcMar>
              <w:top w:w="0" w:type="dxa"/>
              <w:left w:w="108" w:type="dxa"/>
              <w:bottom w:w="0" w:type="dxa"/>
              <w:right w:w="108" w:type="dxa"/>
            </w:tcMar>
            <w:hideMark/>
          </w:tcPr>
          <w:p w14:paraId="000DE324"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w:t>
            </w:r>
          </w:p>
        </w:tc>
        <w:tc>
          <w:tcPr>
            <w:tcW w:w="1988" w:type="dxa"/>
            <w:tcBorders>
              <w:top w:val="nil"/>
              <w:left w:val="nil"/>
              <w:bottom w:val="single" w:sz="8" w:space="0" w:color="auto"/>
              <w:right w:val="single" w:sz="8" w:space="0" w:color="auto"/>
            </w:tcBorders>
            <w:tcMar>
              <w:top w:w="0" w:type="dxa"/>
              <w:left w:w="108" w:type="dxa"/>
              <w:bottom w:w="0" w:type="dxa"/>
              <w:right w:w="108" w:type="dxa"/>
            </w:tcMar>
            <w:hideMark/>
          </w:tcPr>
          <w:p w14:paraId="2FCF8C8F"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w:t>
            </w:r>
          </w:p>
        </w:tc>
      </w:tr>
      <w:tr w:rsidR="008F7606" w:rsidRPr="002A4F60" w14:paraId="339C8418" w14:textId="77777777" w:rsidTr="00D9124C">
        <w:tc>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B99B60" w14:textId="77777777" w:rsidR="00F90D7D" w:rsidRPr="002A4F60" w:rsidRDefault="00F90D7D" w:rsidP="00D9124C">
            <w:pPr>
              <w:ind w:left="-28" w:right="-79"/>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w:t>
            </w:r>
          </w:p>
        </w:tc>
        <w:tc>
          <w:tcPr>
            <w:tcW w:w="1278" w:type="dxa"/>
            <w:tcBorders>
              <w:top w:val="nil"/>
              <w:left w:val="nil"/>
              <w:bottom w:val="single" w:sz="8" w:space="0" w:color="auto"/>
              <w:right w:val="single" w:sz="8" w:space="0" w:color="auto"/>
            </w:tcBorders>
            <w:tcMar>
              <w:top w:w="0" w:type="dxa"/>
              <w:left w:w="108" w:type="dxa"/>
              <w:bottom w:w="0" w:type="dxa"/>
              <w:right w:w="108" w:type="dxa"/>
            </w:tcMar>
            <w:hideMark/>
          </w:tcPr>
          <w:p w14:paraId="658A99B9" w14:textId="77777777" w:rsidR="00F90D7D" w:rsidRPr="002A4F60" w:rsidRDefault="00F90D7D" w:rsidP="00D9124C">
            <w:pPr>
              <w:ind w:left="-54" w:right="-64"/>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Pod vinohrádky</w:t>
            </w:r>
          </w:p>
        </w:tc>
        <w:tc>
          <w:tcPr>
            <w:tcW w:w="1988" w:type="dxa"/>
            <w:tcBorders>
              <w:top w:val="nil"/>
              <w:left w:val="nil"/>
              <w:bottom w:val="single" w:sz="8" w:space="0" w:color="auto"/>
              <w:right w:val="single" w:sz="8" w:space="0" w:color="auto"/>
            </w:tcBorders>
            <w:tcMar>
              <w:top w:w="0" w:type="dxa"/>
              <w:left w:w="108" w:type="dxa"/>
              <w:bottom w:w="0" w:type="dxa"/>
              <w:right w:w="108" w:type="dxa"/>
            </w:tcMar>
            <w:hideMark/>
          </w:tcPr>
          <w:p w14:paraId="113844F9"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ne</w:t>
            </w:r>
          </w:p>
        </w:tc>
        <w:tc>
          <w:tcPr>
            <w:tcW w:w="1988" w:type="dxa"/>
            <w:tcBorders>
              <w:top w:val="nil"/>
              <w:left w:val="nil"/>
              <w:bottom w:val="single" w:sz="8" w:space="0" w:color="auto"/>
              <w:right w:val="single" w:sz="8" w:space="0" w:color="auto"/>
            </w:tcBorders>
            <w:tcMar>
              <w:top w:w="0" w:type="dxa"/>
              <w:left w:w="108" w:type="dxa"/>
              <w:bottom w:w="0" w:type="dxa"/>
              <w:right w:w="108" w:type="dxa"/>
            </w:tcMar>
            <w:hideMark/>
          </w:tcPr>
          <w:p w14:paraId="36BAB41D"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w:t>
            </w:r>
          </w:p>
        </w:tc>
      </w:tr>
      <w:tr w:rsidR="008F7606" w:rsidRPr="002A4F60" w14:paraId="3789E6C9" w14:textId="77777777" w:rsidTr="00D9124C">
        <w:tc>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84521B" w14:textId="77777777" w:rsidR="00F90D7D" w:rsidRPr="002A4F60" w:rsidRDefault="00F90D7D" w:rsidP="00D9124C">
            <w:pPr>
              <w:ind w:left="-28" w:right="-79"/>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w:t>
            </w:r>
          </w:p>
        </w:tc>
        <w:tc>
          <w:tcPr>
            <w:tcW w:w="1278" w:type="dxa"/>
            <w:tcBorders>
              <w:top w:val="nil"/>
              <w:left w:val="nil"/>
              <w:bottom w:val="single" w:sz="8" w:space="0" w:color="auto"/>
              <w:right w:val="single" w:sz="8" w:space="0" w:color="auto"/>
            </w:tcBorders>
            <w:tcMar>
              <w:top w:w="0" w:type="dxa"/>
              <w:left w:w="108" w:type="dxa"/>
              <w:bottom w:w="0" w:type="dxa"/>
              <w:right w:w="108" w:type="dxa"/>
            </w:tcMar>
            <w:hideMark/>
          </w:tcPr>
          <w:p w14:paraId="6D4E90ED" w14:textId="77777777" w:rsidR="00F90D7D" w:rsidRPr="002A4F60" w:rsidRDefault="00F90D7D" w:rsidP="00D9124C">
            <w:pPr>
              <w:ind w:left="-54" w:right="-64"/>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u Litavy</w:t>
            </w:r>
          </w:p>
        </w:tc>
        <w:tc>
          <w:tcPr>
            <w:tcW w:w="1988" w:type="dxa"/>
            <w:tcBorders>
              <w:top w:val="nil"/>
              <w:left w:val="nil"/>
              <w:bottom w:val="single" w:sz="8" w:space="0" w:color="auto"/>
              <w:right w:val="single" w:sz="8" w:space="0" w:color="auto"/>
            </w:tcBorders>
            <w:tcMar>
              <w:top w:w="0" w:type="dxa"/>
              <w:left w:w="108" w:type="dxa"/>
              <w:bottom w:w="0" w:type="dxa"/>
              <w:right w:w="108" w:type="dxa"/>
            </w:tcMar>
            <w:hideMark/>
          </w:tcPr>
          <w:p w14:paraId="7A1AB9FF"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ne</w:t>
            </w:r>
          </w:p>
        </w:tc>
        <w:tc>
          <w:tcPr>
            <w:tcW w:w="1988" w:type="dxa"/>
            <w:tcBorders>
              <w:top w:val="nil"/>
              <w:left w:val="nil"/>
              <w:bottom w:val="single" w:sz="8" w:space="0" w:color="auto"/>
              <w:right w:val="single" w:sz="8" w:space="0" w:color="auto"/>
            </w:tcBorders>
            <w:tcMar>
              <w:top w:w="0" w:type="dxa"/>
              <w:left w:w="108" w:type="dxa"/>
              <w:bottom w:w="0" w:type="dxa"/>
              <w:right w:w="108" w:type="dxa"/>
            </w:tcMar>
            <w:hideMark/>
          </w:tcPr>
          <w:p w14:paraId="6E5E6D09"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bez rozvoje</w:t>
            </w:r>
          </w:p>
        </w:tc>
      </w:tr>
    </w:tbl>
    <w:p w14:paraId="406771E1" w14:textId="77777777" w:rsidR="00F90D7D" w:rsidRPr="002A4F60" w:rsidRDefault="00F90D7D" w:rsidP="00F90D7D">
      <w:pPr>
        <w:jc w:val="both"/>
        <w:rPr>
          <w:rFonts w:ascii="Times New Roman" w:hAnsi="Times New Roman" w:cs="Times New Roman"/>
          <w:strike/>
          <w:color w:val="FF0000"/>
          <w:sz w:val="27"/>
          <w:szCs w:val="27"/>
        </w:rPr>
      </w:pPr>
      <w:r w:rsidRPr="002A4F60">
        <w:rPr>
          <w:rFonts w:ascii="Times New Roman" w:hAnsi="Times New Roman" w:cs="Times New Roman"/>
          <w:strike/>
          <w:color w:val="FF0000"/>
          <w:sz w:val="27"/>
          <w:szCs w:val="27"/>
        </w:rPr>
        <w:t> </w:t>
      </w:r>
    </w:p>
    <w:p w14:paraId="5B889BCE" w14:textId="77777777" w:rsidR="00F90D7D" w:rsidRPr="002A4F60" w:rsidRDefault="00F90D7D" w:rsidP="00F90D7D">
      <w:pPr>
        <w:jc w:val="both"/>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p w14:paraId="22CE0A3A"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strike/>
          <w:color w:val="FF0000"/>
          <w:sz w:val="10"/>
          <w:szCs w:val="10"/>
        </w:rPr>
        <w:t> </w:t>
      </w:r>
    </w:p>
    <w:p w14:paraId="556B051F"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w:t>
      </w:r>
    </w:p>
    <w:p w14:paraId="05B05CFE"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b/>
          <w:bCs/>
          <w:strike/>
          <w:color w:val="FF0000"/>
          <w:szCs w:val="24"/>
          <w:u w:val="single"/>
        </w:rPr>
        <w:t>3.2.2.3 Plochy pro stezky, plochy zařízení pro pěší turistiku a cykloturistiku</w:t>
      </w:r>
    </w:p>
    <w:p w14:paraId="59EC30DF"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w:t>
      </w:r>
    </w:p>
    <w:p w14:paraId="551BC87B"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b/>
          <w:bCs/>
          <w:strike/>
          <w:color w:val="FF0000"/>
          <w:szCs w:val="24"/>
        </w:rPr>
        <w:t>            Jsou určeny pro stezky s příslušenstvím, umístěnými v</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souladu s koncepcí ÚP Měnín.</w:t>
      </w:r>
    </w:p>
    <w:p w14:paraId="25E6FEFC"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Nejsou jako samostatné plochy (regulativ úrovně A) vymezovány, mají překryvný charakter, přípustné jsou dále ve vymezených funkčních zónách podle specifikace kapitoly č. 6.</w:t>
      </w:r>
    </w:p>
    <w:p w14:paraId="29D0DD65"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w:t>
      </w:r>
    </w:p>
    <w:p w14:paraId="4CCA28FB"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u w:val="single"/>
        </w:rPr>
        <w:t>Pěší stezky</w:t>
      </w:r>
      <w:r w:rsidRPr="002A4F60">
        <w:rPr>
          <w:rFonts w:ascii="Times New Roman" w:hAnsi="Times New Roman" w:cs="Times New Roman"/>
          <w:strike/>
          <w:color w:val="FF0000"/>
          <w:szCs w:val="24"/>
        </w:rPr>
        <w:t> – jsou podmíněně přípustné vč. nezbytného příslušenství (podle konkrétních podmínek dotčených ploch – zajištění souladu s funkční prioritou zóny) i v neurbanizovaných zónách. Realizovat lze pěší turistické stezky s příslušenstvím v souladu s regulativy podle kapitoly č. 6 a podle koncepčně zpracované dokumentace. Konkrétní trasy jsou navrhovány podle kapitoly 4.1.8.</w:t>
      </w:r>
    </w:p>
    <w:p w14:paraId="0293155B"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w:t>
      </w:r>
    </w:p>
    <w:p w14:paraId="5FA6F450"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u w:val="single"/>
        </w:rPr>
        <w:t>Cyklostezky</w:t>
      </w:r>
      <w:r w:rsidRPr="002A4F60">
        <w:rPr>
          <w:rFonts w:ascii="Times New Roman" w:hAnsi="Times New Roman" w:cs="Times New Roman"/>
          <w:strike/>
          <w:color w:val="FF0000"/>
          <w:szCs w:val="24"/>
        </w:rPr>
        <w:t> – plochy pro cyklostezky s příslušenstvím jsou ÚP navrhovány v rozsahu podle kapitoly 4.1.8. V zastavěné části obce budou cyklostezky řešeny po místních komunikacích.</w:t>
      </w:r>
    </w:p>
    <w:p w14:paraId="22F77A02"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b/>
          <w:bCs/>
          <w:strike/>
          <w:color w:val="FF0000"/>
          <w:szCs w:val="24"/>
        </w:rPr>
        <w:t> </w:t>
      </w:r>
    </w:p>
    <w:p w14:paraId="0B105A26"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b/>
          <w:bCs/>
          <w:strike/>
          <w:color w:val="FF0000"/>
          <w:szCs w:val="24"/>
        </w:rPr>
        <w:t> </w:t>
      </w:r>
    </w:p>
    <w:p w14:paraId="0D5F18DB" w14:textId="77777777" w:rsidR="00F90D7D" w:rsidRPr="002A4F60" w:rsidRDefault="00F90D7D" w:rsidP="00482B3D">
      <w:pPr>
        <w:pStyle w:val="nadpis30"/>
        <w:rPr>
          <w:strike/>
          <w:color w:val="FF0000"/>
        </w:rPr>
      </w:pPr>
      <w:proofErr w:type="gramStart"/>
      <w:r w:rsidRPr="002A4F60">
        <w:rPr>
          <w:strike/>
          <w:color w:val="FF0000"/>
        </w:rPr>
        <w:t>3.2.3  Plochy</w:t>
      </w:r>
      <w:proofErr w:type="gramEnd"/>
      <w:r w:rsidRPr="002A4F60">
        <w:rPr>
          <w:strike/>
          <w:color w:val="FF0000"/>
        </w:rPr>
        <w:t xml:space="preserve"> pro občanské vybavení</w:t>
      </w:r>
    </w:p>
    <w:p w14:paraId="1449541E"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w:t>
      </w:r>
    </w:p>
    <w:p w14:paraId="5C2CAC1C"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b/>
          <w:bCs/>
          <w:strike/>
          <w:color w:val="FF0000"/>
          <w:szCs w:val="24"/>
        </w:rPr>
        <w:t>            Jsou určeny pro plochy a objekty občanské vybavenosti, pro správu 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reprezentaci obce, veřejné klidové plochy pro odpočinek veřejnosti (parky), jsou tvořeny stávajícími plochami uvedeného charakteru, umístěnými v souladu s koncepcí ÚP Měnín 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plochami touto dokumentací navrženými (vymezenými).</w:t>
      </w:r>
    </w:p>
    <w:p w14:paraId="38D38444"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Jsou jako samostatné plochy (regulativ úrovně A) vymezovány v rozsahu podle hlavního výkresu a specifikace níže, přípustné jsou dále v ostatních vymezených zónách podle specifikace kapitoly č. 6.</w:t>
      </w:r>
    </w:p>
    <w:p w14:paraId="2585F33B" w14:textId="77777777" w:rsidR="00F90D7D" w:rsidRPr="002A4F60" w:rsidRDefault="00F90D7D" w:rsidP="00F90D7D">
      <w:pPr>
        <w:jc w:val="both"/>
        <w:rPr>
          <w:rFonts w:ascii="Times New Roman" w:hAnsi="Times New Roman" w:cs="Times New Roman"/>
          <w:strike/>
          <w:color w:val="FF0000"/>
          <w:sz w:val="27"/>
          <w:szCs w:val="27"/>
        </w:rPr>
      </w:pPr>
      <w:r w:rsidRPr="002A4F60">
        <w:rPr>
          <w:rFonts w:ascii="Times New Roman" w:hAnsi="Times New Roman" w:cs="Times New Roman"/>
          <w:strike/>
          <w:color w:val="FF0000"/>
          <w:sz w:val="8"/>
          <w:szCs w:val="8"/>
        </w:rPr>
        <w:t> </w:t>
      </w:r>
    </w:p>
    <w:p w14:paraId="43A9766C" w14:textId="68F62B2B" w:rsidR="00EB06D1" w:rsidRPr="002A4F60" w:rsidRDefault="00EB06D1">
      <w:pPr>
        <w:rPr>
          <w:rFonts w:ascii="Times New Roman" w:hAnsi="Times New Roman" w:cs="Times New Roman"/>
          <w:strike/>
          <w:color w:val="FF0000"/>
          <w:sz w:val="20"/>
          <w:szCs w:val="20"/>
        </w:rPr>
      </w:pPr>
    </w:p>
    <w:p w14:paraId="1ED0DFB3" w14:textId="3E4A4E45" w:rsidR="00F90D7D" w:rsidRPr="002A4F60" w:rsidRDefault="00F90D7D" w:rsidP="00F90D7D">
      <w:pPr>
        <w:jc w:val="both"/>
        <w:rPr>
          <w:rFonts w:ascii="Times New Roman" w:hAnsi="Times New Roman" w:cs="Times New Roman"/>
          <w:strike/>
          <w:color w:val="FF0000"/>
          <w:sz w:val="27"/>
          <w:szCs w:val="27"/>
        </w:rPr>
      </w:pPr>
      <w:r w:rsidRPr="002A4F60">
        <w:rPr>
          <w:rFonts w:ascii="Times New Roman" w:hAnsi="Times New Roman" w:cs="Times New Roman"/>
          <w:strike/>
          <w:color w:val="FF0000"/>
          <w:sz w:val="20"/>
          <w:szCs w:val="20"/>
        </w:rPr>
        <w:t>LOKALITY, VYUŽITELNÉ DLE ÚP:</w:t>
      </w:r>
    </w:p>
    <w:p w14:paraId="4E229185" w14:textId="77777777" w:rsidR="00F90D7D" w:rsidRPr="002A4F60" w:rsidRDefault="00F90D7D" w:rsidP="00F90D7D">
      <w:pPr>
        <w:jc w:val="both"/>
        <w:rPr>
          <w:rFonts w:ascii="Times New Roman" w:hAnsi="Times New Roman" w:cs="Times New Roman"/>
          <w:strike/>
          <w:color w:val="FF0000"/>
          <w:sz w:val="27"/>
          <w:szCs w:val="27"/>
        </w:rPr>
      </w:pPr>
      <w:r w:rsidRPr="002A4F60">
        <w:rPr>
          <w:rFonts w:ascii="Times New Roman" w:hAnsi="Times New Roman" w:cs="Times New Roman"/>
          <w:b/>
          <w:bCs/>
          <w:strike/>
          <w:color w:val="FF0000"/>
          <w:sz w:val="10"/>
          <w:szCs w:val="10"/>
        </w:rPr>
        <w:t> </w:t>
      </w:r>
    </w:p>
    <w:tbl>
      <w:tblPr>
        <w:tblW w:w="0" w:type="auto"/>
        <w:tblInd w:w="108" w:type="dxa"/>
        <w:tblCellMar>
          <w:left w:w="0" w:type="dxa"/>
          <w:right w:w="0" w:type="dxa"/>
        </w:tblCellMar>
        <w:tblLook w:val="04A0" w:firstRow="1" w:lastRow="0" w:firstColumn="1" w:lastColumn="0" w:noHBand="0" w:noVBand="1"/>
      </w:tblPr>
      <w:tblGrid>
        <w:gridCol w:w="991"/>
        <w:gridCol w:w="3120"/>
        <w:gridCol w:w="2552"/>
      </w:tblGrid>
      <w:tr w:rsidR="008F7606" w:rsidRPr="002A4F60" w14:paraId="09BBF46C" w14:textId="77777777" w:rsidTr="00D9124C">
        <w:tc>
          <w:tcPr>
            <w:tcW w:w="9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357DB3" w14:textId="77777777" w:rsidR="00F90D7D" w:rsidRPr="002A4F60" w:rsidRDefault="00F90D7D" w:rsidP="00D9124C">
            <w:pPr>
              <w:ind w:left="-28" w:right="-79"/>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lastRenderedPageBreak/>
              <w:t>KÓD</w:t>
            </w:r>
          </w:p>
        </w:tc>
        <w:tc>
          <w:tcPr>
            <w:tcW w:w="31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240275" w14:textId="77777777" w:rsidR="00F90D7D" w:rsidRPr="002A4F60" w:rsidRDefault="00F90D7D" w:rsidP="00D9124C">
            <w:pPr>
              <w:ind w:left="-54" w:right="-64"/>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TRAŤ, LOKALITA</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7F38D1"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územní studie</w:t>
            </w:r>
          </w:p>
          <w:p w14:paraId="1DB37C80"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nařízena</w:t>
            </w:r>
          </w:p>
        </w:tc>
      </w:tr>
      <w:tr w:rsidR="008F7606" w:rsidRPr="002A4F60" w14:paraId="15C98789" w14:textId="77777777" w:rsidTr="00D9124C">
        <w:tc>
          <w:tcPr>
            <w:tcW w:w="991" w:type="dxa"/>
            <w:tcBorders>
              <w:top w:val="nil"/>
              <w:left w:val="single" w:sz="8" w:space="0" w:color="auto"/>
              <w:bottom w:val="single" w:sz="8" w:space="0" w:color="auto"/>
              <w:right w:val="nil"/>
            </w:tcBorders>
            <w:tcMar>
              <w:top w:w="0" w:type="dxa"/>
              <w:left w:w="108" w:type="dxa"/>
              <w:bottom w:w="0" w:type="dxa"/>
              <w:right w:w="108" w:type="dxa"/>
            </w:tcMar>
            <w:hideMark/>
          </w:tcPr>
          <w:p w14:paraId="0A9C9660" w14:textId="77777777" w:rsidR="00F90D7D" w:rsidRPr="002A4F60" w:rsidRDefault="00F90D7D" w:rsidP="00D9124C">
            <w:pPr>
              <w:ind w:left="-28" w:right="-79"/>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w:t>
            </w:r>
          </w:p>
        </w:tc>
        <w:tc>
          <w:tcPr>
            <w:tcW w:w="3120" w:type="dxa"/>
            <w:tcBorders>
              <w:top w:val="nil"/>
              <w:left w:val="nil"/>
              <w:bottom w:val="single" w:sz="8" w:space="0" w:color="auto"/>
              <w:right w:val="nil"/>
            </w:tcBorders>
            <w:tcMar>
              <w:top w:w="0" w:type="dxa"/>
              <w:left w:w="108" w:type="dxa"/>
              <w:bottom w:w="0" w:type="dxa"/>
              <w:right w:w="108" w:type="dxa"/>
            </w:tcMar>
            <w:hideMark/>
          </w:tcPr>
          <w:p w14:paraId="34418AC3" w14:textId="77777777" w:rsidR="00F90D7D" w:rsidRPr="002A4F60" w:rsidRDefault="00F90D7D" w:rsidP="00D9124C">
            <w:pPr>
              <w:ind w:left="-54" w:right="-64"/>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stávající</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14:paraId="517522EC"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w:t>
            </w:r>
          </w:p>
        </w:tc>
      </w:tr>
      <w:tr w:rsidR="008F7606" w:rsidRPr="002A4F60" w14:paraId="4F287122" w14:textId="77777777" w:rsidTr="00D9124C">
        <w:tc>
          <w:tcPr>
            <w:tcW w:w="9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615767" w14:textId="77777777" w:rsidR="00F90D7D" w:rsidRPr="002A4F60" w:rsidRDefault="00F90D7D" w:rsidP="00D9124C">
            <w:pPr>
              <w:ind w:left="-28" w:right="-79"/>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w:t>
            </w:r>
          </w:p>
        </w:tc>
        <w:tc>
          <w:tcPr>
            <w:tcW w:w="3120" w:type="dxa"/>
            <w:tcBorders>
              <w:top w:val="nil"/>
              <w:left w:val="nil"/>
              <w:bottom w:val="single" w:sz="8" w:space="0" w:color="auto"/>
              <w:right w:val="single" w:sz="8" w:space="0" w:color="auto"/>
            </w:tcBorders>
            <w:tcMar>
              <w:top w:w="0" w:type="dxa"/>
              <w:left w:w="108" w:type="dxa"/>
              <w:bottom w:w="0" w:type="dxa"/>
              <w:right w:w="108" w:type="dxa"/>
            </w:tcMar>
            <w:hideMark/>
          </w:tcPr>
          <w:p w14:paraId="0462F2F2" w14:textId="77777777" w:rsidR="00F90D7D" w:rsidRPr="002A4F60" w:rsidRDefault="00F90D7D" w:rsidP="00D9124C">
            <w:pPr>
              <w:ind w:left="-54" w:right="-64"/>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blok u kostela</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14:paraId="630EF060"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ne</w:t>
            </w:r>
          </w:p>
        </w:tc>
      </w:tr>
      <w:tr w:rsidR="008F7606" w:rsidRPr="002A4F60" w14:paraId="258453F3" w14:textId="77777777" w:rsidTr="00D9124C">
        <w:tc>
          <w:tcPr>
            <w:tcW w:w="9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891285" w14:textId="77777777" w:rsidR="00F90D7D" w:rsidRPr="002A4F60" w:rsidRDefault="00F90D7D" w:rsidP="00D9124C">
            <w:pPr>
              <w:ind w:left="-28" w:right="-79"/>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K1</w:t>
            </w:r>
          </w:p>
        </w:tc>
        <w:tc>
          <w:tcPr>
            <w:tcW w:w="3120" w:type="dxa"/>
            <w:tcBorders>
              <w:top w:val="nil"/>
              <w:left w:val="nil"/>
              <w:bottom w:val="single" w:sz="8" w:space="0" w:color="auto"/>
              <w:right w:val="single" w:sz="8" w:space="0" w:color="auto"/>
            </w:tcBorders>
            <w:tcMar>
              <w:top w:w="0" w:type="dxa"/>
              <w:left w:w="108" w:type="dxa"/>
              <w:bottom w:w="0" w:type="dxa"/>
              <w:right w:w="108" w:type="dxa"/>
            </w:tcMar>
            <w:hideMark/>
          </w:tcPr>
          <w:p w14:paraId="6E986B1B" w14:textId="77777777" w:rsidR="00F90D7D" w:rsidRPr="002A4F60" w:rsidRDefault="00F90D7D" w:rsidP="00D9124C">
            <w:pPr>
              <w:ind w:left="-54" w:right="-64"/>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centrum Dvůr Měnín</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14:paraId="6851CF23"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ne</w:t>
            </w:r>
          </w:p>
        </w:tc>
      </w:tr>
      <w:tr w:rsidR="008F7606" w:rsidRPr="002A4F60" w14:paraId="6ADA58F4" w14:textId="77777777" w:rsidTr="00D9124C">
        <w:tc>
          <w:tcPr>
            <w:tcW w:w="991" w:type="dxa"/>
            <w:tcBorders>
              <w:top w:val="nil"/>
              <w:left w:val="single" w:sz="8" w:space="0" w:color="auto"/>
              <w:bottom w:val="single" w:sz="8" w:space="0" w:color="auto"/>
              <w:right w:val="nil"/>
            </w:tcBorders>
            <w:tcMar>
              <w:top w:w="0" w:type="dxa"/>
              <w:left w:w="108" w:type="dxa"/>
              <w:bottom w:w="0" w:type="dxa"/>
              <w:right w:w="108" w:type="dxa"/>
            </w:tcMar>
            <w:hideMark/>
          </w:tcPr>
          <w:p w14:paraId="609549C6" w14:textId="77777777" w:rsidR="00F90D7D" w:rsidRPr="002A4F60" w:rsidRDefault="00F90D7D" w:rsidP="00D9124C">
            <w:pPr>
              <w:ind w:left="-28" w:right="-79"/>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w:t>
            </w:r>
          </w:p>
        </w:tc>
        <w:tc>
          <w:tcPr>
            <w:tcW w:w="3120" w:type="dxa"/>
            <w:tcBorders>
              <w:top w:val="nil"/>
              <w:left w:val="nil"/>
              <w:bottom w:val="single" w:sz="8" w:space="0" w:color="auto"/>
              <w:right w:val="nil"/>
            </w:tcBorders>
            <w:tcMar>
              <w:top w:w="0" w:type="dxa"/>
              <w:left w:w="108" w:type="dxa"/>
              <w:bottom w:w="0" w:type="dxa"/>
              <w:right w:w="108" w:type="dxa"/>
            </w:tcMar>
            <w:hideMark/>
          </w:tcPr>
          <w:p w14:paraId="5A3C091E" w14:textId="77777777" w:rsidR="00F90D7D" w:rsidRPr="002A4F60" w:rsidRDefault="00F90D7D" w:rsidP="00D9124C">
            <w:pPr>
              <w:ind w:left="-54" w:right="-64"/>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Navržené</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14:paraId="4C36BC15"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w:t>
            </w:r>
          </w:p>
        </w:tc>
      </w:tr>
      <w:tr w:rsidR="008F7606" w:rsidRPr="002A4F60" w14:paraId="218D75DF" w14:textId="77777777" w:rsidTr="00D9124C">
        <w:tc>
          <w:tcPr>
            <w:tcW w:w="9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9374FC" w14:textId="77777777" w:rsidR="00F90D7D" w:rsidRPr="002A4F60" w:rsidRDefault="00F90D7D" w:rsidP="00D9124C">
            <w:pPr>
              <w:ind w:left="-28" w:right="-79"/>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K2</w:t>
            </w:r>
          </w:p>
        </w:tc>
        <w:tc>
          <w:tcPr>
            <w:tcW w:w="3120" w:type="dxa"/>
            <w:tcBorders>
              <w:top w:val="nil"/>
              <w:left w:val="nil"/>
              <w:bottom w:val="single" w:sz="8" w:space="0" w:color="auto"/>
              <w:right w:val="single" w:sz="8" w:space="0" w:color="auto"/>
            </w:tcBorders>
            <w:tcMar>
              <w:top w:w="0" w:type="dxa"/>
              <w:left w:w="108" w:type="dxa"/>
              <w:bottom w:w="0" w:type="dxa"/>
              <w:right w:w="108" w:type="dxa"/>
            </w:tcMar>
            <w:hideMark/>
          </w:tcPr>
          <w:p w14:paraId="14FBDA91" w14:textId="77777777" w:rsidR="00F90D7D" w:rsidRPr="002A4F60" w:rsidRDefault="00F90D7D" w:rsidP="00D9124C">
            <w:pPr>
              <w:ind w:left="-54" w:right="-64"/>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U Dvora Měnín</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14:paraId="1CFC9930"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ne</w:t>
            </w:r>
          </w:p>
        </w:tc>
      </w:tr>
      <w:tr w:rsidR="00F90D7D" w:rsidRPr="002A4F60" w14:paraId="2D348ED0" w14:textId="77777777" w:rsidTr="00D9124C">
        <w:tc>
          <w:tcPr>
            <w:tcW w:w="9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EF9EAA" w14:textId="77777777" w:rsidR="00F90D7D" w:rsidRPr="002A4F60" w:rsidRDefault="00F90D7D" w:rsidP="00D9124C">
            <w:pPr>
              <w:ind w:left="-28" w:right="-79"/>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L</w:t>
            </w:r>
          </w:p>
        </w:tc>
        <w:tc>
          <w:tcPr>
            <w:tcW w:w="3120" w:type="dxa"/>
            <w:tcBorders>
              <w:top w:val="nil"/>
              <w:left w:val="nil"/>
              <w:bottom w:val="single" w:sz="8" w:space="0" w:color="auto"/>
              <w:right w:val="single" w:sz="8" w:space="0" w:color="auto"/>
            </w:tcBorders>
            <w:tcMar>
              <w:top w:w="0" w:type="dxa"/>
              <w:left w:w="108" w:type="dxa"/>
              <w:bottom w:w="0" w:type="dxa"/>
              <w:right w:w="108" w:type="dxa"/>
            </w:tcMar>
            <w:hideMark/>
          </w:tcPr>
          <w:p w14:paraId="65A6B181" w14:textId="77777777" w:rsidR="00F90D7D" w:rsidRPr="002A4F60" w:rsidRDefault="00F90D7D" w:rsidP="00D9124C">
            <w:pPr>
              <w:ind w:left="-54" w:right="-64"/>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u bytovek</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14:paraId="46F48239"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ne</w:t>
            </w:r>
          </w:p>
        </w:tc>
      </w:tr>
    </w:tbl>
    <w:p w14:paraId="46C6AA43" w14:textId="77777777" w:rsidR="00F90D7D" w:rsidRPr="002A4F60" w:rsidRDefault="00F90D7D" w:rsidP="00F90D7D">
      <w:pPr>
        <w:jc w:val="both"/>
        <w:rPr>
          <w:rFonts w:ascii="Times New Roman" w:hAnsi="Times New Roman" w:cs="Times New Roman"/>
          <w:strike/>
          <w:color w:val="FF0000"/>
          <w:sz w:val="27"/>
          <w:szCs w:val="27"/>
        </w:rPr>
      </w:pPr>
    </w:p>
    <w:p w14:paraId="4E7EA37B" w14:textId="77777777" w:rsidR="00F90D7D" w:rsidRPr="002A4F60" w:rsidRDefault="00F90D7D" w:rsidP="00F90D7D">
      <w:pPr>
        <w:jc w:val="both"/>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p w14:paraId="6B528909" w14:textId="77777777" w:rsidR="00F90D7D" w:rsidRPr="002A4F60" w:rsidRDefault="00F90D7D" w:rsidP="00482B3D">
      <w:pPr>
        <w:pStyle w:val="nadpis30"/>
        <w:rPr>
          <w:strike/>
          <w:color w:val="FF0000"/>
        </w:rPr>
      </w:pPr>
      <w:r w:rsidRPr="002A4F60">
        <w:rPr>
          <w:strike/>
          <w:color w:val="FF0000"/>
        </w:rPr>
        <w:t> </w:t>
      </w:r>
      <w:proofErr w:type="gramStart"/>
      <w:r w:rsidRPr="002A4F60">
        <w:rPr>
          <w:strike/>
          <w:color w:val="FF0000"/>
        </w:rPr>
        <w:t>3.2.4  Plochy</w:t>
      </w:r>
      <w:proofErr w:type="gramEnd"/>
      <w:r w:rsidRPr="002A4F60">
        <w:rPr>
          <w:strike/>
          <w:color w:val="FF0000"/>
        </w:rPr>
        <w:t xml:space="preserve"> pro smíšené obslužné funkce</w:t>
      </w:r>
    </w:p>
    <w:p w14:paraId="586018ED" w14:textId="77777777" w:rsidR="00F90D7D" w:rsidRPr="002A4F60" w:rsidRDefault="00F90D7D" w:rsidP="00482B3D">
      <w:pPr>
        <w:pStyle w:val="nadpis30"/>
        <w:rPr>
          <w:strike/>
          <w:color w:val="FF0000"/>
        </w:rPr>
      </w:pPr>
      <w:r w:rsidRPr="002A4F60">
        <w:rPr>
          <w:strike/>
          <w:color w:val="FF0000"/>
        </w:rPr>
        <w:t> </w:t>
      </w:r>
    </w:p>
    <w:p w14:paraId="79A92345"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b/>
          <w:bCs/>
          <w:strike/>
          <w:color w:val="FF0000"/>
          <w:szCs w:val="24"/>
        </w:rPr>
        <w:t>            Jsou určeny pro objekty a plochy občanské vybavenosti, pro zařízení služeb (výrobních i nevýrobních) s vázaným doplňkovým bydlením v nedominantní pozici. Jsou tvořeny plochami touto dokumentací vymezenými.</w:t>
      </w:r>
    </w:p>
    <w:p w14:paraId="68BB12D6"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b/>
          <w:bCs/>
          <w:strike/>
          <w:color w:val="FF0000"/>
          <w:szCs w:val="24"/>
        </w:rPr>
        <w:t>            </w:t>
      </w:r>
      <w:r w:rsidRPr="002A4F60">
        <w:rPr>
          <w:rFonts w:ascii="Times New Roman" w:hAnsi="Times New Roman" w:cs="Times New Roman"/>
          <w:strike/>
          <w:color w:val="FF0000"/>
          <w:szCs w:val="24"/>
        </w:rPr>
        <w:t>Jsou jako samostatné plochy (regulativ úrovně A) vymezovány v rozsahu podle hlavního výkresu a specifikace níže, přípustné jsou dále v ostatních vymezených zónách podle specifikace kapitoly č. 6.</w:t>
      </w:r>
    </w:p>
    <w:p w14:paraId="6BCE96D9" w14:textId="77777777" w:rsidR="00F90D7D" w:rsidRPr="002A4F60" w:rsidRDefault="00F90D7D" w:rsidP="00F90D7D">
      <w:pPr>
        <w:jc w:val="both"/>
        <w:rPr>
          <w:rFonts w:ascii="Times New Roman" w:hAnsi="Times New Roman" w:cs="Times New Roman"/>
          <w:strike/>
          <w:color w:val="FF0000"/>
          <w:sz w:val="27"/>
          <w:szCs w:val="27"/>
        </w:rPr>
      </w:pPr>
      <w:r w:rsidRPr="002A4F60">
        <w:rPr>
          <w:rFonts w:ascii="Times New Roman" w:hAnsi="Times New Roman" w:cs="Times New Roman"/>
          <w:strike/>
          <w:color w:val="FF0000"/>
          <w:sz w:val="6"/>
          <w:szCs w:val="6"/>
        </w:rPr>
        <w:t> </w:t>
      </w:r>
    </w:p>
    <w:p w14:paraId="6F7DED61" w14:textId="77777777" w:rsidR="00F90D7D" w:rsidRPr="002A4F60" w:rsidRDefault="00F90D7D" w:rsidP="00F90D7D">
      <w:pPr>
        <w:jc w:val="both"/>
        <w:rPr>
          <w:rFonts w:ascii="Times New Roman" w:hAnsi="Times New Roman" w:cs="Times New Roman"/>
          <w:strike/>
          <w:color w:val="FF0000"/>
          <w:sz w:val="27"/>
          <w:szCs w:val="27"/>
        </w:rPr>
      </w:pPr>
      <w:r w:rsidRPr="002A4F60">
        <w:rPr>
          <w:rFonts w:ascii="Times New Roman" w:hAnsi="Times New Roman" w:cs="Times New Roman"/>
          <w:strike/>
          <w:color w:val="FF0000"/>
          <w:sz w:val="20"/>
          <w:szCs w:val="20"/>
        </w:rPr>
        <w:t> </w:t>
      </w:r>
    </w:p>
    <w:p w14:paraId="4D088777" w14:textId="77777777" w:rsidR="00F90D7D" w:rsidRPr="002A4F60" w:rsidRDefault="00F90D7D" w:rsidP="00F90D7D">
      <w:pPr>
        <w:jc w:val="both"/>
        <w:rPr>
          <w:rFonts w:ascii="Times New Roman" w:hAnsi="Times New Roman" w:cs="Times New Roman"/>
          <w:strike/>
          <w:color w:val="FF0000"/>
          <w:sz w:val="27"/>
          <w:szCs w:val="27"/>
        </w:rPr>
      </w:pPr>
      <w:r w:rsidRPr="002A4F60">
        <w:rPr>
          <w:rFonts w:ascii="Times New Roman" w:hAnsi="Times New Roman" w:cs="Times New Roman"/>
          <w:strike/>
          <w:color w:val="FF0000"/>
          <w:sz w:val="20"/>
          <w:szCs w:val="20"/>
        </w:rPr>
        <w:t>LOKALITY, VYUŽITELNÉ DLE ÚP:</w:t>
      </w:r>
    </w:p>
    <w:p w14:paraId="5B41C95B" w14:textId="77777777" w:rsidR="00F90D7D" w:rsidRPr="002A4F60" w:rsidRDefault="00F90D7D" w:rsidP="00F90D7D">
      <w:pPr>
        <w:jc w:val="both"/>
        <w:rPr>
          <w:rFonts w:ascii="Times New Roman" w:hAnsi="Times New Roman" w:cs="Times New Roman"/>
          <w:strike/>
          <w:color w:val="FF0000"/>
          <w:sz w:val="27"/>
          <w:szCs w:val="27"/>
        </w:rPr>
      </w:pPr>
      <w:r w:rsidRPr="002A4F60">
        <w:rPr>
          <w:rFonts w:ascii="Times New Roman" w:hAnsi="Times New Roman" w:cs="Times New Roman"/>
          <w:b/>
          <w:bCs/>
          <w:strike/>
          <w:color w:val="FF0000"/>
          <w:sz w:val="10"/>
          <w:szCs w:val="10"/>
        </w:rPr>
        <w:t> </w:t>
      </w:r>
    </w:p>
    <w:tbl>
      <w:tblPr>
        <w:tblW w:w="0" w:type="auto"/>
        <w:tblInd w:w="108" w:type="dxa"/>
        <w:tblCellMar>
          <w:left w:w="0" w:type="dxa"/>
          <w:right w:w="0" w:type="dxa"/>
        </w:tblCellMar>
        <w:tblLook w:val="04A0" w:firstRow="1" w:lastRow="0" w:firstColumn="1" w:lastColumn="0" w:noHBand="0" w:noVBand="1"/>
      </w:tblPr>
      <w:tblGrid>
        <w:gridCol w:w="819"/>
        <w:gridCol w:w="2505"/>
        <w:gridCol w:w="1351"/>
        <w:gridCol w:w="1865"/>
        <w:gridCol w:w="2856"/>
      </w:tblGrid>
      <w:tr w:rsidR="008F7606" w:rsidRPr="002A4F60" w14:paraId="5A3DCB32" w14:textId="77777777" w:rsidTr="00D9124C">
        <w:tc>
          <w:tcPr>
            <w:tcW w:w="8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D67BD5" w14:textId="77777777" w:rsidR="00F90D7D" w:rsidRPr="002A4F60" w:rsidRDefault="00F90D7D" w:rsidP="00D9124C">
            <w:pPr>
              <w:ind w:left="-28" w:right="-79"/>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KÓD</w:t>
            </w:r>
          </w:p>
        </w:tc>
        <w:tc>
          <w:tcPr>
            <w:tcW w:w="26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5950B5" w14:textId="77777777" w:rsidR="00F90D7D" w:rsidRPr="002A4F60" w:rsidRDefault="00F90D7D" w:rsidP="00D9124C">
            <w:pPr>
              <w:ind w:left="-54" w:right="-64"/>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TRAŤ, LOKALITA</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79D751"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územní studie</w:t>
            </w:r>
          </w:p>
          <w:p w14:paraId="564614AB"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nařízena</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93C095"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maximální výška halových objektů (m)</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4FF384"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Poznámka</w:t>
            </w:r>
          </w:p>
        </w:tc>
      </w:tr>
      <w:tr w:rsidR="008F7606" w:rsidRPr="002A4F60" w14:paraId="15763711" w14:textId="77777777" w:rsidTr="00D9124C">
        <w:tc>
          <w:tcPr>
            <w:tcW w:w="851" w:type="dxa"/>
            <w:tcBorders>
              <w:top w:val="nil"/>
              <w:left w:val="single" w:sz="8" w:space="0" w:color="auto"/>
              <w:bottom w:val="single" w:sz="8" w:space="0" w:color="auto"/>
              <w:right w:val="nil"/>
            </w:tcBorders>
            <w:tcMar>
              <w:top w:w="0" w:type="dxa"/>
              <w:left w:w="108" w:type="dxa"/>
              <w:bottom w:w="0" w:type="dxa"/>
              <w:right w:w="108" w:type="dxa"/>
            </w:tcMar>
            <w:hideMark/>
          </w:tcPr>
          <w:p w14:paraId="0FA91881" w14:textId="77777777" w:rsidR="00F90D7D" w:rsidRPr="002A4F60" w:rsidRDefault="00F90D7D" w:rsidP="00D9124C">
            <w:pPr>
              <w:ind w:left="-114" w:right="-79"/>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w:t>
            </w:r>
          </w:p>
        </w:tc>
        <w:tc>
          <w:tcPr>
            <w:tcW w:w="2693" w:type="dxa"/>
            <w:tcBorders>
              <w:top w:val="nil"/>
              <w:left w:val="nil"/>
              <w:bottom w:val="single" w:sz="8" w:space="0" w:color="auto"/>
              <w:right w:val="nil"/>
            </w:tcBorders>
            <w:tcMar>
              <w:top w:w="0" w:type="dxa"/>
              <w:left w:w="108" w:type="dxa"/>
              <w:bottom w:w="0" w:type="dxa"/>
              <w:right w:w="108" w:type="dxa"/>
            </w:tcMar>
            <w:hideMark/>
          </w:tcPr>
          <w:p w14:paraId="651DD072" w14:textId="77777777" w:rsidR="00F90D7D" w:rsidRPr="002A4F60" w:rsidRDefault="00F90D7D" w:rsidP="00D9124C">
            <w:pPr>
              <w:ind w:left="-54" w:right="-64"/>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stávající</w:t>
            </w:r>
          </w:p>
        </w:tc>
        <w:tc>
          <w:tcPr>
            <w:tcW w:w="1418" w:type="dxa"/>
            <w:tcBorders>
              <w:top w:val="nil"/>
              <w:left w:val="nil"/>
              <w:bottom w:val="single" w:sz="8" w:space="0" w:color="auto"/>
              <w:right w:val="nil"/>
            </w:tcBorders>
            <w:tcMar>
              <w:top w:w="0" w:type="dxa"/>
              <w:left w:w="108" w:type="dxa"/>
              <w:bottom w:w="0" w:type="dxa"/>
              <w:right w:w="108" w:type="dxa"/>
            </w:tcMar>
            <w:hideMark/>
          </w:tcPr>
          <w:p w14:paraId="43D29F79"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w:t>
            </w:r>
          </w:p>
        </w:tc>
        <w:tc>
          <w:tcPr>
            <w:tcW w:w="1984" w:type="dxa"/>
            <w:tcBorders>
              <w:top w:val="nil"/>
              <w:left w:val="nil"/>
              <w:bottom w:val="single" w:sz="8" w:space="0" w:color="auto"/>
              <w:right w:val="nil"/>
            </w:tcBorders>
            <w:tcMar>
              <w:top w:w="0" w:type="dxa"/>
              <w:left w:w="108" w:type="dxa"/>
              <w:bottom w:w="0" w:type="dxa"/>
              <w:right w:w="108" w:type="dxa"/>
            </w:tcMar>
            <w:hideMark/>
          </w:tcPr>
          <w:p w14:paraId="023CBAAE"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w:t>
            </w:r>
          </w:p>
        </w:tc>
        <w:tc>
          <w:tcPr>
            <w:tcW w:w="3119" w:type="dxa"/>
            <w:tcBorders>
              <w:top w:val="nil"/>
              <w:left w:val="nil"/>
              <w:bottom w:val="single" w:sz="8" w:space="0" w:color="auto"/>
              <w:right w:val="single" w:sz="8" w:space="0" w:color="auto"/>
            </w:tcBorders>
            <w:tcMar>
              <w:top w:w="0" w:type="dxa"/>
              <w:left w:w="108" w:type="dxa"/>
              <w:bottom w:w="0" w:type="dxa"/>
              <w:right w:w="108" w:type="dxa"/>
            </w:tcMar>
            <w:hideMark/>
          </w:tcPr>
          <w:p w14:paraId="6ED250E4"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w:t>
            </w:r>
          </w:p>
        </w:tc>
      </w:tr>
      <w:tr w:rsidR="008F7606" w:rsidRPr="002A4F60" w14:paraId="7F3A0319" w14:textId="77777777" w:rsidTr="00D9124C">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2B3182" w14:textId="77777777" w:rsidR="00F90D7D" w:rsidRPr="002A4F60" w:rsidRDefault="00F90D7D" w:rsidP="00D9124C">
            <w:pPr>
              <w:ind w:left="-28" w:right="-79"/>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M</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5B173A1E" w14:textId="77777777" w:rsidR="00F90D7D" w:rsidRPr="002A4F60" w:rsidRDefault="00F90D7D" w:rsidP="00D9124C">
            <w:pPr>
              <w:ind w:left="-54" w:right="-64"/>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severní část obce (Karé)</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251D6E56"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ne</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751EA01F"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6</w:t>
            </w:r>
          </w:p>
        </w:tc>
        <w:tc>
          <w:tcPr>
            <w:tcW w:w="3119" w:type="dxa"/>
            <w:tcBorders>
              <w:top w:val="nil"/>
              <w:left w:val="nil"/>
              <w:bottom w:val="single" w:sz="8" w:space="0" w:color="auto"/>
              <w:right w:val="single" w:sz="8" w:space="0" w:color="auto"/>
            </w:tcBorders>
            <w:tcMar>
              <w:top w:w="0" w:type="dxa"/>
              <w:left w:w="108" w:type="dxa"/>
              <w:bottom w:w="0" w:type="dxa"/>
              <w:right w:w="108" w:type="dxa"/>
            </w:tcMar>
            <w:hideMark/>
          </w:tcPr>
          <w:p w14:paraId="32F1BF05"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w:t>
            </w:r>
          </w:p>
        </w:tc>
      </w:tr>
      <w:tr w:rsidR="008F7606" w:rsidRPr="002A4F60" w14:paraId="35521224" w14:textId="77777777" w:rsidTr="00D9124C">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95BF94" w14:textId="77777777" w:rsidR="00F90D7D" w:rsidRPr="002A4F60" w:rsidRDefault="00F90D7D" w:rsidP="00D9124C">
            <w:pPr>
              <w:ind w:left="-28" w:right="-79"/>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w:t>
            </w:r>
          </w:p>
        </w:tc>
        <w:tc>
          <w:tcPr>
            <w:tcW w:w="2693" w:type="dxa"/>
            <w:tcBorders>
              <w:top w:val="nil"/>
              <w:left w:val="nil"/>
              <w:bottom w:val="single" w:sz="8" w:space="0" w:color="auto"/>
              <w:right w:val="nil"/>
            </w:tcBorders>
            <w:tcMar>
              <w:top w:w="0" w:type="dxa"/>
              <w:left w:w="108" w:type="dxa"/>
              <w:bottom w:w="0" w:type="dxa"/>
              <w:right w:w="108" w:type="dxa"/>
            </w:tcMar>
            <w:hideMark/>
          </w:tcPr>
          <w:p w14:paraId="5EE38760" w14:textId="77777777" w:rsidR="00F90D7D" w:rsidRPr="002A4F60" w:rsidRDefault="00F90D7D" w:rsidP="00D9124C">
            <w:pPr>
              <w:ind w:left="-54" w:right="-64"/>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navržené</w:t>
            </w:r>
          </w:p>
        </w:tc>
        <w:tc>
          <w:tcPr>
            <w:tcW w:w="1418" w:type="dxa"/>
            <w:tcBorders>
              <w:top w:val="nil"/>
              <w:left w:val="nil"/>
              <w:bottom w:val="single" w:sz="8" w:space="0" w:color="auto"/>
              <w:right w:val="nil"/>
            </w:tcBorders>
            <w:tcMar>
              <w:top w:w="0" w:type="dxa"/>
              <w:left w:w="108" w:type="dxa"/>
              <w:bottom w:w="0" w:type="dxa"/>
              <w:right w:w="108" w:type="dxa"/>
            </w:tcMar>
            <w:hideMark/>
          </w:tcPr>
          <w:p w14:paraId="59CD5C65"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w:t>
            </w:r>
          </w:p>
        </w:tc>
        <w:tc>
          <w:tcPr>
            <w:tcW w:w="1984" w:type="dxa"/>
            <w:tcBorders>
              <w:top w:val="nil"/>
              <w:left w:val="nil"/>
              <w:bottom w:val="single" w:sz="8" w:space="0" w:color="auto"/>
              <w:right w:val="nil"/>
            </w:tcBorders>
            <w:tcMar>
              <w:top w:w="0" w:type="dxa"/>
              <w:left w:w="108" w:type="dxa"/>
              <w:bottom w:w="0" w:type="dxa"/>
              <w:right w:w="108" w:type="dxa"/>
            </w:tcMar>
            <w:hideMark/>
          </w:tcPr>
          <w:p w14:paraId="365E6576"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w:t>
            </w:r>
          </w:p>
        </w:tc>
        <w:tc>
          <w:tcPr>
            <w:tcW w:w="3119" w:type="dxa"/>
            <w:tcBorders>
              <w:top w:val="nil"/>
              <w:left w:val="nil"/>
              <w:bottom w:val="single" w:sz="8" w:space="0" w:color="auto"/>
              <w:right w:val="single" w:sz="8" w:space="0" w:color="auto"/>
            </w:tcBorders>
            <w:tcMar>
              <w:top w:w="0" w:type="dxa"/>
              <w:left w:w="108" w:type="dxa"/>
              <w:bottom w:w="0" w:type="dxa"/>
              <w:right w:w="108" w:type="dxa"/>
            </w:tcMar>
            <w:hideMark/>
          </w:tcPr>
          <w:p w14:paraId="5E672061"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w:t>
            </w:r>
          </w:p>
        </w:tc>
      </w:tr>
      <w:tr w:rsidR="008F7606" w:rsidRPr="002A4F60" w14:paraId="3004743F" w14:textId="77777777" w:rsidTr="00D9124C">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8EADF2" w14:textId="77777777" w:rsidR="00F90D7D" w:rsidRPr="002A4F60" w:rsidRDefault="00F90D7D" w:rsidP="00D9124C">
            <w:pPr>
              <w:ind w:left="-28" w:right="-79"/>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S2</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04B3DF9B" w14:textId="77777777" w:rsidR="00F90D7D" w:rsidRPr="002A4F60" w:rsidRDefault="00F90D7D" w:rsidP="00D9124C">
            <w:pPr>
              <w:ind w:left="-54" w:right="-64"/>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u sokolovny</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0395E3C0" w14:textId="77777777" w:rsidR="00F90D7D" w:rsidRPr="002A4F60" w:rsidRDefault="00F90D7D" w:rsidP="00D9124C">
            <w:pPr>
              <w:ind w:left="-68"/>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ne</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284EF732" w14:textId="77777777" w:rsidR="00F90D7D" w:rsidRPr="002A4F60" w:rsidRDefault="00F90D7D" w:rsidP="00D9124C">
            <w:pPr>
              <w:ind w:left="-68"/>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6</w:t>
            </w:r>
          </w:p>
        </w:tc>
        <w:tc>
          <w:tcPr>
            <w:tcW w:w="3119" w:type="dxa"/>
            <w:tcBorders>
              <w:top w:val="nil"/>
              <w:left w:val="nil"/>
              <w:bottom w:val="single" w:sz="8" w:space="0" w:color="auto"/>
              <w:right w:val="single" w:sz="8" w:space="0" w:color="auto"/>
            </w:tcBorders>
            <w:tcMar>
              <w:top w:w="0" w:type="dxa"/>
              <w:left w:w="108" w:type="dxa"/>
              <w:bottom w:w="0" w:type="dxa"/>
              <w:right w:w="108" w:type="dxa"/>
            </w:tcMar>
            <w:hideMark/>
          </w:tcPr>
          <w:p w14:paraId="786E06B6" w14:textId="77777777" w:rsidR="00F90D7D" w:rsidRPr="002A4F60" w:rsidRDefault="00F90D7D" w:rsidP="00D9124C">
            <w:pPr>
              <w:ind w:left="-68"/>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sousedí s plochou – hodnotou obce</w:t>
            </w:r>
          </w:p>
        </w:tc>
      </w:tr>
      <w:tr w:rsidR="008F7606" w:rsidRPr="002A4F60" w14:paraId="5716C9EA" w14:textId="77777777" w:rsidTr="00D9124C">
        <w:trPr>
          <w:trHeight w:val="247"/>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EC5FBE" w14:textId="77777777" w:rsidR="00F90D7D" w:rsidRPr="002A4F60" w:rsidRDefault="00F90D7D" w:rsidP="00D9124C">
            <w:pPr>
              <w:ind w:left="-28" w:right="-79"/>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S3</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4821C11B" w14:textId="77777777" w:rsidR="00F90D7D" w:rsidRPr="002A4F60" w:rsidRDefault="00F90D7D" w:rsidP="00D9124C">
            <w:pPr>
              <w:ind w:left="-54" w:right="-64"/>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U ČOV</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51FA14C8" w14:textId="77777777" w:rsidR="00F90D7D" w:rsidRPr="002A4F60" w:rsidRDefault="00F90D7D" w:rsidP="00D9124C">
            <w:pPr>
              <w:ind w:left="-68"/>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ne</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01FC0CAF" w14:textId="77777777" w:rsidR="00F90D7D" w:rsidRPr="002A4F60" w:rsidRDefault="00F90D7D" w:rsidP="00D9124C">
            <w:pPr>
              <w:ind w:left="-68"/>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6</w:t>
            </w:r>
          </w:p>
        </w:tc>
        <w:tc>
          <w:tcPr>
            <w:tcW w:w="3119" w:type="dxa"/>
            <w:tcBorders>
              <w:top w:val="nil"/>
              <w:left w:val="nil"/>
              <w:bottom w:val="single" w:sz="8" w:space="0" w:color="auto"/>
              <w:right w:val="single" w:sz="8" w:space="0" w:color="auto"/>
            </w:tcBorders>
            <w:tcMar>
              <w:top w:w="0" w:type="dxa"/>
              <w:left w:w="108" w:type="dxa"/>
              <w:bottom w:w="0" w:type="dxa"/>
              <w:right w:w="108" w:type="dxa"/>
            </w:tcMar>
            <w:hideMark/>
          </w:tcPr>
          <w:p w14:paraId="3D7F48C0" w14:textId="77777777" w:rsidR="00F90D7D" w:rsidRPr="002A4F60" w:rsidRDefault="00F90D7D" w:rsidP="00D9124C">
            <w:pPr>
              <w:ind w:left="-68"/>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w:t>
            </w:r>
          </w:p>
        </w:tc>
      </w:tr>
      <w:tr w:rsidR="008F7606" w:rsidRPr="002A4F60" w14:paraId="6ECFB70E" w14:textId="77777777" w:rsidTr="00D9124C">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4CF086" w14:textId="77777777" w:rsidR="00F90D7D" w:rsidRPr="002A4F60" w:rsidRDefault="00F90D7D" w:rsidP="00D9124C">
            <w:pPr>
              <w:ind w:left="-28" w:right="-79"/>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W1</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42B40857" w14:textId="77777777" w:rsidR="00F90D7D" w:rsidRPr="002A4F60" w:rsidRDefault="00F90D7D" w:rsidP="00D9124C">
            <w:pPr>
              <w:ind w:left="-54" w:right="-64"/>
              <w:jc w:val="center"/>
              <w:rPr>
                <w:rFonts w:ascii="Times New Roman" w:hAnsi="Times New Roman" w:cs="Times New Roman"/>
                <w:strike/>
                <w:color w:val="FF0000"/>
                <w:szCs w:val="24"/>
              </w:rPr>
            </w:pPr>
            <w:proofErr w:type="spellStart"/>
            <w:r w:rsidRPr="002A4F60">
              <w:rPr>
                <w:rFonts w:ascii="Times New Roman" w:hAnsi="Times New Roman" w:cs="Times New Roman"/>
                <w:b/>
                <w:bCs/>
                <w:strike/>
                <w:color w:val="FF0000"/>
                <w:sz w:val="20"/>
                <w:szCs w:val="20"/>
              </w:rPr>
              <w:t>Donava</w:t>
            </w:r>
            <w:proofErr w:type="spellEnd"/>
            <w:r w:rsidRPr="002A4F60">
              <w:rPr>
                <w:rFonts w:ascii="Times New Roman" w:hAnsi="Times New Roman" w:cs="Times New Roman"/>
                <w:b/>
                <w:bCs/>
                <w:strike/>
                <w:color w:val="FF0000"/>
                <w:sz w:val="20"/>
                <w:szCs w:val="20"/>
              </w:rPr>
              <w:t xml:space="preserve"> u Otmarova</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0FB0CC46"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ano</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0C9944AB" w14:textId="4B55798A" w:rsidR="00F90D7D" w:rsidRPr="002A4F60" w:rsidRDefault="00F90D7D" w:rsidP="00EB06D1">
            <w:pPr>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8</w:t>
            </w:r>
          </w:p>
        </w:tc>
        <w:tc>
          <w:tcPr>
            <w:tcW w:w="3119" w:type="dxa"/>
            <w:tcBorders>
              <w:top w:val="nil"/>
              <w:left w:val="nil"/>
              <w:bottom w:val="single" w:sz="8" w:space="0" w:color="auto"/>
              <w:right w:val="single" w:sz="8" w:space="0" w:color="auto"/>
            </w:tcBorders>
            <w:tcMar>
              <w:top w:w="0" w:type="dxa"/>
              <w:left w:w="108" w:type="dxa"/>
              <w:bottom w:w="0" w:type="dxa"/>
              <w:right w:w="108" w:type="dxa"/>
            </w:tcMar>
            <w:hideMark/>
          </w:tcPr>
          <w:p w14:paraId="6EEC002D"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w:t>
            </w:r>
          </w:p>
        </w:tc>
      </w:tr>
    </w:tbl>
    <w:p w14:paraId="31AE85E7" w14:textId="77777777" w:rsidR="00F90D7D" w:rsidRPr="002A4F60" w:rsidRDefault="00F90D7D" w:rsidP="00F90D7D">
      <w:pPr>
        <w:spacing w:after="120"/>
        <w:ind w:left="360"/>
        <w:jc w:val="both"/>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p w14:paraId="0F53C577" w14:textId="77777777" w:rsidR="00F90D7D" w:rsidRPr="002A4F60" w:rsidRDefault="00F90D7D" w:rsidP="00F90D7D">
      <w:pPr>
        <w:spacing w:after="120"/>
        <w:jc w:val="both"/>
        <w:rPr>
          <w:rFonts w:ascii="Times New Roman" w:hAnsi="Times New Roman" w:cs="Times New Roman"/>
          <w:strike/>
          <w:color w:val="FF0000"/>
          <w:szCs w:val="24"/>
        </w:rPr>
      </w:pPr>
      <w:r w:rsidRPr="002A4F60">
        <w:rPr>
          <w:rFonts w:ascii="Times New Roman" w:hAnsi="Times New Roman" w:cs="Times New Roman"/>
          <w:strike/>
          <w:color w:val="FF0000"/>
          <w:szCs w:val="24"/>
          <w:u w:val="single"/>
        </w:rPr>
        <w:t>Podmínka využití plochy S3</w:t>
      </w:r>
      <w:r w:rsidRPr="002A4F60">
        <w:rPr>
          <w:rFonts w:ascii="Times New Roman" w:hAnsi="Times New Roman" w:cs="Times New Roman"/>
          <w:strike/>
          <w:color w:val="FF0000"/>
          <w:szCs w:val="24"/>
        </w:rPr>
        <w:t>: Dopravní napojení plochy změny „S3“ přiléhající k silnici II/416 na veřejnou dopravní infrastrukturu bude řešeno v souladu s platnou legislativou.</w:t>
      </w:r>
    </w:p>
    <w:p w14:paraId="1BCB11D7"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b/>
          <w:bCs/>
          <w:strike/>
          <w:color w:val="FF0000"/>
          <w:szCs w:val="24"/>
        </w:rPr>
        <w:t> </w:t>
      </w:r>
    </w:p>
    <w:p w14:paraId="166FEE78" w14:textId="77777777" w:rsidR="00F90D7D" w:rsidRPr="002A4F60" w:rsidRDefault="00F90D7D" w:rsidP="00482B3D">
      <w:pPr>
        <w:pStyle w:val="nadpis30"/>
        <w:rPr>
          <w:strike/>
          <w:color w:val="FF0000"/>
        </w:rPr>
      </w:pPr>
      <w:r w:rsidRPr="002A4F60">
        <w:rPr>
          <w:strike/>
          <w:color w:val="FF0000"/>
        </w:rPr>
        <w:t>3.2.5 Plochy pro veřejná prostranství</w:t>
      </w:r>
    </w:p>
    <w:p w14:paraId="5F1C3ED8"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w:t>
      </w:r>
    </w:p>
    <w:p w14:paraId="59A3C8B9"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b/>
          <w:bCs/>
          <w:strike/>
          <w:color w:val="FF0000"/>
          <w:szCs w:val="24"/>
        </w:rPr>
        <w:t>            Nejsou jako (zastavitelné) samostatné plochy (regulativ úrovně A) vymezovány, přípustné jsou ve vymezených zónách podle specifikace kapitoly č. 6.</w:t>
      </w:r>
    </w:p>
    <w:p w14:paraId="7B583C64"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b/>
          <w:bCs/>
          <w:strike/>
          <w:color w:val="FF0000"/>
          <w:szCs w:val="24"/>
        </w:rPr>
        <w:t> </w:t>
      </w:r>
    </w:p>
    <w:p w14:paraId="0311CAB5" w14:textId="77777777" w:rsidR="00F90D7D" w:rsidRPr="002A4F60" w:rsidRDefault="00F90D7D" w:rsidP="00482B3D">
      <w:pPr>
        <w:pStyle w:val="nadpis30"/>
        <w:rPr>
          <w:strike/>
          <w:color w:val="FF0000"/>
        </w:rPr>
      </w:pPr>
      <w:r w:rsidRPr="002A4F60">
        <w:rPr>
          <w:strike/>
          <w:color w:val="FF0000"/>
        </w:rPr>
        <w:t>3.2.6   Plochy smíšené obytné</w:t>
      </w:r>
    </w:p>
    <w:p w14:paraId="5C9A3754"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w:t>
      </w:r>
    </w:p>
    <w:p w14:paraId="2349667D"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b/>
          <w:bCs/>
          <w:strike/>
          <w:color w:val="FF0000"/>
          <w:szCs w:val="24"/>
        </w:rPr>
        <w:t>            Jsou určeny pro smíšené funkce bydlení, veřejné rekreace, občanské vybavenosti a služeb, jsou tvořeny plochami touto dokumentací navrženými (vymezenými).</w:t>
      </w:r>
    </w:p>
    <w:p w14:paraId="51ED9324"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Jsou jako samostatné plochy (regulativ úrovně A) vymezovány v rozsahu podle hlavního výkresu a specifikace níže, přípustné jsou dále v ostatních vymezených zónách podle specifikace kapitoly č. 6.</w:t>
      </w:r>
    </w:p>
    <w:p w14:paraId="22329BBB" w14:textId="77777777" w:rsidR="00F90D7D" w:rsidRPr="002A4F60" w:rsidRDefault="00F90D7D" w:rsidP="00F90D7D">
      <w:pPr>
        <w:jc w:val="both"/>
        <w:rPr>
          <w:rFonts w:ascii="Times New Roman" w:hAnsi="Times New Roman" w:cs="Times New Roman"/>
          <w:strike/>
          <w:color w:val="FF0000"/>
          <w:sz w:val="27"/>
          <w:szCs w:val="27"/>
        </w:rPr>
      </w:pPr>
      <w:r w:rsidRPr="002A4F60">
        <w:rPr>
          <w:rFonts w:ascii="Times New Roman" w:hAnsi="Times New Roman" w:cs="Times New Roman"/>
          <w:b/>
          <w:bCs/>
          <w:strike/>
          <w:color w:val="FF0000"/>
          <w:sz w:val="10"/>
          <w:szCs w:val="10"/>
        </w:rPr>
        <w:t> </w:t>
      </w:r>
    </w:p>
    <w:p w14:paraId="0A8D0BA3" w14:textId="77777777" w:rsidR="00F90D7D" w:rsidRPr="002A4F60" w:rsidRDefault="00F90D7D" w:rsidP="00F90D7D">
      <w:pPr>
        <w:jc w:val="both"/>
        <w:rPr>
          <w:rFonts w:ascii="Times New Roman" w:hAnsi="Times New Roman" w:cs="Times New Roman"/>
          <w:strike/>
          <w:color w:val="FF0000"/>
          <w:sz w:val="27"/>
          <w:szCs w:val="27"/>
        </w:rPr>
      </w:pPr>
      <w:r w:rsidRPr="002A4F60">
        <w:rPr>
          <w:rFonts w:ascii="Times New Roman" w:hAnsi="Times New Roman" w:cs="Times New Roman"/>
          <w:strike/>
          <w:color w:val="FF0000"/>
          <w:sz w:val="20"/>
          <w:szCs w:val="20"/>
        </w:rPr>
        <w:t>LOKALITY, VYUŽITELNÉ DLE ÚP:</w:t>
      </w:r>
    </w:p>
    <w:p w14:paraId="60041041" w14:textId="77777777" w:rsidR="00F90D7D" w:rsidRPr="002A4F60" w:rsidRDefault="00F90D7D" w:rsidP="00F90D7D">
      <w:pPr>
        <w:jc w:val="both"/>
        <w:rPr>
          <w:rFonts w:ascii="Times New Roman" w:hAnsi="Times New Roman" w:cs="Times New Roman"/>
          <w:strike/>
          <w:color w:val="FF0000"/>
          <w:sz w:val="27"/>
          <w:szCs w:val="27"/>
        </w:rPr>
      </w:pPr>
      <w:r w:rsidRPr="002A4F60">
        <w:rPr>
          <w:rFonts w:ascii="Times New Roman" w:hAnsi="Times New Roman" w:cs="Times New Roman"/>
          <w:strike/>
          <w:color w:val="FF0000"/>
          <w:sz w:val="8"/>
          <w:szCs w:val="8"/>
        </w:rPr>
        <w:t> </w:t>
      </w:r>
    </w:p>
    <w:tbl>
      <w:tblPr>
        <w:tblW w:w="0" w:type="auto"/>
        <w:tblInd w:w="108" w:type="dxa"/>
        <w:tblCellMar>
          <w:left w:w="0" w:type="dxa"/>
          <w:right w:w="0" w:type="dxa"/>
        </w:tblCellMar>
        <w:tblLook w:val="04A0" w:firstRow="1" w:lastRow="0" w:firstColumn="1" w:lastColumn="0" w:noHBand="0" w:noVBand="1"/>
      </w:tblPr>
      <w:tblGrid>
        <w:gridCol w:w="994"/>
        <w:gridCol w:w="2125"/>
        <w:gridCol w:w="1417"/>
      </w:tblGrid>
      <w:tr w:rsidR="008F7606" w:rsidRPr="002A4F60" w14:paraId="01777125" w14:textId="77777777" w:rsidTr="00D9124C">
        <w:tc>
          <w:tcPr>
            <w:tcW w:w="9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F0759E" w14:textId="77777777" w:rsidR="00F90D7D" w:rsidRPr="002A4F60" w:rsidRDefault="00F90D7D" w:rsidP="00D9124C">
            <w:pPr>
              <w:ind w:left="-28" w:right="-79"/>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KÓD</w:t>
            </w:r>
          </w:p>
        </w:tc>
        <w:tc>
          <w:tcPr>
            <w:tcW w:w="21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DCE65F" w14:textId="77777777" w:rsidR="00F90D7D" w:rsidRPr="002A4F60" w:rsidRDefault="00F90D7D" w:rsidP="00D9124C">
            <w:pPr>
              <w:ind w:left="-54" w:right="-64"/>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TRAŤ, LOKALITA</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7E984A"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územní studie</w:t>
            </w:r>
          </w:p>
          <w:p w14:paraId="3DA51730"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nařízena</w:t>
            </w:r>
          </w:p>
        </w:tc>
      </w:tr>
      <w:tr w:rsidR="008F7606" w:rsidRPr="002A4F60" w14:paraId="34272862" w14:textId="77777777" w:rsidTr="00D9124C">
        <w:tc>
          <w:tcPr>
            <w:tcW w:w="994" w:type="dxa"/>
            <w:tcBorders>
              <w:top w:val="nil"/>
              <w:left w:val="single" w:sz="8" w:space="0" w:color="auto"/>
              <w:bottom w:val="single" w:sz="8" w:space="0" w:color="auto"/>
              <w:right w:val="nil"/>
            </w:tcBorders>
            <w:tcMar>
              <w:top w:w="0" w:type="dxa"/>
              <w:left w:w="108" w:type="dxa"/>
              <w:bottom w:w="0" w:type="dxa"/>
              <w:right w:w="108" w:type="dxa"/>
            </w:tcMar>
            <w:hideMark/>
          </w:tcPr>
          <w:p w14:paraId="5E3C50B6" w14:textId="77777777" w:rsidR="00F90D7D" w:rsidRPr="002A4F60" w:rsidRDefault="00F90D7D" w:rsidP="00D9124C">
            <w:pPr>
              <w:ind w:left="-28" w:right="-79"/>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 </w:t>
            </w:r>
          </w:p>
        </w:tc>
        <w:tc>
          <w:tcPr>
            <w:tcW w:w="2125" w:type="dxa"/>
            <w:tcBorders>
              <w:top w:val="nil"/>
              <w:left w:val="nil"/>
              <w:bottom w:val="single" w:sz="8" w:space="0" w:color="auto"/>
              <w:right w:val="nil"/>
            </w:tcBorders>
            <w:tcMar>
              <w:top w:w="0" w:type="dxa"/>
              <w:left w:w="108" w:type="dxa"/>
              <w:bottom w:w="0" w:type="dxa"/>
              <w:right w:w="108" w:type="dxa"/>
            </w:tcMar>
            <w:hideMark/>
          </w:tcPr>
          <w:p w14:paraId="4AF13FC4" w14:textId="77777777" w:rsidR="00F90D7D" w:rsidRPr="002A4F60" w:rsidRDefault="00F90D7D" w:rsidP="00D9124C">
            <w:pPr>
              <w:ind w:left="-54" w:right="-64"/>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stávající</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24282BDB" w14:textId="77777777" w:rsidR="00F90D7D" w:rsidRPr="002A4F60" w:rsidRDefault="00F90D7D" w:rsidP="00D9124C">
            <w:pPr>
              <w:ind w:left="-68" w:right="34"/>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w:t>
            </w:r>
          </w:p>
        </w:tc>
      </w:tr>
      <w:tr w:rsidR="008F7606" w:rsidRPr="002A4F60" w14:paraId="51D92472" w14:textId="77777777" w:rsidTr="00D9124C">
        <w:tc>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44F770" w14:textId="77777777" w:rsidR="00F90D7D" w:rsidRPr="002A4F60" w:rsidRDefault="00F90D7D" w:rsidP="00D9124C">
            <w:pPr>
              <w:ind w:left="-28" w:right="-79"/>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A5</w:t>
            </w:r>
          </w:p>
        </w:tc>
        <w:tc>
          <w:tcPr>
            <w:tcW w:w="2125" w:type="dxa"/>
            <w:tcBorders>
              <w:top w:val="nil"/>
              <w:left w:val="nil"/>
              <w:bottom w:val="single" w:sz="8" w:space="0" w:color="auto"/>
              <w:right w:val="single" w:sz="8" w:space="0" w:color="auto"/>
            </w:tcBorders>
            <w:tcMar>
              <w:top w:w="0" w:type="dxa"/>
              <w:left w:w="108" w:type="dxa"/>
              <w:bottom w:w="0" w:type="dxa"/>
              <w:right w:w="108" w:type="dxa"/>
            </w:tcMar>
            <w:hideMark/>
          </w:tcPr>
          <w:p w14:paraId="39D57A99" w14:textId="77777777" w:rsidR="00F90D7D" w:rsidRPr="002A4F60" w:rsidRDefault="00F90D7D" w:rsidP="00D9124C">
            <w:pPr>
              <w:ind w:left="-54" w:right="-64"/>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Vinohrádky</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DCD2389" w14:textId="77777777" w:rsidR="00F90D7D" w:rsidRPr="002A4F60" w:rsidRDefault="00F90D7D" w:rsidP="00D9124C">
            <w:pPr>
              <w:ind w:left="-68" w:right="34"/>
              <w:rPr>
                <w:rFonts w:ascii="Times New Roman" w:hAnsi="Times New Roman" w:cs="Times New Roman"/>
                <w:strike/>
                <w:color w:val="FF0000"/>
                <w:szCs w:val="24"/>
              </w:rPr>
            </w:pPr>
            <w:r w:rsidRPr="002A4F60">
              <w:rPr>
                <w:rFonts w:ascii="Times New Roman" w:hAnsi="Times New Roman" w:cs="Times New Roman"/>
                <w:strike/>
                <w:color w:val="FF0000"/>
                <w:sz w:val="20"/>
                <w:szCs w:val="20"/>
              </w:rPr>
              <w:t>ne</w:t>
            </w:r>
          </w:p>
        </w:tc>
      </w:tr>
      <w:tr w:rsidR="008F7606" w:rsidRPr="002A4F60" w14:paraId="643D165B" w14:textId="77777777" w:rsidTr="00D9124C">
        <w:tc>
          <w:tcPr>
            <w:tcW w:w="994" w:type="dxa"/>
            <w:tcBorders>
              <w:top w:val="nil"/>
              <w:left w:val="single" w:sz="8" w:space="0" w:color="auto"/>
              <w:bottom w:val="single" w:sz="8" w:space="0" w:color="auto"/>
              <w:right w:val="nil"/>
            </w:tcBorders>
            <w:tcMar>
              <w:top w:w="0" w:type="dxa"/>
              <w:left w:w="108" w:type="dxa"/>
              <w:bottom w:w="0" w:type="dxa"/>
              <w:right w:w="108" w:type="dxa"/>
            </w:tcMar>
            <w:hideMark/>
          </w:tcPr>
          <w:p w14:paraId="125815EA" w14:textId="77777777" w:rsidR="00F90D7D" w:rsidRPr="002A4F60" w:rsidRDefault="00F90D7D" w:rsidP="00D9124C">
            <w:pPr>
              <w:ind w:left="-28" w:right="-79"/>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 </w:t>
            </w:r>
          </w:p>
        </w:tc>
        <w:tc>
          <w:tcPr>
            <w:tcW w:w="2125" w:type="dxa"/>
            <w:tcBorders>
              <w:top w:val="nil"/>
              <w:left w:val="nil"/>
              <w:bottom w:val="single" w:sz="8" w:space="0" w:color="auto"/>
              <w:right w:val="nil"/>
            </w:tcBorders>
            <w:tcMar>
              <w:top w:w="0" w:type="dxa"/>
              <w:left w:w="108" w:type="dxa"/>
              <w:bottom w:w="0" w:type="dxa"/>
              <w:right w:w="108" w:type="dxa"/>
            </w:tcMar>
            <w:hideMark/>
          </w:tcPr>
          <w:p w14:paraId="584D6615" w14:textId="77777777" w:rsidR="00F90D7D" w:rsidRPr="002A4F60" w:rsidRDefault="00F90D7D" w:rsidP="00D9124C">
            <w:pPr>
              <w:ind w:left="-54" w:right="-64"/>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navržené</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2C5216B0" w14:textId="77777777" w:rsidR="00F90D7D" w:rsidRPr="002A4F60" w:rsidRDefault="00F90D7D" w:rsidP="00D9124C">
            <w:pPr>
              <w:ind w:left="-68" w:right="34"/>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w:t>
            </w:r>
          </w:p>
        </w:tc>
      </w:tr>
      <w:tr w:rsidR="008F7606" w:rsidRPr="002A4F60" w14:paraId="0FE8B298" w14:textId="77777777" w:rsidTr="00D9124C">
        <w:tc>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8F98A6" w14:textId="77777777" w:rsidR="00F90D7D" w:rsidRPr="002A4F60" w:rsidRDefault="00F90D7D" w:rsidP="00D9124C">
            <w:pPr>
              <w:ind w:left="-28" w:right="-79"/>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A5</w:t>
            </w:r>
          </w:p>
        </w:tc>
        <w:tc>
          <w:tcPr>
            <w:tcW w:w="2125" w:type="dxa"/>
            <w:tcBorders>
              <w:top w:val="nil"/>
              <w:left w:val="nil"/>
              <w:bottom w:val="single" w:sz="8" w:space="0" w:color="auto"/>
              <w:right w:val="single" w:sz="8" w:space="0" w:color="auto"/>
            </w:tcBorders>
            <w:tcMar>
              <w:top w:w="0" w:type="dxa"/>
              <w:left w:w="108" w:type="dxa"/>
              <w:bottom w:w="0" w:type="dxa"/>
              <w:right w:w="108" w:type="dxa"/>
            </w:tcMar>
            <w:hideMark/>
          </w:tcPr>
          <w:p w14:paraId="1DDFC7E3" w14:textId="77777777" w:rsidR="00F90D7D" w:rsidRPr="002A4F60" w:rsidRDefault="00F90D7D" w:rsidP="00D9124C">
            <w:pPr>
              <w:ind w:left="-54" w:right="-64"/>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Vinohrádky-rozšíření</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2D04100E" w14:textId="77777777" w:rsidR="00F90D7D" w:rsidRPr="002A4F60" w:rsidRDefault="00F90D7D" w:rsidP="00D9124C">
            <w:pPr>
              <w:ind w:left="-68" w:right="34"/>
              <w:rPr>
                <w:rFonts w:ascii="Times New Roman" w:hAnsi="Times New Roman" w:cs="Times New Roman"/>
                <w:strike/>
                <w:color w:val="FF0000"/>
                <w:szCs w:val="24"/>
              </w:rPr>
            </w:pPr>
            <w:r w:rsidRPr="002A4F60">
              <w:rPr>
                <w:rFonts w:ascii="Times New Roman" w:hAnsi="Times New Roman" w:cs="Times New Roman"/>
                <w:strike/>
                <w:color w:val="FF0000"/>
                <w:sz w:val="20"/>
                <w:szCs w:val="20"/>
              </w:rPr>
              <w:t>ne</w:t>
            </w:r>
          </w:p>
        </w:tc>
      </w:tr>
    </w:tbl>
    <w:p w14:paraId="6D182BF6" w14:textId="77777777" w:rsidR="00F90D7D" w:rsidRPr="002A4F60" w:rsidRDefault="00F90D7D" w:rsidP="00F90D7D">
      <w:pPr>
        <w:jc w:val="both"/>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 </w:t>
      </w:r>
    </w:p>
    <w:p w14:paraId="091DC116" w14:textId="77777777" w:rsidR="00EB06D1" w:rsidRPr="002A4F60" w:rsidRDefault="00EB06D1">
      <w:pPr>
        <w:rPr>
          <w:rFonts w:ascii="Times New Roman" w:hAnsi="Times New Roman" w:cs="Times New Roman"/>
          <w:b/>
          <w:bCs/>
          <w:strike/>
          <w:color w:val="FF0000"/>
          <w:szCs w:val="24"/>
          <w:u w:val="single"/>
        </w:rPr>
      </w:pPr>
      <w:bookmarkStart w:id="26" w:name="_Hlk66610897"/>
      <w:r w:rsidRPr="002A4F60">
        <w:rPr>
          <w:rFonts w:ascii="Times New Roman" w:hAnsi="Times New Roman" w:cs="Times New Roman"/>
          <w:b/>
          <w:bCs/>
          <w:strike/>
          <w:color w:val="FF0000"/>
          <w:szCs w:val="24"/>
          <w:u w:val="single"/>
        </w:rPr>
        <w:br w:type="page"/>
      </w:r>
    </w:p>
    <w:p w14:paraId="535B65CA" w14:textId="5730E067" w:rsidR="00F90D7D" w:rsidRPr="002A4F60" w:rsidRDefault="00F90D7D" w:rsidP="00482B3D">
      <w:pPr>
        <w:pStyle w:val="nadpis30"/>
        <w:rPr>
          <w:strike/>
          <w:color w:val="FF0000"/>
        </w:rPr>
      </w:pPr>
      <w:r w:rsidRPr="002A4F60">
        <w:rPr>
          <w:strike/>
          <w:color w:val="FF0000"/>
        </w:rPr>
        <w:lastRenderedPageBreak/>
        <w:t>3.2.7   Plochy dopravní infrastruktury</w:t>
      </w:r>
    </w:p>
    <w:bookmarkEnd w:id="26"/>
    <w:p w14:paraId="745CE619" w14:textId="77777777" w:rsidR="00F90D7D" w:rsidRPr="002A4F60" w:rsidRDefault="00F90D7D" w:rsidP="00482B3D">
      <w:pPr>
        <w:pStyle w:val="nadpis30"/>
        <w:rPr>
          <w:strike/>
          <w:color w:val="FF0000"/>
        </w:rPr>
      </w:pPr>
      <w:r w:rsidRPr="002A4F60">
        <w:rPr>
          <w:strike/>
          <w:color w:val="FF0000"/>
        </w:rPr>
        <w:t> </w:t>
      </w:r>
    </w:p>
    <w:p w14:paraId="2AF4469E"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b/>
          <w:bCs/>
          <w:strike/>
          <w:color w:val="FF0000"/>
          <w:szCs w:val="24"/>
        </w:rPr>
        <w:t xml:space="preserve">            Jsou jako samostatné plochy formou regulativu úrovně A vymezovány v nezbytném rozsahu podle výkresu </w:t>
      </w:r>
      <w:proofErr w:type="gramStart"/>
      <w:r w:rsidRPr="002A4F60">
        <w:rPr>
          <w:rFonts w:ascii="Times New Roman" w:hAnsi="Times New Roman" w:cs="Times New Roman"/>
          <w:b/>
          <w:bCs/>
          <w:strike/>
          <w:color w:val="FF0000"/>
          <w:szCs w:val="24"/>
        </w:rPr>
        <w:t>1b</w:t>
      </w:r>
      <w:proofErr w:type="gramEnd"/>
      <w:r w:rsidRPr="002A4F60">
        <w:rPr>
          <w:rFonts w:ascii="Times New Roman" w:hAnsi="Times New Roman" w:cs="Times New Roman"/>
          <w:b/>
          <w:bCs/>
          <w:strike/>
          <w:color w:val="FF0000"/>
          <w:szCs w:val="24"/>
        </w:rPr>
        <w:t xml:space="preserve"> a podle specifikace podmínek kapitoly č. </w:t>
      </w:r>
      <w:proofErr w:type="gramStart"/>
      <w:r w:rsidRPr="002A4F60">
        <w:rPr>
          <w:rFonts w:ascii="Times New Roman" w:hAnsi="Times New Roman" w:cs="Times New Roman"/>
          <w:b/>
          <w:bCs/>
          <w:strike/>
          <w:color w:val="FF0000"/>
          <w:szCs w:val="24"/>
        </w:rPr>
        <w:t>4.1 ,</w:t>
      </w:r>
      <w:proofErr w:type="gramEnd"/>
      <w:r w:rsidRPr="002A4F60">
        <w:rPr>
          <w:rFonts w:ascii="Times New Roman" w:hAnsi="Times New Roman" w:cs="Times New Roman"/>
          <w:b/>
          <w:bCs/>
          <w:strike/>
          <w:color w:val="FF0000"/>
          <w:szCs w:val="24"/>
        </w:rPr>
        <w:t xml:space="preserve"> ve funkčním uspořádání mají překryvný charakter.</w:t>
      </w:r>
    </w:p>
    <w:p w14:paraId="7845E6D9" w14:textId="1F922AEF"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b/>
          <w:bCs/>
          <w:strike/>
          <w:color w:val="FF0000"/>
          <w:szCs w:val="24"/>
        </w:rPr>
        <w:t>            </w:t>
      </w:r>
      <w:r w:rsidRPr="002A4F60">
        <w:rPr>
          <w:rFonts w:ascii="Times New Roman" w:hAnsi="Times New Roman" w:cs="Times New Roman"/>
          <w:strike/>
          <w:color w:val="FF0000"/>
          <w:szCs w:val="24"/>
        </w:rPr>
        <w:t>Jsou dále přípustné ve vymezených funkčních zónách v souladu s urbanistickou koncepcí, návrhem ÚP a podmínkami kapitoly č. 6.</w:t>
      </w:r>
    </w:p>
    <w:p w14:paraId="3BE0DDEF" w14:textId="05CF1877" w:rsidR="0050729D" w:rsidRPr="002A4F60" w:rsidRDefault="0050729D" w:rsidP="0050729D">
      <w:pPr>
        <w:jc w:val="both"/>
        <w:rPr>
          <w:rFonts w:ascii="Times New Roman" w:hAnsi="Times New Roman" w:cs="Times New Roman"/>
          <w:b/>
          <w:bCs/>
          <w:strike/>
          <w:color w:val="FF0000"/>
          <w:szCs w:val="24"/>
          <w:u w:val="single"/>
        </w:rPr>
      </w:pPr>
      <w:bookmarkStart w:id="27" w:name="_Hlk66610942"/>
      <w:r w:rsidRPr="002A4F60">
        <w:rPr>
          <w:rFonts w:ascii="Times New Roman" w:hAnsi="Times New Roman" w:cs="Times New Roman"/>
          <w:b/>
          <w:bCs/>
          <w:strike/>
          <w:color w:val="FF0000"/>
          <w:szCs w:val="24"/>
          <w:u w:val="single"/>
        </w:rPr>
        <w:t>Koridory dopravní infrastruktury</w:t>
      </w:r>
    </w:p>
    <w:p w14:paraId="3CAEE760" w14:textId="0C73D784" w:rsidR="0050729D" w:rsidRPr="002A4F60" w:rsidRDefault="0050729D" w:rsidP="0050729D">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Jsou vymezeny koridory dopravní infrastruktury:</w:t>
      </w:r>
    </w:p>
    <w:p w14:paraId="279442A7" w14:textId="77777777" w:rsidR="0050729D" w:rsidRPr="002A4F60" w:rsidRDefault="0050729D" w:rsidP="0050729D">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koridor</w:t>
      </w:r>
      <w:r w:rsidRPr="002A4F60">
        <w:rPr>
          <w:strike/>
          <w:color w:val="FF0000"/>
        </w:rPr>
        <w:t xml:space="preserve"> </w:t>
      </w:r>
      <w:proofErr w:type="gramStart"/>
      <w:r w:rsidRPr="002A4F60">
        <w:rPr>
          <w:rFonts w:ascii="Times New Roman" w:hAnsi="Times New Roman" w:cs="Times New Roman"/>
          <w:strike/>
          <w:color w:val="FF0000"/>
          <w:szCs w:val="24"/>
        </w:rPr>
        <w:t>DS55 - II</w:t>
      </w:r>
      <w:proofErr w:type="gramEnd"/>
      <w:r w:rsidRPr="002A4F60">
        <w:rPr>
          <w:rFonts w:ascii="Times New Roman" w:hAnsi="Times New Roman" w:cs="Times New Roman"/>
          <w:strike/>
          <w:color w:val="FF0000"/>
          <w:szCs w:val="24"/>
        </w:rPr>
        <w:t>/380 Telnice, obchvat</w:t>
      </w:r>
    </w:p>
    <w:p w14:paraId="2CB60FAA" w14:textId="12299AD7" w:rsidR="00F90D7D" w:rsidRPr="002A4F60" w:rsidRDefault="0050729D" w:rsidP="0050729D">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koridor</w:t>
      </w:r>
      <w:r w:rsidRPr="002A4F60">
        <w:rPr>
          <w:strike/>
          <w:color w:val="FF0000"/>
        </w:rPr>
        <w:t xml:space="preserve"> </w:t>
      </w:r>
      <w:proofErr w:type="gramStart"/>
      <w:r w:rsidRPr="002A4F60">
        <w:rPr>
          <w:rFonts w:ascii="Times New Roman" w:hAnsi="Times New Roman" w:cs="Times New Roman"/>
          <w:strike/>
          <w:color w:val="FF0000"/>
          <w:szCs w:val="24"/>
        </w:rPr>
        <w:t>DS56 - II</w:t>
      </w:r>
      <w:proofErr w:type="gramEnd"/>
      <w:r w:rsidRPr="002A4F60">
        <w:rPr>
          <w:rFonts w:ascii="Times New Roman" w:hAnsi="Times New Roman" w:cs="Times New Roman"/>
          <w:strike/>
          <w:color w:val="FF0000"/>
          <w:szCs w:val="24"/>
        </w:rPr>
        <w:t>/416 Měnín, obchvat</w:t>
      </w:r>
      <w:r w:rsidR="00F90D7D" w:rsidRPr="002A4F60">
        <w:rPr>
          <w:rFonts w:ascii="Times New Roman" w:hAnsi="Times New Roman" w:cs="Times New Roman"/>
          <w:b/>
          <w:bCs/>
          <w:strike/>
          <w:color w:val="FF0000"/>
          <w:szCs w:val="24"/>
        </w:rPr>
        <w:t> </w:t>
      </w:r>
    </w:p>
    <w:bookmarkEnd w:id="27"/>
    <w:p w14:paraId="1462D710" w14:textId="77777777" w:rsidR="0050729D" w:rsidRPr="002A4F60" w:rsidRDefault="0050729D" w:rsidP="00F90D7D">
      <w:pPr>
        <w:jc w:val="both"/>
        <w:rPr>
          <w:rFonts w:ascii="Times New Roman" w:hAnsi="Times New Roman" w:cs="Times New Roman"/>
          <w:b/>
          <w:bCs/>
          <w:strike/>
          <w:color w:val="FF0000"/>
          <w:szCs w:val="24"/>
          <w:u w:val="single"/>
        </w:rPr>
      </w:pPr>
    </w:p>
    <w:p w14:paraId="5F83B7E9" w14:textId="5B6A343C"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b/>
          <w:bCs/>
          <w:strike/>
          <w:color w:val="FF0000"/>
          <w:szCs w:val="24"/>
          <w:u w:val="single"/>
        </w:rPr>
        <w:t>3.2.8   Plochy technické infrastruktury</w:t>
      </w:r>
    </w:p>
    <w:p w14:paraId="5B33469A"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w:t>
      </w:r>
    </w:p>
    <w:p w14:paraId="59285D6E"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b/>
          <w:bCs/>
          <w:strike/>
          <w:color w:val="FF0000"/>
          <w:szCs w:val="24"/>
        </w:rPr>
        <w:t xml:space="preserve">            Jsou jako (zastavitelné) samostatné plochy (regulativ úrovně A) vymezovány podle výkresu </w:t>
      </w:r>
      <w:proofErr w:type="gramStart"/>
      <w:r w:rsidRPr="002A4F60">
        <w:rPr>
          <w:rFonts w:ascii="Times New Roman" w:hAnsi="Times New Roman" w:cs="Times New Roman"/>
          <w:b/>
          <w:bCs/>
          <w:strike/>
          <w:color w:val="FF0000"/>
          <w:szCs w:val="24"/>
        </w:rPr>
        <w:t>1b</w:t>
      </w:r>
      <w:proofErr w:type="gramEnd"/>
      <w:r w:rsidRPr="002A4F60">
        <w:rPr>
          <w:rFonts w:ascii="Times New Roman" w:hAnsi="Times New Roman" w:cs="Times New Roman"/>
          <w:b/>
          <w:bCs/>
          <w:strike/>
          <w:color w:val="FF0000"/>
          <w:szCs w:val="24"/>
        </w:rPr>
        <w:t xml:space="preserve"> a specifikace kapitoly č. 4.2, 4.3 a 4.4, prvky liniového charakteru mají ve funkčním uspořádání překryvný charakter. </w:t>
      </w:r>
      <w:r w:rsidRPr="002A4F60">
        <w:rPr>
          <w:rFonts w:ascii="Times New Roman" w:hAnsi="Times New Roman" w:cs="Times New Roman"/>
          <w:strike/>
          <w:color w:val="FF0000"/>
          <w:szCs w:val="24"/>
        </w:rPr>
        <w:t>Přípustné jsou dále ve vymezených zónách podle specifikace kapitoly č. 6.</w:t>
      </w:r>
    </w:p>
    <w:p w14:paraId="7C953CD8" w14:textId="77777777" w:rsidR="00F90D7D" w:rsidRPr="002A4F60" w:rsidRDefault="00F90D7D" w:rsidP="00F90D7D">
      <w:pPr>
        <w:jc w:val="both"/>
        <w:rPr>
          <w:rFonts w:ascii="Times New Roman" w:hAnsi="Times New Roman" w:cs="Times New Roman"/>
          <w:strike/>
          <w:color w:val="FF0000"/>
          <w:sz w:val="27"/>
          <w:szCs w:val="27"/>
        </w:rPr>
      </w:pPr>
      <w:bookmarkStart w:id="28" w:name="OLE_LINK34"/>
      <w:bookmarkStart w:id="29" w:name="OLE_LINK33"/>
      <w:bookmarkEnd w:id="28"/>
      <w:r w:rsidRPr="002A4F60">
        <w:rPr>
          <w:rFonts w:ascii="Times New Roman" w:hAnsi="Times New Roman" w:cs="Times New Roman"/>
          <w:b/>
          <w:bCs/>
          <w:strike/>
          <w:color w:val="FF0000"/>
          <w:sz w:val="10"/>
          <w:szCs w:val="10"/>
        </w:rPr>
        <w:t> </w:t>
      </w:r>
      <w:bookmarkEnd w:id="29"/>
    </w:p>
    <w:p w14:paraId="044C1C4A" w14:textId="77777777" w:rsidR="00F90D7D" w:rsidRPr="002A4F60" w:rsidRDefault="00F90D7D" w:rsidP="00F90D7D">
      <w:pPr>
        <w:jc w:val="both"/>
        <w:rPr>
          <w:rFonts w:ascii="Times New Roman" w:hAnsi="Times New Roman" w:cs="Times New Roman"/>
          <w:strike/>
          <w:color w:val="FF0000"/>
          <w:sz w:val="27"/>
          <w:szCs w:val="27"/>
        </w:rPr>
      </w:pPr>
      <w:r w:rsidRPr="002A4F60">
        <w:rPr>
          <w:rFonts w:ascii="Times New Roman" w:hAnsi="Times New Roman" w:cs="Times New Roman"/>
          <w:strike/>
          <w:color w:val="FF0000"/>
          <w:sz w:val="20"/>
          <w:szCs w:val="20"/>
        </w:rPr>
        <w:t>LOKALITY, VYUŽITELNÉ DLE ÚP – PŘEHLED PLOCH PRO </w:t>
      </w:r>
      <w:r w:rsidRPr="002A4F60">
        <w:rPr>
          <w:rFonts w:ascii="Times New Roman" w:hAnsi="Times New Roman" w:cs="Times New Roman"/>
          <w:caps/>
          <w:strike/>
          <w:color w:val="FF0000"/>
          <w:sz w:val="20"/>
          <w:szCs w:val="20"/>
        </w:rPr>
        <w:t>TECHNICKOU INFRASTRUKTURU</w:t>
      </w:r>
      <w:r w:rsidRPr="002A4F60">
        <w:rPr>
          <w:rFonts w:ascii="Times New Roman" w:hAnsi="Times New Roman" w:cs="Times New Roman"/>
          <w:strike/>
          <w:color w:val="FF0000"/>
          <w:sz w:val="27"/>
          <w:szCs w:val="27"/>
        </w:rPr>
        <w:t>:</w:t>
      </w:r>
    </w:p>
    <w:tbl>
      <w:tblPr>
        <w:tblW w:w="0" w:type="auto"/>
        <w:tblInd w:w="108" w:type="dxa"/>
        <w:tblCellMar>
          <w:left w:w="0" w:type="dxa"/>
          <w:right w:w="0" w:type="dxa"/>
        </w:tblCellMar>
        <w:tblLook w:val="04A0" w:firstRow="1" w:lastRow="0" w:firstColumn="1" w:lastColumn="0" w:noHBand="0" w:noVBand="1"/>
      </w:tblPr>
      <w:tblGrid>
        <w:gridCol w:w="701"/>
        <w:gridCol w:w="4569"/>
        <w:gridCol w:w="1859"/>
        <w:gridCol w:w="2267"/>
      </w:tblGrid>
      <w:tr w:rsidR="008F7606" w:rsidRPr="002A4F60" w14:paraId="23002297" w14:textId="77777777" w:rsidTr="00D9124C">
        <w:trPr>
          <w:trHeight w:val="416"/>
        </w:trPr>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E5F30F"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KÓD</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AA7EC8"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TRAŤ, LOKALITA</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CEB412"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územní studie</w:t>
            </w:r>
          </w:p>
          <w:p w14:paraId="1DDEE24B" w14:textId="77777777" w:rsidR="00F90D7D" w:rsidRPr="002A4F60" w:rsidRDefault="00F90D7D" w:rsidP="00D9124C">
            <w:pPr>
              <w:ind w:left="-125" w:right="-85"/>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nařízena</w:t>
            </w: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9C233A"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maximální výška halových objektů (m)</w:t>
            </w:r>
          </w:p>
        </w:tc>
      </w:tr>
      <w:tr w:rsidR="008F7606" w:rsidRPr="002A4F60" w14:paraId="3364D6D2" w14:textId="77777777" w:rsidTr="00D9124C">
        <w:trPr>
          <w:trHeight w:val="222"/>
        </w:trPr>
        <w:tc>
          <w:tcPr>
            <w:tcW w:w="709" w:type="dxa"/>
            <w:tcBorders>
              <w:top w:val="nil"/>
              <w:left w:val="single" w:sz="8" w:space="0" w:color="auto"/>
              <w:bottom w:val="single" w:sz="8" w:space="0" w:color="auto"/>
              <w:right w:val="nil"/>
            </w:tcBorders>
            <w:tcMar>
              <w:top w:w="0" w:type="dxa"/>
              <w:left w:w="108" w:type="dxa"/>
              <w:bottom w:w="0" w:type="dxa"/>
              <w:right w:w="108" w:type="dxa"/>
            </w:tcMar>
            <w:hideMark/>
          </w:tcPr>
          <w:p w14:paraId="573BCF60"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w:t>
            </w:r>
          </w:p>
        </w:tc>
        <w:tc>
          <w:tcPr>
            <w:tcW w:w="4961" w:type="dxa"/>
            <w:tcBorders>
              <w:top w:val="nil"/>
              <w:left w:val="nil"/>
              <w:bottom w:val="single" w:sz="8" w:space="0" w:color="auto"/>
              <w:right w:val="nil"/>
            </w:tcBorders>
            <w:tcMar>
              <w:top w:w="0" w:type="dxa"/>
              <w:left w:w="108" w:type="dxa"/>
              <w:bottom w:w="0" w:type="dxa"/>
              <w:right w:w="108" w:type="dxa"/>
            </w:tcMar>
            <w:hideMark/>
          </w:tcPr>
          <w:p w14:paraId="2C8F6B85" w14:textId="77777777" w:rsidR="00F90D7D" w:rsidRPr="002A4F60" w:rsidRDefault="00F90D7D" w:rsidP="00D9124C">
            <w:pPr>
              <w:ind w:left="-54" w:right="-64"/>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stávající</w:t>
            </w:r>
          </w:p>
        </w:tc>
        <w:tc>
          <w:tcPr>
            <w:tcW w:w="1985" w:type="dxa"/>
            <w:tcBorders>
              <w:top w:val="nil"/>
              <w:left w:val="nil"/>
              <w:bottom w:val="single" w:sz="8" w:space="0" w:color="auto"/>
              <w:right w:val="nil"/>
            </w:tcBorders>
            <w:tcMar>
              <w:top w:w="0" w:type="dxa"/>
              <w:left w:w="108" w:type="dxa"/>
              <w:bottom w:w="0" w:type="dxa"/>
              <w:right w:w="108" w:type="dxa"/>
            </w:tcMar>
            <w:hideMark/>
          </w:tcPr>
          <w:p w14:paraId="151C9866" w14:textId="77777777" w:rsidR="00F90D7D" w:rsidRPr="002A4F60" w:rsidRDefault="00F90D7D" w:rsidP="00D9124C">
            <w:pPr>
              <w:ind w:left="-68"/>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050F34AF" w14:textId="77777777" w:rsidR="00F90D7D" w:rsidRPr="002A4F60" w:rsidRDefault="00F90D7D" w:rsidP="00D9124C">
            <w:pPr>
              <w:ind w:left="-68"/>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w:t>
            </w:r>
          </w:p>
        </w:tc>
      </w:tr>
      <w:tr w:rsidR="008F7606" w:rsidRPr="002A4F60" w14:paraId="25CF40D6" w14:textId="77777777" w:rsidTr="00D9124C">
        <w:trPr>
          <w:trHeight w:val="191"/>
        </w:trPr>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920770"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w:t>
            </w:r>
          </w:p>
        </w:tc>
        <w:tc>
          <w:tcPr>
            <w:tcW w:w="4961" w:type="dxa"/>
            <w:tcBorders>
              <w:top w:val="nil"/>
              <w:left w:val="nil"/>
              <w:bottom w:val="single" w:sz="8" w:space="0" w:color="auto"/>
              <w:right w:val="single" w:sz="8" w:space="0" w:color="auto"/>
            </w:tcBorders>
            <w:tcMar>
              <w:top w:w="0" w:type="dxa"/>
              <w:left w:w="108" w:type="dxa"/>
              <w:bottom w:w="0" w:type="dxa"/>
              <w:right w:w="108" w:type="dxa"/>
            </w:tcMar>
            <w:hideMark/>
          </w:tcPr>
          <w:p w14:paraId="033422AA" w14:textId="77777777" w:rsidR="00F90D7D" w:rsidRPr="002A4F60" w:rsidRDefault="00F90D7D" w:rsidP="00D9124C">
            <w:pPr>
              <w:ind w:left="-54"/>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ČOV</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02229879"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ne</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043FFCBB"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6</w:t>
            </w:r>
          </w:p>
        </w:tc>
      </w:tr>
      <w:tr w:rsidR="008F7606" w:rsidRPr="002A4F60" w14:paraId="3EE6C2CA" w14:textId="77777777" w:rsidTr="00D9124C">
        <w:trPr>
          <w:trHeight w:val="222"/>
        </w:trPr>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718B7"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w:t>
            </w:r>
          </w:p>
        </w:tc>
        <w:tc>
          <w:tcPr>
            <w:tcW w:w="4961" w:type="dxa"/>
            <w:tcBorders>
              <w:top w:val="nil"/>
              <w:left w:val="nil"/>
              <w:bottom w:val="single" w:sz="8" w:space="0" w:color="auto"/>
              <w:right w:val="nil"/>
            </w:tcBorders>
            <w:tcMar>
              <w:top w:w="0" w:type="dxa"/>
              <w:left w:w="108" w:type="dxa"/>
              <w:bottom w:w="0" w:type="dxa"/>
              <w:right w:w="108" w:type="dxa"/>
            </w:tcMar>
            <w:hideMark/>
          </w:tcPr>
          <w:p w14:paraId="147BEF60" w14:textId="77777777" w:rsidR="00F90D7D" w:rsidRPr="002A4F60" w:rsidRDefault="00F90D7D" w:rsidP="00D9124C">
            <w:pPr>
              <w:ind w:left="-54" w:right="-64"/>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navržené</w:t>
            </w:r>
          </w:p>
        </w:tc>
        <w:tc>
          <w:tcPr>
            <w:tcW w:w="1985" w:type="dxa"/>
            <w:tcBorders>
              <w:top w:val="nil"/>
              <w:left w:val="nil"/>
              <w:bottom w:val="single" w:sz="8" w:space="0" w:color="auto"/>
              <w:right w:val="nil"/>
            </w:tcBorders>
            <w:tcMar>
              <w:top w:w="0" w:type="dxa"/>
              <w:left w:w="108" w:type="dxa"/>
              <w:bottom w:w="0" w:type="dxa"/>
              <w:right w:w="108" w:type="dxa"/>
            </w:tcMar>
            <w:hideMark/>
          </w:tcPr>
          <w:p w14:paraId="719AEB42" w14:textId="77777777" w:rsidR="00F90D7D" w:rsidRPr="002A4F60" w:rsidRDefault="00F90D7D" w:rsidP="00D9124C">
            <w:pPr>
              <w:ind w:left="-68"/>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5F404011" w14:textId="77777777" w:rsidR="00F90D7D" w:rsidRPr="002A4F60" w:rsidRDefault="00F90D7D" w:rsidP="00D9124C">
            <w:pPr>
              <w:ind w:left="-68"/>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w:t>
            </w:r>
          </w:p>
        </w:tc>
      </w:tr>
      <w:tr w:rsidR="008F7606" w:rsidRPr="002A4F60" w14:paraId="6EEAF2C7" w14:textId="77777777" w:rsidTr="00D9124C">
        <w:trPr>
          <w:trHeight w:val="191"/>
        </w:trPr>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CB8777"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P1</w:t>
            </w:r>
          </w:p>
        </w:tc>
        <w:tc>
          <w:tcPr>
            <w:tcW w:w="4961" w:type="dxa"/>
            <w:tcBorders>
              <w:top w:val="nil"/>
              <w:left w:val="nil"/>
              <w:bottom w:val="single" w:sz="8" w:space="0" w:color="auto"/>
              <w:right w:val="single" w:sz="8" w:space="0" w:color="auto"/>
            </w:tcBorders>
            <w:tcMar>
              <w:top w:w="0" w:type="dxa"/>
              <w:left w:w="108" w:type="dxa"/>
              <w:bottom w:w="0" w:type="dxa"/>
              <w:right w:w="108" w:type="dxa"/>
            </w:tcMar>
            <w:hideMark/>
          </w:tcPr>
          <w:p w14:paraId="5C18B007" w14:textId="77777777" w:rsidR="00F90D7D" w:rsidRPr="002A4F60" w:rsidRDefault="00F90D7D" w:rsidP="00D9124C">
            <w:pPr>
              <w:ind w:left="-54"/>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u ČOV</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3A25E78B"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ne</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5B3081A8"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6</w:t>
            </w:r>
          </w:p>
        </w:tc>
      </w:tr>
      <w:tr w:rsidR="008F7606" w:rsidRPr="002A4F60" w14:paraId="5785010A" w14:textId="77777777" w:rsidTr="00D9124C">
        <w:trPr>
          <w:trHeight w:val="191"/>
        </w:trPr>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70B9F3"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R6</w:t>
            </w:r>
          </w:p>
        </w:tc>
        <w:tc>
          <w:tcPr>
            <w:tcW w:w="4961" w:type="dxa"/>
            <w:tcBorders>
              <w:top w:val="nil"/>
              <w:left w:val="nil"/>
              <w:bottom w:val="single" w:sz="8" w:space="0" w:color="auto"/>
              <w:right w:val="single" w:sz="8" w:space="0" w:color="auto"/>
            </w:tcBorders>
            <w:tcMar>
              <w:top w:w="0" w:type="dxa"/>
              <w:left w:w="108" w:type="dxa"/>
              <w:bottom w:w="0" w:type="dxa"/>
              <w:right w:w="108" w:type="dxa"/>
            </w:tcMar>
            <w:hideMark/>
          </w:tcPr>
          <w:p w14:paraId="6D9A6A47" w14:textId="77777777" w:rsidR="00F90D7D" w:rsidRPr="002A4F60" w:rsidRDefault="00F90D7D" w:rsidP="00D9124C">
            <w:pPr>
              <w:ind w:left="-54"/>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Kouty</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57EC1F2D"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ne</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1874E514"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6</w:t>
            </w:r>
          </w:p>
        </w:tc>
      </w:tr>
      <w:tr w:rsidR="008F7606" w:rsidRPr="002A4F60" w14:paraId="17F68453" w14:textId="77777777" w:rsidTr="00D9124C">
        <w:trPr>
          <w:trHeight w:val="247"/>
        </w:trPr>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85AF22"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U2</w:t>
            </w:r>
          </w:p>
        </w:tc>
        <w:tc>
          <w:tcPr>
            <w:tcW w:w="4961" w:type="dxa"/>
            <w:tcBorders>
              <w:top w:val="nil"/>
              <w:left w:val="nil"/>
              <w:bottom w:val="single" w:sz="8" w:space="0" w:color="auto"/>
              <w:right w:val="single" w:sz="8" w:space="0" w:color="auto"/>
            </w:tcBorders>
            <w:tcMar>
              <w:top w:w="0" w:type="dxa"/>
              <w:left w:w="108" w:type="dxa"/>
              <w:bottom w:w="0" w:type="dxa"/>
              <w:right w:w="108" w:type="dxa"/>
            </w:tcMar>
            <w:hideMark/>
          </w:tcPr>
          <w:p w14:paraId="379C5E4E" w14:textId="77777777" w:rsidR="00F90D7D" w:rsidRPr="002A4F60" w:rsidRDefault="00F90D7D" w:rsidP="00D9124C">
            <w:pPr>
              <w:ind w:left="-54"/>
              <w:jc w:val="center"/>
              <w:rPr>
                <w:rFonts w:ascii="Times New Roman" w:hAnsi="Times New Roman" w:cs="Times New Roman"/>
                <w:strike/>
                <w:color w:val="FF0000"/>
                <w:szCs w:val="24"/>
              </w:rPr>
            </w:pPr>
            <w:proofErr w:type="spellStart"/>
            <w:proofErr w:type="gramStart"/>
            <w:r w:rsidRPr="002A4F60">
              <w:rPr>
                <w:rFonts w:ascii="Times New Roman" w:hAnsi="Times New Roman" w:cs="Times New Roman"/>
                <w:b/>
                <w:bCs/>
                <w:strike/>
                <w:color w:val="FF0000"/>
                <w:sz w:val="20"/>
                <w:szCs w:val="20"/>
              </w:rPr>
              <w:t>Albrechtov</w:t>
            </w:r>
            <w:proofErr w:type="spellEnd"/>
            <w:r w:rsidRPr="002A4F60">
              <w:rPr>
                <w:rFonts w:ascii="Times New Roman" w:hAnsi="Times New Roman" w:cs="Times New Roman"/>
                <w:b/>
                <w:bCs/>
                <w:strike/>
                <w:color w:val="FF0000"/>
                <w:sz w:val="20"/>
                <w:szCs w:val="20"/>
              </w:rPr>
              <w:t xml:space="preserve"> - ČOV</w:t>
            </w:r>
            <w:proofErr w:type="gramEnd"/>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04DA9D99"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ne</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51DCA017"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6</w:t>
            </w:r>
          </w:p>
        </w:tc>
      </w:tr>
    </w:tbl>
    <w:p w14:paraId="673F2231" w14:textId="77777777" w:rsidR="00F90D7D" w:rsidRPr="002A4F60" w:rsidRDefault="00F90D7D" w:rsidP="00F90D7D">
      <w:pPr>
        <w:jc w:val="both"/>
        <w:rPr>
          <w:rFonts w:ascii="Times New Roman" w:hAnsi="Times New Roman" w:cs="Times New Roman"/>
          <w:strike/>
          <w:color w:val="FF0000"/>
          <w:sz w:val="27"/>
          <w:szCs w:val="27"/>
        </w:rPr>
      </w:pPr>
      <w:r w:rsidRPr="002A4F60">
        <w:rPr>
          <w:rFonts w:ascii="Times New Roman" w:hAnsi="Times New Roman" w:cs="Times New Roman"/>
          <w:b/>
          <w:bCs/>
          <w:strike/>
          <w:color w:val="FF0000"/>
          <w:sz w:val="10"/>
          <w:szCs w:val="10"/>
        </w:rPr>
        <w:t> </w:t>
      </w:r>
    </w:p>
    <w:p w14:paraId="7C0F9AEC"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xml:space="preserve">Je vymezena </w:t>
      </w:r>
      <w:r w:rsidRPr="002A4F60">
        <w:rPr>
          <w:rFonts w:ascii="Times New Roman" w:hAnsi="Times New Roman" w:cs="Times New Roman"/>
          <w:b/>
          <w:bCs/>
          <w:strike/>
          <w:color w:val="FF0000"/>
          <w:szCs w:val="24"/>
        </w:rPr>
        <w:t>plocha POP1</w:t>
      </w:r>
      <w:r w:rsidRPr="002A4F60">
        <w:rPr>
          <w:rFonts w:ascii="Times New Roman" w:hAnsi="Times New Roman" w:cs="Times New Roman"/>
          <w:strike/>
          <w:color w:val="FF0000"/>
          <w:szCs w:val="24"/>
        </w:rPr>
        <w:t xml:space="preserve"> – plocha pro přírodě blízká a technická protipovodňová </w:t>
      </w:r>
      <w:proofErr w:type="gramStart"/>
      <w:r w:rsidRPr="002A4F60">
        <w:rPr>
          <w:rFonts w:ascii="Times New Roman" w:hAnsi="Times New Roman" w:cs="Times New Roman"/>
          <w:strike/>
          <w:color w:val="FF0000"/>
          <w:szCs w:val="24"/>
        </w:rPr>
        <w:t>opatření - překryvný</w:t>
      </w:r>
      <w:proofErr w:type="gramEnd"/>
      <w:r w:rsidRPr="002A4F60">
        <w:rPr>
          <w:rFonts w:ascii="Times New Roman" w:hAnsi="Times New Roman" w:cs="Times New Roman"/>
          <w:strike/>
          <w:color w:val="FF0000"/>
          <w:szCs w:val="24"/>
        </w:rPr>
        <w:t xml:space="preserve"> jev.</w:t>
      </w:r>
    </w:p>
    <w:p w14:paraId="7DB749DD" w14:textId="77777777" w:rsidR="00F90D7D" w:rsidRPr="002A4F60" w:rsidRDefault="00F90D7D" w:rsidP="00F90D7D">
      <w:pPr>
        <w:jc w:val="both"/>
        <w:rPr>
          <w:rFonts w:ascii="Times New Roman" w:hAnsi="Times New Roman" w:cs="Times New Roman"/>
          <w:strike/>
          <w:color w:val="FF0000"/>
          <w:szCs w:val="24"/>
        </w:rPr>
      </w:pPr>
    </w:p>
    <w:p w14:paraId="7B99A67B" w14:textId="77777777" w:rsidR="00F90D7D" w:rsidRPr="002A4F60" w:rsidRDefault="00F90D7D" w:rsidP="00F90D7D">
      <w:pPr>
        <w:jc w:val="both"/>
        <w:rPr>
          <w:rFonts w:ascii="Times New Roman" w:hAnsi="Times New Roman" w:cs="Times New Roman"/>
          <w:b/>
          <w:bCs/>
          <w:strike/>
          <w:color w:val="FF0000"/>
          <w:szCs w:val="24"/>
          <w:u w:val="single"/>
        </w:rPr>
      </w:pPr>
      <w:r w:rsidRPr="002A4F60">
        <w:rPr>
          <w:rFonts w:ascii="Times New Roman" w:hAnsi="Times New Roman" w:cs="Times New Roman"/>
          <w:b/>
          <w:bCs/>
          <w:strike/>
          <w:color w:val="FF0000"/>
          <w:szCs w:val="24"/>
          <w:u w:val="single"/>
        </w:rPr>
        <w:t>Koridory technické infrastruktury</w:t>
      </w:r>
    </w:p>
    <w:p w14:paraId="5094BEFC"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Jsou vymezeny koridory technické infrastruktury:</w:t>
      </w:r>
    </w:p>
    <w:p w14:paraId="756F9E96" w14:textId="37ABDBC6"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koridor</w:t>
      </w:r>
      <w:r w:rsidRPr="002A4F60">
        <w:rPr>
          <w:strike/>
          <w:color w:val="FF0000"/>
        </w:rPr>
        <w:t xml:space="preserve"> </w:t>
      </w:r>
      <w:r w:rsidRPr="002A4F60">
        <w:rPr>
          <w:rFonts w:ascii="Times New Roman" w:hAnsi="Times New Roman" w:cs="Times New Roman"/>
          <w:strike/>
          <w:color w:val="FF0000"/>
          <w:szCs w:val="24"/>
        </w:rPr>
        <w:t>TEE</w:t>
      </w:r>
      <w:proofErr w:type="gramStart"/>
      <w:r w:rsidRPr="002A4F60">
        <w:rPr>
          <w:rFonts w:ascii="Times New Roman" w:hAnsi="Times New Roman" w:cs="Times New Roman"/>
          <w:strike/>
          <w:color w:val="FF0000"/>
          <w:szCs w:val="24"/>
        </w:rPr>
        <w:t>02  (</w:t>
      </w:r>
      <w:proofErr w:type="gramEnd"/>
      <w:r w:rsidRPr="002A4F60">
        <w:rPr>
          <w:rFonts w:ascii="Times New Roman" w:hAnsi="Times New Roman" w:cs="Times New Roman"/>
          <w:strike/>
          <w:color w:val="FF0000"/>
          <w:szCs w:val="24"/>
        </w:rPr>
        <w:t>Slavětice –) hranice kraje – Sokolnice</w:t>
      </w:r>
    </w:p>
    <w:p w14:paraId="5623E6EA" w14:textId="25CBBBFF"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koridor TED</w:t>
      </w:r>
      <w:proofErr w:type="gramStart"/>
      <w:r w:rsidRPr="002A4F60">
        <w:rPr>
          <w:rFonts w:ascii="Times New Roman" w:hAnsi="Times New Roman" w:cs="Times New Roman"/>
          <w:strike/>
          <w:color w:val="FF0000"/>
          <w:szCs w:val="24"/>
        </w:rPr>
        <w:t>01  Zdvojení</w:t>
      </w:r>
      <w:proofErr w:type="gramEnd"/>
      <w:r w:rsidRPr="002A4F60">
        <w:rPr>
          <w:rFonts w:ascii="Times New Roman" w:hAnsi="Times New Roman" w:cs="Times New Roman"/>
          <w:strike/>
          <w:color w:val="FF0000"/>
          <w:szCs w:val="24"/>
        </w:rPr>
        <w:t xml:space="preserve"> ropovodu Družba</w:t>
      </w:r>
    </w:p>
    <w:p w14:paraId="2F0F76B8" w14:textId="09DFBF6F" w:rsidR="0050729D" w:rsidRPr="002A4F60" w:rsidRDefault="0050729D" w:rsidP="0050729D">
      <w:pPr>
        <w:jc w:val="both"/>
        <w:rPr>
          <w:rFonts w:ascii="Times New Roman" w:hAnsi="Times New Roman" w:cs="Times New Roman"/>
          <w:strike/>
          <w:color w:val="FF0000"/>
        </w:rPr>
      </w:pPr>
      <w:bookmarkStart w:id="30" w:name="_Hlk66611047"/>
      <w:r w:rsidRPr="002A4F60">
        <w:rPr>
          <w:rFonts w:ascii="Times New Roman" w:hAnsi="Times New Roman" w:cs="Times New Roman"/>
          <w:strike/>
          <w:color w:val="FF0000"/>
        </w:rPr>
        <w:t xml:space="preserve">koridor </w:t>
      </w:r>
      <w:proofErr w:type="gramStart"/>
      <w:r w:rsidRPr="002A4F60">
        <w:rPr>
          <w:rFonts w:ascii="Times New Roman" w:hAnsi="Times New Roman" w:cs="Times New Roman"/>
          <w:strike/>
          <w:color w:val="FF0000"/>
        </w:rPr>
        <w:t>TEE25 - Rekonstrukce</w:t>
      </w:r>
      <w:proofErr w:type="gramEnd"/>
      <w:r w:rsidRPr="002A4F60">
        <w:rPr>
          <w:rFonts w:ascii="Times New Roman" w:hAnsi="Times New Roman" w:cs="Times New Roman"/>
          <w:strike/>
          <w:color w:val="FF0000"/>
        </w:rPr>
        <w:t xml:space="preserve"> a zdvojení VVN 110 </w:t>
      </w:r>
      <w:proofErr w:type="spellStart"/>
      <w:r w:rsidRPr="002A4F60">
        <w:rPr>
          <w:rFonts w:ascii="Times New Roman" w:hAnsi="Times New Roman" w:cs="Times New Roman"/>
          <w:strike/>
          <w:color w:val="FF0000"/>
        </w:rPr>
        <w:t>kV</w:t>
      </w:r>
      <w:proofErr w:type="spellEnd"/>
      <w:r w:rsidRPr="002A4F60">
        <w:rPr>
          <w:rFonts w:ascii="Times New Roman" w:hAnsi="Times New Roman" w:cs="Times New Roman"/>
          <w:strike/>
          <w:color w:val="FF0000"/>
        </w:rPr>
        <w:t xml:space="preserve"> </w:t>
      </w:r>
      <w:proofErr w:type="gramStart"/>
      <w:r w:rsidRPr="002A4F60">
        <w:rPr>
          <w:rFonts w:ascii="Times New Roman" w:hAnsi="Times New Roman" w:cs="Times New Roman"/>
          <w:strike/>
          <w:color w:val="FF0000"/>
        </w:rPr>
        <w:t>Sokolnice - Vyškov</w:t>
      </w:r>
      <w:proofErr w:type="gramEnd"/>
      <w:r w:rsidRPr="002A4F60">
        <w:rPr>
          <w:rFonts w:ascii="Times New Roman" w:hAnsi="Times New Roman" w:cs="Times New Roman"/>
          <w:strike/>
          <w:color w:val="FF0000"/>
        </w:rPr>
        <w:t xml:space="preserve"> - hranice kraje (- Prostějov) ve stávající trase</w:t>
      </w:r>
    </w:p>
    <w:bookmarkEnd w:id="30"/>
    <w:p w14:paraId="2F0D729B" w14:textId="77777777" w:rsidR="00EB06D1" w:rsidRPr="002A4F60" w:rsidRDefault="00EB06D1" w:rsidP="00F90D7D">
      <w:pPr>
        <w:jc w:val="both"/>
        <w:rPr>
          <w:rFonts w:ascii="Times New Roman" w:hAnsi="Times New Roman" w:cs="Times New Roman"/>
          <w:b/>
          <w:bCs/>
          <w:strike/>
          <w:color w:val="FF0000"/>
          <w:szCs w:val="24"/>
          <w:u w:val="single"/>
        </w:rPr>
      </w:pPr>
    </w:p>
    <w:p w14:paraId="056C83B1" w14:textId="10ABEF71" w:rsidR="00F90D7D" w:rsidRPr="002A4F60" w:rsidRDefault="00F90D7D" w:rsidP="00482B3D">
      <w:pPr>
        <w:pStyle w:val="nadpis30"/>
        <w:rPr>
          <w:strike/>
          <w:color w:val="FF0000"/>
        </w:rPr>
      </w:pPr>
      <w:r w:rsidRPr="002A4F60">
        <w:rPr>
          <w:strike/>
          <w:color w:val="FF0000"/>
        </w:rPr>
        <w:t>3.2.9   Plochy pro výrobu a skladování</w:t>
      </w:r>
    </w:p>
    <w:p w14:paraId="2F04D20D"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w:t>
      </w:r>
    </w:p>
    <w:p w14:paraId="66FB11C4"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b/>
          <w:bCs/>
          <w:strike/>
          <w:color w:val="FF0000"/>
          <w:szCs w:val="24"/>
        </w:rPr>
        <w:t>            Jsou určeny pro zařízení výroby, obchodu a skladů, jsou tvořeny stávajícími stabilizovanými plochami uvedeného charakteru umístěnými v souladu s koncepcí ÚP Měnín 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plochami touto dokumentací navrženými.</w:t>
      </w:r>
    </w:p>
    <w:p w14:paraId="48E56C43"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b/>
          <w:bCs/>
          <w:strike/>
          <w:color w:val="FF0000"/>
          <w:szCs w:val="24"/>
        </w:rPr>
        <w:t>            </w:t>
      </w:r>
      <w:r w:rsidRPr="002A4F60">
        <w:rPr>
          <w:rFonts w:ascii="Times New Roman" w:hAnsi="Times New Roman" w:cs="Times New Roman"/>
          <w:strike/>
          <w:color w:val="FF0000"/>
          <w:szCs w:val="24"/>
        </w:rPr>
        <w:t xml:space="preserve">Jsou jako samostatné plochy (regulativ úrovně A) vymezovány v rozsahu podle hlavního výkresu </w:t>
      </w:r>
      <w:proofErr w:type="gramStart"/>
      <w:r w:rsidRPr="002A4F60">
        <w:rPr>
          <w:rFonts w:ascii="Times New Roman" w:hAnsi="Times New Roman" w:cs="Times New Roman"/>
          <w:strike/>
          <w:color w:val="FF0000"/>
          <w:szCs w:val="24"/>
        </w:rPr>
        <w:t>1b</w:t>
      </w:r>
      <w:proofErr w:type="gramEnd"/>
      <w:r w:rsidRPr="002A4F60">
        <w:rPr>
          <w:rFonts w:ascii="Times New Roman" w:hAnsi="Times New Roman" w:cs="Times New Roman"/>
          <w:strike/>
          <w:color w:val="FF0000"/>
          <w:szCs w:val="24"/>
        </w:rPr>
        <w:t xml:space="preserve"> a specifikace níže, přípustné jsou i v ostatních vymezených zónách podle specifikace kapitoly č. 6.</w:t>
      </w:r>
    </w:p>
    <w:p w14:paraId="24771AF0" w14:textId="77777777" w:rsidR="00F90D7D" w:rsidRPr="002A4F60" w:rsidRDefault="00F90D7D" w:rsidP="00F90D7D">
      <w:pPr>
        <w:jc w:val="both"/>
        <w:rPr>
          <w:rFonts w:ascii="Times New Roman" w:hAnsi="Times New Roman" w:cs="Times New Roman"/>
          <w:strike/>
          <w:color w:val="FF0000"/>
          <w:sz w:val="27"/>
          <w:szCs w:val="27"/>
        </w:rPr>
      </w:pPr>
      <w:r w:rsidRPr="002A4F60">
        <w:rPr>
          <w:rFonts w:ascii="Times New Roman" w:hAnsi="Times New Roman" w:cs="Times New Roman"/>
          <w:b/>
          <w:bCs/>
          <w:strike/>
          <w:color w:val="FF0000"/>
          <w:sz w:val="10"/>
          <w:szCs w:val="10"/>
        </w:rPr>
        <w:t> </w:t>
      </w:r>
    </w:p>
    <w:p w14:paraId="08511F70" w14:textId="77777777" w:rsidR="00F90D7D" w:rsidRPr="002A4F60" w:rsidRDefault="00F90D7D" w:rsidP="00F90D7D">
      <w:pPr>
        <w:jc w:val="both"/>
        <w:rPr>
          <w:rFonts w:ascii="Times New Roman" w:hAnsi="Times New Roman" w:cs="Times New Roman"/>
          <w:strike/>
          <w:color w:val="FF0000"/>
          <w:sz w:val="27"/>
          <w:szCs w:val="27"/>
        </w:rPr>
      </w:pPr>
      <w:r w:rsidRPr="002A4F60">
        <w:rPr>
          <w:rFonts w:ascii="Times New Roman" w:hAnsi="Times New Roman" w:cs="Times New Roman"/>
          <w:strike/>
          <w:color w:val="FF0000"/>
          <w:sz w:val="20"/>
          <w:szCs w:val="20"/>
        </w:rPr>
        <w:t>LOKALITY, VYUŽITELNÉ DLE NÁVRHU ÚP – PŘEHLED PLOCH PRO VÝROBNÍ AKTIVITY A SKLADY</w:t>
      </w:r>
      <w:r w:rsidRPr="002A4F60">
        <w:rPr>
          <w:rFonts w:ascii="Times New Roman" w:hAnsi="Times New Roman" w:cs="Times New Roman"/>
          <w:strike/>
          <w:color w:val="FF0000"/>
          <w:sz w:val="27"/>
          <w:szCs w:val="27"/>
        </w:rPr>
        <w:t>:</w:t>
      </w:r>
    </w:p>
    <w:p w14:paraId="2B2FD2A5" w14:textId="77777777" w:rsidR="00F90D7D" w:rsidRPr="002A4F60" w:rsidRDefault="00F90D7D" w:rsidP="00F90D7D">
      <w:pPr>
        <w:jc w:val="both"/>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tbl>
      <w:tblPr>
        <w:tblW w:w="0" w:type="auto"/>
        <w:tblInd w:w="108" w:type="dxa"/>
        <w:tblCellMar>
          <w:left w:w="0" w:type="dxa"/>
          <w:right w:w="0" w:type="dxa"/>
        </w:tblCellMar>
        <w:tblLook w:val="04A0" w:firstRow="1" w:lastRow="0" w:firstColumn="1" w:lastColumn="0" w:noHBand="0" w:noVBand="1"/>
      </w:tblPr>
      <w:tblGrid>
        <w:gridCol w:w="947"/>
        <w:gridCol w:w="2141"/>
        <w:gridCol w:w="1197"/>
        <w:gridCol w:w="1608"/>
        <w:gridCol w:w="3503"/>
      </w:tblGrid>
      <w:tr w:rsidR="008F7606" w:rsidRPr="002A4F60" w14:paraId="2BC471DC" w14:textId="77777777" w:rsidTr="00EB06D1">
        <w:trPr>
          <w:trHeight w:val="397"/>
        </w:trPr>
        <w:tc>
          <w:tcPr>
            <w:tcW w:w="9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B0DE4E"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KÓD</w:t>
            </w:r>
          </w:p>
        </w:tc>
        <w:tc>
          <w:tcPr>
            <w:tcW w:w="21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4D326C"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6"/>
                <w:szCs w:val="16"/>
              </w:rPr>
              <w:t>TRAŤ, LOKALITA</w:t>
            </w:r>
          </w:p>
        </w:tc>
        <w:tc>
          <w:tcPr>
            <w:tcW w:w="11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943C23" w14:textId="77777777" w:rsidR="00F90D7D" w:rsidRPr="002A4F60" w:rsidRDefault="00F90D7D" w:rsidP="00D9124C">
            <w:pPr>
              <w:ind w:right="-108" w:hanging="108"/>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6"/>
                <w:szCs w:val="16"/>
              </w:rPr>
              <w:t>územní studie</w:t>
            </w:r>
          </w:p>
          <w:p w14:paraId="3DD401ED" w14:textId="77777777" w:rsidR="00F90D7D" w:rsidRPr="002A4F60" w:rsidRDefault="00F90D7D" w:rsidP="00D9124C">
            <w:pPr>
              <w:ind w:left="-125" w:right="-108" w:hanging="108"/>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6"/>
                <w:szCs w:val="16"/>
              </w:rPr>
              <w:t>nařízena</w:t>
            </w:r>
          </w:p>
        </w:tc>
        <w:tc>
          <w:tcPr>
            <w:tcW w:w="16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5ABA91"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6"/>
                <w:szCs w:val="16"/>
              </w:rPr>
              <w:t>maximální výška halových objektů (m)</w:t>
            </w:r>
          </w:p>
        </w:tc>
        <w:tc>
          <w:tcPr>
            <w:tcW w:w="35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B3FB81"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6"/>
                <w:szCs w:val="16"/>
              </w:rPr>
              <w:t>koncepční limity – limitní PHO</w:t>
            </w:r>
          </w:p>
        </w:tc>
      </w:tr>
      <w:tr w:rsidR="008F7606" w:rsidRPr="002A4F60" w14:paraId="5FBAC243" w14:textId="77777777" w:rsidTr="00EB06D1">
        <w:trPr>
          <w:trHeight w:val="222"/>
        </w:trPr>
        <w:tc>
          <w:tcPr>
            <w:tcW w:w="947" w:type="dxa"/>
            <w:tcBorders>
              <w:top w:val="nil"/>
              <w:left w:val="single" w:sz="8" w:space="0" w:color="auto"/>
              <w:bottom w:val="single" w:sz="8" w:space="0" w:color="auto"/>
              <w:right w:val="nil"/>
            </w:tcBorders>
            <w:tcMar>
              <w:top w:w="0" w:type="dxa"/>
              <w:left w:w="108" w:type="dxa"/>
              <w:bottom w:w="0" w:type="dxa"/>
              <w:right w:w="108" w:type="dxa"/>
            </w:tcMar>
            <w:hideMark/>
          </w:tcPr>
          <w:p w14:paraId="2A50D147"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18"/>
                <w:szCs w:val="18"/>
              </w:rPr>
              <w:t> </w:t>
            </w:r>
          </w:p>
        </w:tc>
        <w:tc>
          <w:tcPr>
            <w:tcW w:w="2141" w:type="dxa"/>
            <w:tcBorders>
              <w:top w:val="nil"/>
              <w:left w:val="nil"/>
              <w:bottom w:val="single" w:sz="8" w:space="0" w:color="auto"/>
              <w:right w:val="nil"/>
            </w:tcBorders>
            <w:tcMar>
              <w:top w:w="0" w:type="dxa"/>
              <w:left w:w="108" w:type="dxa"/>
              <w:bottom w:w="0" w:type="dxa"/>
              <w:right w:w="108" w:type="dxa"/>
            </w:tcMar>
            <w:hideMark/>
          </w:tcPr>
          <w:p w14:paraId="797947CA" w14:textId="77777777" w:rsidR="00F90D7D" w:rsidRPr="002A4F60" w:rsidRDefault="00F90D7D" w:rsidP="00D9124C">
            <w:pPr>
              <w:ind w:left="-54" w:right="-64"/>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stávající</w:t>
            </w:r>
          </w:p>
        </w:tc>
        <w:tc>
          <w:tcPr>
            <w:tcW w:w="1197" w:type="dxa"/>
            <w:tcBorders>
              <w:top w:val="nil"/>
              <w:left w:val="nil"/>
              <w:bottom w:val="single" w:sz="8" w:space="0" w:color="auto"/>
              <w:right w:val="nil"/>
            </w:tcBorders>
            <w:tcMar>
              <w:top w:w="0" w:type="dxa"/>
              <w:left w:w="108" w:type="dxa"/>
              <w:bottom w:w="0" w:type="dxa"/>
              <w:right w:w="108" w:type="dxa"/>
            </w:tcMar>
            <w:hideMark/>
          </w:tcPr>
          <w:p w14:paraId="3CC3F6A9" w14:textId="77777777" w:rsidR="00F90D7D" w:rsidRPr="002A4F60" w:rsidRDefault="00F90D7D" w:rsidP="00D9124C">
            <w:pPr>
              <w:ind w:left="-68"/>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w:t>
            </w:r>
          </w:p>
        </w:tc>
        <w:tc>
          <w:tcPr>
            <w:tcW w:w="1608" w:type="dxa"/>
            <w:tcBorders>
              <w:top w:val="nil"/>
              <w:left w:val="nil"/>
              <w:bottom w:val="single" w:sz="8" w:space="0" w:color="auto"/>
              <w:right w:val="nil"/>
            </w:tcBorders>
            <w:tcMar>
              <w:top w:w="0" w:type="dxa"/>
              <w:left w:w="108" w:type="dxa"/>
              <w:bottom w:w="0" w:type="dxa"/>
              <w:right w:w="108" w:type="dxa"/>
            </w:tcMar>
            <w:hideMark/>
          </w:tcPr>
          <w:p w14:paraId="44DA88FC" w14:textId="77777777" w:rsidR="00F90D7D" w:rsidRPr="002A4F60" w:rsidRDefault="00F90D7D" w:rsidP="00D9124C">
            <w:pPr>
              <w:ind w:left="-68"/>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w:t>
            </w:r>
          </w:p>
        </w:tc>
        <w:tc>
          <w:tcPr>
            <w:tcW w:w="3503" w:type="dxa"/>
            <w:tcBorders>
              <w:top w:val="nil"/>
              <w:left w:val="nil"/>
              <w:bottom w:val="single" w:sz="8" w:space="0" w:color="auto"/>
              <w:right w:val="single" w:sz="8" w:space="0" w:color="auto"/>
            </w:tcBorders>
            <w:tcMar>
              <w:top w:w="0" w:type="dxa"/>
              <w:left w:w="108" w:type="dxa"/>
              <w:bottom w:w="0" w:type="dxa"/>
              <w:right w:w="108" w:type="dxa"/>
            </w:tcMar>
            <w:hideMark/>
          </w:tcPr>
          <w:p w14:paraId="0EC6125A" w14:textId="77777777" w:rsidR="00F90D7D" w:rsidRPr="002A4F60" w:rsidRDefault="00F90D7D" w:rsidP="00D9124C">
            <w:pPr>
              <w:ind w:left="-68"/>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w:t>
            </w:r>
          </w:p>
        </w:tc>
      </w:tr>
      <w:tr w:rsidR="008F7606" w:rsidRPr="002A4F60" w14:paraId="71F2E717" w14:textId="77777777" w:rsidTr="00EB06D1">
        <w:trPr>
          <w:trHeight w:val="191"/>
        </w:trPr>
        <w:tc>
          <w:tcPr>
            <w:tcW w:w="9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BB6DB1"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T1</w:t>
            </w:r>
          </w:p>
        </w:tc>
        <w:tc>
          <w:tcPr>
            <w:tcW w:w="2141" w:type="dxa"/>
            <w:tcBorders>
              <w:top w:val="nil"/>
              <w:left w:val="nil"/>
              <w:bottom w:val="single" w:sz="8" w:space="0" w:color="auto"/>
              <w:right w:val="single" w:sz="8" w:space="0" w:color="auto"/>
            </w:tcBorders>
            <w:tcMar>
              <w:top w:w="0" w:type="dxa"/>
              <w:left w:w="108" w:type="dxa"/>
              <w:bottom w:w="0" w:type="dxa"/>
              <w:right w:w="108" w:type="dxa"/>
            </w:tcMar>
            <w:hideMark/>
          </w:tcPr>
          <w:p w14:paraId="236BE19D" w14:textId="77777777" w:rsidR="00F90D7D" w:rsidRPr="002A4F60" w:rsidRDefault="00F90D7D" w:rsidP="00D9124C">
            <w:pPr>
              <w:ind w:left="-54"/>
              <w:jc w:val="center"/>
              <w:rPr>
                <w:rFonts w:ascii="Times New Roman" w:hAnsi="Times New Roman" w:cs="Times New Roman"/>
                <w:strike/>
                <w:color w:val="FF0000"/>
                <w:szCs w:val="24"/>
              </w:rPr>
            </w:pPr>
            <w:proofErr w:type="spellStart"/>
            <w:r w:rsidRPr="002A4F60">
              <w:rPr>
                <w:rFonts w:ascii="Times New Roman" w:hAnsi="Times New Roman" w:cs="Times New Roman"/>
                <w:b/>
                <w:bCs/>
                <w:strike/>
                <w:color w:val="FF0000"/>
                <w:sz w:val="18"/>
                <w:szCs w:val="18"/>
              </w:rPr>
              <w:t>Donava</w:t>
            </w:r>
            <w:proofErr w:type="spellEnd"/>
          </w:p>
        </w:tc>
        <w:tc>
          <w:tcPr>
            <w:tcW w:w="1197" w:type="dxa"/>
            <w:tcBorders>
              <w:top w:val="nil"/>
              <w:left w:val="nil"/>
              <w:bottom w:val="single" w:sz="8" w:space="0" w:color="auto"/>
              <w:right w:val="single" w:sz="8" w:space="0" w:color="auto"/>
            </w:tcBorders>
            <w:tcMar>
              <w:top w:w="0" w:type="dxa"/>
              <w:left w:w="108" w:type="dxa"/>
              <w:bottom w:w="0" w:type="dxa"/>
              <w:right w:w="108" w:type="dxa"/>
            </w:tcMar>
            <w:hideMark/>
          </w:tcPr>
          <w:p w14:paraId="7CBB145B"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18"/>
                <w:szCs w:val="18"/>
              </w:rPr>
              <w:t>ne</w:t>
            </w:r>
          </w:p>
        </w:tc>
        <w:tc>
          <w:tcPr>
            <w:tcW w:w="1608" w:type="dxa"/>
            <w:tcBorders>
              <w:top w:val="nil"/>
              <w:left w:val="nil"/>
              <w:bottom w:val="single" w:sz="8" w:space="0" w:color="auto"/>
              <w:right w:val="single" w:sz="8" w:space="0" w:color="auto"/>
            </w:tcBorders>
            <w:tcMar>
              <w:top w:w="0" w:type="dxa"/>
              <w:left w:w="108" w:type="dxa"/>
              <w:bottom w:w="0" w:type="dxa"/>
              <w:right w:w="108" w:type="dxa"/>
            </w:tcMar>
            <w:hideMark/>
          </w:tcPr>
          <w:p w14:paraId="3008DC79"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18"/>
                <w:szCs w:val="18"/>
              </w:rPr>
              <w:t>12</w:t>
            </w:r>
          </w:p>
        </w:tc>
        <w:tc>
          <w:tcPr>
            <w:tcW w:w="3503" w:type="dxa"/>
            <w:tcBorders>
              <w:top w:val="nil"/>
              <w:left w:val="nil"/>
              <w:bottom w:val="single" w:sz="8" w:space="0" w:color="auto"/>
              <w:right w:val="single" w:sz="8" w:space="0" w:color="auto"/>
            </w:tcBorders>
            <w:tcMar>
              <w:top w:w="0" w:type="dxa"/>
              <w:left w:w="108" w:type="dxa"/>
              <w:bottom w:w="0" w:type="dxa"/>
              <w:right w:w="108" w:type="dxa"/>
            </w:tcMar>
            <w:hideMark/>
          </w:tcPr>
          <w:p w14:paraId="5EFED9B5"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18"/>
                <w:szCs w:val="18"/>
              </w:rPr>
              <w:t>nepřesáhne hranici vlastního areálu</w:t>
            </w:r>
          </w:p>
        </w:tc>
      </w:tr>
      <w:tr w:rsidR="008F7606" w:rsidRPr="002A4F60" w14:paraId="477EFEF7" w14:textId="77777777" w:rsidTr="00EB06D1">
        <w:trPr>
          <w:trHeight w:val="191"/>
        </w:trPr>
        <w:tc>
          <w:tcPr>
            <w:tcW w:w="9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98649B"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U1</w:t>
            </w:r>
          </w:p>
        </w:tc>
        <w:tc>
          <w:tcPr>
            <w:tcW w:w="2141" w:type="dxa"/>
            <w:tcBorders>
              <w:top w:val="nil"/>
              <w:left w:val="nil"/>
              <w:bottom w:val="single" w:sz="8" w:space="0" w:color="auto"/>
              <w:right w:val="single" w:sz="8" w:space="0" w:color="auto"/>
            </w:tcBorders>
            <w:tcMar>
              <w:top w:w="0" w:type="dxa"/>
              <w:left w:w="108" w:type="dxa"/>
              <w:bottom w:w="0" w:type="dxa"/>
              <w:right w:w="108" w:type="dxa"/>
            </w:tcMar>
            <w:hideMark/>
          </w:tcPr>
          <w:p w14:paraId="07583C8B" w14:textId="77777777" w:rsidR="00F90D7D" w:rsidRPr="002A4F60" w:rsidRDefault="00F90D7D" w:rsidP="00D9124C">
            <w:pPr>
              <w:ind w:left="-54"/>
              <w:jc w:val="center"/>
              <w:rPr>
                <w:rFonts w:ascii="Times New Roman" w:hAnsi="Times New Roman" w:cs="Times New Roman"/>
                <w:strike/>
                <w:color w:val="FF0000"/>
                <w:szCs w:val="24"/>
              </w:rPr>
            </w:pPr>
            <w:proofErr w:type="spellStart"/>
            <w:r w:rsidRPr="002A4F60">
              <w:rPr>
                <w:rFonts w:ascii="Times New Roman" w:hAnsi="Times New Roman" w:cs="Times New Roman"/>
                <w:b/>
                <w:bCs/>
                <w:strike/>
                <w:color w:val="FF0000"/>
                <w:sz w:val="18"/>
                <w:szCs w:val="18"/>
              </w:rPr>
              <w:t>Albrechtov</w:t>
            </w:r>
            <w:proofErr w:type="spellEnd"/>
          </w:p>
        </w:tc>
        <w:tc>
          <w:tcPr>
            <w:tcW w:w="1197" w:type="dxa"/>
            <w:tcBorders>
              <w:top w:val="nil"/>
              <w:left w:val="nil"/>
              <w:bottom w:val="single" w:sz="8" w:space="0" w:color="auto"/>
              <w:right w:val="single" w:sz="8" w:space="0" w:color="auto"/>
            </w:tcBorders>
            <w:tcMar>
              <w:top w:w="0" w:type="dxa"/>
              <w:left w:w="108" w:type="dxa"/>
              <w:bottom w:w="0" w:type="dxa"/>
              <w:right w:w="108" w:type="dxa"/>
            </w:tcMar>
            <w:hideMark/>
          </w:tcPr>
          <w:p w14:paraId="5F1756BE"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18"/>
                <w:szCs w:val="18"/>
              </w:rPr>
              <w:t>ne</w:t>
            </w:r>
          </w:p>
        </w:tc>
        <w:tc>
          <w:tcPr>
            <w:tcW w:w="1608" w:type="dxa"/>
            <w:tcBorders>
              <w:top w:val="nil"/>
              <w:left w:val="nil"/>
              <w:bottom w:val="single" w:sz="8" w:space="0" w:color="auto"/>
              <w:right w:val="single" w:sz="8" w:space="0" w:color="auto"/>
            </w:tcBorders>
            <w:tcMar>
              <w:top w:w="0" w:type="dxa"/>
              <w:left w:w="108" w:type="dxa"/>
              <w:bottom w:w="0" w:type="dxa"/>
              <w:right w:w="108" w:type="dxa"/>
            </w:tcMar>
            <w:hideMark/>
          </w:tcPr>
          <w:p w14:paraId="1D67A459"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18"/>
                <w:szCs w:val="18"/>
              </w:rPr>
              <w:t>12</w:t>
            </w:r>
          </w:p>
        </w:tc>
        <w:tc>
          <w:tcPr>
            <w:tcW w:w="3503" w:type="dxa"/>
            <w:tcBorders>
              <w:top w:val="nil"/>
              <w:left w:val="nil"/>
              <w:bottom w:val="single" w:sz="8" w:space="0" w:color="auto"/>
              <w:right w:val="single" w:sz="8" w:space="0" w:color="auto"/>
            </w:tcBorders>
            <w:tcMar>
              <w:top w:w="0" w:type="dxa"/>
              <w:left w:w="108" w:type="dxa"/>
              <w:bottom w:w="0" w:type="dxa"/>
              <w:right w:w="108" w:type="dxa"/>
            </w:tcMar>
            <w:hideMark/>
          </w:tcPr>
          <w:p w14:paraId="2C189E55" w14:textId="77777777" w:rsidR="00F90D7D" w:rsidRPr="002A4F60" w:rsidRDefault="00F90D7D" w:rsidP="00D9124C">
            <w:pPr>
              <w:jc w:val="center"/>
              <w:rPr>
                <w:rFonts w:ascii="Times New Roman" w:hAnsi="Times New Roman" w:cs="Times New Roman"/>
                <w:strike/>
                <w:color w:val="FF0000"/>
                <w:szCs w:val="24"/>
              </w:rPr>
            </w:pPr>
            <w:proofErr w:type="gramStart"/>
            <w:r w:rsidRPr="002A4F60">
              <w:rPr>
                <w:rFonts w:ascii="Times New Roman" w:hAnsi="Times New Roman" w:cs="Times New Roman"/>
                <w:strike/>
                <w:color w:val="FF0000"/>
                <w:sz w:val="18"/>
                <w:szCs w:val="18"/>
              </w:rPr>
              <w:t>400m</w:t>
            </w:r>
            <w:proofErr w:type="gramEnd"/>
            <w:r w:rsidRPr="002A4F60">
              <w:rPr>
                <w:rFonts w:ascii="Times New Roman" w:hAnsi="Times New Roman" w:cs="Times New Roman"/>
                <w:strike/>
                <w:color w:val="FF0000"/>
                <w:sz w:val="18"/>
                <w:szCs w:val="18"/>
              </w:rPr>
              <w:t xml:space="preserve"> od </w:t>
            </w:r>
            <w:proofErr w:type="spellStart"/>
            <w:r w:rsidRPr="002A4F60">
              <w:rPr>
                <w:rFonts w:ascii="Times New Roman" w:hAnsi="Times New Roman" w:cs="Times New Roman"/>
                <w:strike/>
                <w:color w:val="FF0000"/>
                <w:sz w:val="18"/>
                <w:szCs w:val="18"/>
              </w:rPr>
              <w:t>geometrickéo</w:t>
            </w:r>
            <w:proofErr w:type="spellEnd"/>
            <w:r w:rsidRPr="002A4F60">
              <w:rPr>
                <w:rFonts w:ascii="Times New Roman" w:hAnsi="Times New Roman" w:cs="Times New Roman"/>
                <w:strike/>
                <w:color w:val="FF0000"/>
                <w:sz w:val="18"/>
                <w:szCs w:val="18"/>
              </w:rPr>
              <w:t xml:space="preserve"> středu</w:t>
            </w:r>
          </w:p>
        </w:tc>
      </w:tr>
      <w:tr w:rsidR="008F7606" w:rsidRPr="002A4F60" w14:paraId="2FE20B0D" w14:textId="77777777" w:rsidTr="00EB06D1">
        <w:trPr>
          <w:trHeight w:val="191"/>
        </w:trPr>
        <w:tc>
          <w:tcPr>
            <w:tcW w:w="9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082CA2"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V1</w:t>
            </w:r>
          </w:p>
        </w:tc>
        <w:tc>
          <w:tcPr>
            <w:tcW w:w="2141" w:type="dxa"/>
            <w:tcBorders>
              <w:top w:val="nil"/>
              <w:left w:val="nil"/>
              <w:bottom w:val="single" w:sz="8" w:space="0" w:color="auto"/>
              <w:right w:val="single" w:sz="8" w:space="0" w:color="auto"/>
            </w:tcBorders>
            <w:tcMar>
              <w:top w:w="0" w:type="dxa"/>
              <w:left w:w="108" w:type="dxa"/>
              <w:bottom w:w="0" w:type="dxa"/>
              <w:right w:w="108" w:type="dxa"/>
            </w:tcMar>
            <w:hideMark/>
          </w:tcPr>
          <w:p w14:paraId="4AA53A10" w14:textId="77777777" w:rsidR="00F90D7D" w:rsidRPr="002A4F60" w:rsidRDefault="00F90D7D" w:rsidP="00D9124C">
            <w:pPr>
              <w:ind w:left="-54"/>
              <w:jc w:val="center"/>
              <w:rPr>
                <w:rFonts w:ascii="Times New Roman" w:hAnsi="Times New Roman" w:cs="Times New Roman"/>
                <w:strike/>
                <w:color w:val="FF0000"/>
                <w:szCs w:val="24"/>
              </w:rPr>
            </w:pPr>
            <w:proofErr w:type="spellStart"/>
            <w:r w:rsidRPr="002A4F60">
              <w:rPr>
                <w:rFonts w:ascii="Times New Roman" w:hAnsi="Times New Roman" w:cs="Times New Roman"/>
                <w:b/>
                <w:bCs/>
                <w:strike/>
                <w:color w:val="FF0000"/>
                <w:sz w:val="18"/>
                <w:szCs w:val="18"/>
              </w:rPr>
              <w:t>Jalovisko</w:t>
            </w:r>
            <w:proofErr w:type="spellEnd"/>
          </w:p>
        </w:tc>
        <w:tc>
          <w:tcPr>
            <w:tcW w:w="1197" w:type="dxa"/>
            <w:tcBorders>
              <w:top w:val="nil"/>
              <w:left w:val="nil"/>
              <w:bottom w:val="single" w:sz="8" w:space="0" w:color="auto"/>
              <w:right w:val="single" w:sz="8" w:space="0" w:color="auto"/>
            </w:tcBorders>
            <w:tcMar>
              <w:top w:w="0" w:type="dxa"/>
              <w:left w:w="108" w:type="dxa"/>
              <w:bottom w:w="0" w:type="dxa"/>
              <w:right w:w="108" w:type="dxa"/>
            </w:tcMar>
            <w:hideMark/>
          </w:tcPr>
          <w:p w14:paraId="3FB1515A"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18"/>
                <w:szCs w:val="18"/>
              </w:rPr>
              <w:t>ne</w:t>
            </w:r>
          </w:p>
        </w:tc>
        <w:tc>
          <w:tcPr>
            <w:tcW w:w="1608" w:type="dxa"/>
            <w:tcBorders>
              <w:top w:val="nil"/>
              <w:left w:val="nil"/>
              <w:bottom w:val="single" w:sz="8" w:space="0" w:color="auto"/>
              <w:right w:val="single" w:sz="8" w:space="0" w:color="auto"/>
            </w:tcBorders>
            <w:tcMar>
              <w:top w:w="0" w:type="dxa"/>
              <w:left w:w="108" w:type="dxa"/>
              <w:bottom w:w="0" w:type="dxa"/>
              <w:right w:w="108" w:type="dxa"/>
            </w:tcMar>
            <w:hideMark/>
          </w:tcPr>
          <w:p w14:paraId="108AC5DC"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18"/>
                <w:szCs w:val="18"/>
              </w:rPr>
              <w:t>12</w:t>
            </w:r>
          </w:p>
        </w:tc>
        <w:tc>
          <w:tcPr>
            <w:tcW w:w="3503" w:type="dxa"/>
            <w:tcBorders>
              <w:top w:val="nil"/>
              <w:left w:val="nil"/>
              <w:bottom w:val="single" w:sz="8" w:space="0" w:color="auto"/>
              <w:right w:val="single" w:sz="8" w:space="0" w:color="auto"/>
            </w:tcBorders>
            <w:tcMar>
              <w:top w:w="0" w:type="dxa"/>
              <w:left w:w="108" w:type="dxa"/>
              <w:bottom w:w="0" w:type="dxa"/>
              <w:right w:w="108" w:type="dxa"/>
            </w:tcMar>
            <w:hideMark/>
          </w:tcPr>
          <w:p w14:paraId="36D54C6F"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18"/>
                <w:szCs w:val="18"/>
              </w:rPr>
              <w:t>po kontakt s obytnou a smíšenou obytnou zónu</w:t>
            </w:r>
          </w:p>
        </w:tc>
      </w:tr>
      <w:tr w:rsidR="00F90D7D" w:rsidRPr="002A4F60" w14:paraId="6F2C2951" w14:textId="77777777" w:rsidTr="00EB06D1">
        <w:trPr>
          <w:trHeight w:val="191"/>
        </w:trPr>
        <w:tc>
          <w:tcPr>
            <w:tcW w:w="9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CECB91"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R3</w:t>
            </w:r>
          </w:p>
        </w:tc>
        <w:tc>
          <w:tcPr>
            <w:tcW w:w="2141" w:type="dxa"/>
            <w:tcBorders>
              <w:top w:val="nil"/>
              <w:left w:val="nil"/>
              <w:bottom w:val="single" w:sz="8" w:space="0" w:color="auto"/>
              <w:right w:val="single" w:sz="8" w:space="0" w:color="auto"/>
            </w:tcBorders>
            <w:tcMar>
              <w:top w:w="0" w:type="dxa"/>
              <w:left w:w="108" w:type="dxa"/>
              <w:bottom w:w="0" w:type="dxa"/>
              <w:right w:w="108" w:type="dxa"/>
            </w:tcMar>
            <w:hideMark/>
          </w:tcPr>
          <w:p w14:paraId="516424FC" w14:textId="77777777" w:rsidR="00F90D7D" w:rsidRPr="002A4F60" w:rsidRDefault="00F90D7D" w:rsidP="00D9124C">
            <w:pPr>
              <w:ind w:left="-54"/>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Kouty</w:t>
            </w:r>
          </w:p>
        </w:tc>
        <w:tc>
          <w:tcPr>
            <w:tcW w:w="1197" w:type="dxa"/>
            <w:tcBorders>
              <w:top w:val="nil"/>
              <w:left w:val="nil"/>
              <w:bottom w:val="single" w:sz="8" w:space="0" w:color="auto"/>
              <w:right w:val="single" w:sz="8" w:space="0" w:color="auto"/>
            </w:tcBorders>
            <w:tcMar>
              <w:top w:w="0" w:type="dxa"/>
              <w:left w:w="108" w:type="dxa"/>
              <w:bottom w:w="0" w:type="dxa"/>
              <w:right w:w="108" w:type="dxa"/>
            </w:tcMar>
            <w:hideMark/>
          </w:tcPr>
          <w:p w14:paraId="09EBB0F1"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18"/>
                <w:szCs w:val="18"/>
              </w:rPr>
              <w:t>ne</w:t>
            </w:r>
          </w:p>
        </w:tc>
        <w:tc>
          <w:tcPr>
            <w:tcW w:w="1608" w:type="dxa"/>
            <w:tcBorders>
              <w:top w:val="nil"/>
              <w:left w:val="nil"/>
              <w:bottom w:val="single" w:sz="8" w:space="0" w:color="auto"/>
              <w:right w:val="single" w:sz="8" w:space="0" w:color="auto"/>
            </w:tcBorders>
            <w:tcMar>
              <w:top w:w="0" w:type="dxa"/>
              <w:left w:w="108" w:type="dxa"/>
              <w:bottom w:w="0" w:type="dxa"/>
              <w:right w:w="108" w:type="dxa"/>
            </w:tcMar>
            <w:hideMark/>
          </w:tcPr>
          <w:p w14:paraId="31EFB56A"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18"/>
                <w:szCs w:val="18"/>
              </w:rPr>
              <w:t>9</w:t>
            </w:r>
          </w:p>
        </w:tc>
        <w:tc>
          <w:tcPr>
            <w:tcW w:w="3503" w:type="dxa"/>
            <w:tcBorders>
              <w:top w:val="nil"/>
              <w:left w:val="nil"/>
              <w:bottom w:val="single" w:sz="8" w:space="0" w:color="auto"/>
              <w:right w:val="single" w:sz="8" w:space="0" w:color="auto"/>
            </w:tcBorders>
            <w:tcMar>
              <w:top w:w="0" w:type="dxa"/>
              <w:left w:w="108" w:type="dxa"/>
              <w:bottom w:w="0" w:type="dxa"/>
              <w:right w:w="108" w:type="dxa"/>
            </w:tcMar>
            <w:hideMark/>
          </w:tcPr>
          <w:p w14:paraId="540F6F42"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18"/>
                <w:szCs w:val="18"/>
              </w:rPr>
              <w:t>po kontakt s obytnou zónou sídla</w:t>
            </w:r>
          </w:p>
        </w:tc>
      </w:tr>
    </w:tbl>
    <w:p w14:paraId="3DEBF7FC" w14:textId="3B821A10" w:rsidR="00B1584B" w:rsidRPr="002A4F60" w:rsidRDefault="00B1584B">
      <w:pPr>
        <w:rPr>
          <w:strike/>
          <w:color w:val="FF0000"/>
        </w:rPr>
      </w:pPr>
    </w:p>
    <w:p w14:paraId="092EA751" w14:textId="77777777" w:rsidR="00B1584B" w:rsidRPr="002A4F60" w:rsidRDefault="00B1584B">
      <w:pPr>
        <w:rPr>
          <w:strike/>
          <w:color w:val="FF0000"/>
        </w:rPr>
      </w:pPr>
      <w:r w:rsidRPr="002A4F60">
        <w:rPr>
          <w:strike/>
          <w:color w:val="FF0000"/>
        </w:rPr>
        <w:br w:type="page"/>
      </w:r>
    </w:p>
    <w:p w14:paraId="3A00607B" w14:textId="77777777" w:rsidR="00EB06D1" w:rsidRPr="002A4F60" w:rsidRDefault="00EB06D1">
      <w:pPr>
        <w:rPr>
          <w:strike/>
          <w:color w:val="FF0000"/>
        </w:rPr>
      </w:pPr>
    </w:p>
    <w:tbl>
      <w:tblPr>
        <w:tblW w:w="0" w:type="auto"/>
        <w:tblInd w:w="108" w:type="dxa"/>
        <w:tblCellMar>
          <w:left w:w="0" w:type="dxa"/>
          <w:right w:w="0" w:type="dxa"/>
        </w:tblCellMar>
        <w:tblLook w:val="04A0" w:firstRow="1" w:lastRow="0" w:firstColumn="1" w:lastColumn="0" w:noHBand="0" w:noVBand="1"/>
      </w:tblPr>
      <w:tblGrid>
        <w:gridCol w:w="950"/>
        <w:gridCol w:w="2127"/>
        <w:gridCol w:w="12"/>
        <w:gridCol w:w="1196"/>
        <w:gridCol w:w="1613"/>
        <w:gridCol w:w="3498"/>
      </w:tblGrid>
      <w:tr w:rsidR="008F7606" w:rsidRPr="002A4F60" w14:paraId="4DEA6D7B" w14:textId="77777777" w:rsidTr="00EB06D1">
        <w:trPr>
          <w:trHeight w:val="191"/>
        </w:trPr>
        <w:tc>
          <w:tcPr>
            <w:tcW w:w="9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CC655C" w14:textId="5BDBE029" w:rsidR="00EB06D1" w:rsidRPr="002A4F60" w:rsidRDefault="00EB06D1" w:rsidP="00EB06D1">
            <w:pPr>
              <w:ind w:left="-28" w:right="-156"/>
              <w:jc w:val="center"/>
              <w:rPr>
                <w:rFonts w:ascii="Times New Roman" w:hAnsi="Times New Roman" w:cs="Times New Roman"/>
                <w:b/>
                <w:bCs/>
                <w:strike/>
                <w:color w:val="FF0000"/>
                <w:sz w:val="18"/>
                <w:szCs w:val="18"/>
              </w:rPr>
            </w:pPr>
            <w:r w:rsidRPr="002A4F60">
              <w:rPr>
                <w:rFonts w:ascii="Times New Roman" w:hAnsi="Times New Roman" w:cs="Times New Roman"/>
                <w:b/>
                <w:bCs/>
                <w:strike/>
                <w:color w:val="FF0000"/>
                <w:sz w:val="18"/>
                <w:szCs w:val="18"/>
              </w:rPr>
              <w:t>KÓD</w:t>
            </w:r>
          </w:p>
        </w:tc>
        <w:tc>
          <w:tcPr>
            <w:tcW w:w="214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59832A" w14:textId="1D336C39" w:rsidR="00EB06D1" w:rsidRPr="002A4F60" w:rsidRDefault="00EB06D1" w:rsidP="00EB06D1">
            <w:pPr>
              <w:ind w:left="-54"/>
              <w:jc w:val="center"/>
              <w:rPr>
                <w:rFonts w:ascii="Times New Roman" w:hAnsi="Times New Roman" w:cs="Times New Roman"/>
                <w:b/>
                <w:bCs/>
                <w:strike/>
                <w:color w:val="FF0000"/>
                <w:sz w:val="18"/>
                <w:szCs w:val="18"/>
              </w:rPr>
            </w:pPr>
            <w:r w:rsidRPr="002A4F60">
              <w:rPr>
                <w:rFonts w:ascii="Times New Roman" w:hAnsi="Times New Roman" w:cs="Times New Roman"/>
                <w:b/>
                <w:bCs/>
                <w:strike/>
                <w:color w:val="FF0000"/>
                <w:sz w:val="16"/>
                <w:szCs w:val="16"/>
              </w:rPr>
              <w:t>TRAŤ, LOKALITA</w:t>
            </w:r>
          </w:p>
        </w:tc>
        <w:tc>
          <w:tcPr>
            <w:tcW w:w="11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CB8CB0" w14:textId="77777777" w:rsidR="00EB06D1" w:rsidRPr="002A4F60" w:rsidRDefault="00EB06D1" w:rsidP="00EB06D1">
            <w:pPr>
              <w:ind w:right="-108" w:hanging="108"/>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6"/>
                <w:szCs w:val="16"/>
              </w:rPr>
              <w:t>územní studie</w:t>
            </w:r>
          </w:p>
          <w:p w14:paraId="6409CF20" w14:textId="13E12ECE" w:rsidR="00EB06D1" w:rsidRPr="002A4F60" w:rsidRDefault="00EB06D1" w:rsidP="00EB06D1">
            <w:pPr>
              <w:jc w:val="center"/>
              <w:rPr>
                <w:rFonts w:ascii="Times New Roman" w:hAnsi="Times New Roman" w:cs="Times New Roman"/>
                <w:strike/>
                <w:color w:val="FF0000"/>
                <w:sz w:val="18"/>
                <w:szCs w:val="18"/>
              </w:rPr>
            </w:pPr>
            <w:r w:rsidRPr="002A4F60">
              <w:rPr>
                <w:rFonts w:ascii="Times New Roman" w:hAnsi="Times New Roman" w:cs="Times New Roman"/>
                <w:b/>
                <w:bCs/>
                <w:strike/>
                <w:color w:val="FF0000"/>
                <w:sz w:val="16"/>
                <w:szCs w:val="16"/>
              </w:rPr>
              <w:t>nařízena</w:t>
            </w:r>
          </w:p>
        </w:tc>
        <w:tc>
          <w:tcPr>
            <w:tcW w:w="16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5BFBFA" w14:textId="40CD59C5" w:rsidR="00EB06D1" w:rsidRPr="002A4F60" w:rsidRDefault="00EB06D1" w:rsidP="00EB06D1">
            <w:pPr>
              <w:jc w:val="center"/>
              <w:rPr>
                <w:rFonts w:ascii="Times New Roman" w:hAnsi="Times New Roman" w:cs="Times New Roman"/>
                <w:strike/>
                <w:color w:val="FF0000"/>
                <w:sz w:val="18"/>
                <w:szCs w:val="18"/>
              </w:rPr>
            </w:pPr>
            <w:r w:rsidRPr="002A4F60">
              <w:rPr>
                <w:rFonts w:ascii="Times New Roman" w:hAnsi="Times New Roman" w:cs="Times New Roman"/>
                <w:b/>
                <w:bCs/>
                <w:strike/>
                <w:color w:val="FF0000"/>
                <w:sz w:val="16"/>
                <w:szCs w:val="16"/>
              </w:rPr>
              <w:t>maximální výška halových objektů (m)</w:t>
            </w:r>
          </w:p>
        </w:tc>
        <w:tc>
          <w:tcPr>
            <w:tcW w:w="35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DEA19A" w14:textId="20F9B89B" w:rsidR="00EB06D1" w:rsidRPr="002A4F60" w:rsidRDefault="00EB06D1" w:rsidP="00EB06D1">
            <w:pPr>
              <w:jc w:val="center"/>
              <w:rPr>
                <w:rFonts w:ascii="Times New Roman" w:hAnsi="Times New Roman" w:cs="Times New Roman"/>
                <w:strike/>
                <w:color w:val="FF0000"/>
                <w:sz w:val="18"/>
                <w:szCs w:val="18"/>
              </w:rPr>
            </w:pPr>
            <w:r w:rsidRPr="002A4F60">
              <w:rPr>
                <w:rFonts w:ascii="Times New Roman" w:hAnsi="Times New Roman" w:cs="Times New Roman"/>
                <w:b/>
                <w:bCs/>
                <w:strike/>
                <w:color w:val="FF0000"/>
                <w:sz w:val="16"/>
                <w:szCs w:val="16"/>
              </w:rPr>
              <w:t>koncepční limity – limitní PHO</w:t>
            </w:r>
          </w:p>
        </w:tc>
      </w:tr>
      <w:tr w:rsidR="008F7606" w:rsidRPr="002A4F60" w14:paraId="5B81C688" w14:textId="77777777" w:rsidTr="00EB06D1">
        <w:trPr>
          <w:trHeight w:val="191"/>
        </w:trPr>
        <w:tc>
          <w:tcPr>
            <w:tcW w:w="947" w:type="dxa"/>
            <w:tcBorders>
              <w:top w:val="nil"/>
              <w:left w:val="single" w:sz="8" w:space="0" w:color="auto"/>
              <w:bottom w:val="single" w:sz="8" w:space="0" w:color="auto"/>
              <w:right w:val="nil"/>
            </w:tcBorders>
            <w:tcMar>
              <w:top w:w="0" w:type="dxa"/>
              <w:left w:w="108" w:type="dxa"/>
              <w:bottom w:w="0" w:type="dxa"/>
              <w:right w:w="108" w:type="dxa"/>
            </w:tcMar>
            <w:hideMark/>
          </w:tcPr>
          <w:p w14:paraId="0C39E950" w14:textId="77777777" w:rsidR="00F90D7D" w:rsidRPr="002A4F60" w:rsidRDefault="00F90D7D" w:rsidP="00D9124C">
            <w:pPr>
              <w:ind w:left="-28" w:right="-156"/>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 </w:t>
            </w:r>
          </w:p>
        </w:tc>
        <w:tc>
          <w:tcPr>
            <w:tcW w:w="2141" w:type="dxa"/>
            <w:gridSpan w:val="2"/>
            <w:tcBorders>
              <w:top w:val="nil"/>
              <w:left w:val="nil"/>
              <w:bottom w:val="single" w:sz="8" w:space="0" w:color="auto"/>
              <w:right w:val="nil"/>
            </w:tcBorders>
            <w:tcMar>
              <w:top w:w="0" w:type="dxa"/>
              <w:left w:w="108" w:type="dxa"/>
              <w:bottom w:w="0" w:type="dxa"/>
              <w:right w:w="108" w:type="dxa"/>
            </w:tcMar>
            <w:hideMark/>
          </w:tcPr>
          <w:p w14:paraId="24B8504C" w14:textId="77777777" w:rsidR="00F90D7D" w:rsidRPr="002A4F60" w:rsidRDefault="00F90D7D" w:rsidP="00D9124C">
            <w:pPr>
              <w:ind w:left="-54"/>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transformační</w:t>
            </w:r>
          </w:p>
        </w:tc>
        <w:tc>
          <w:tcPr>
            <w:tcW w:w="1197" w:type="dxa"/>
            <w:tcBorders>
              <w:top w:val="nil"/>
              <w:left w:val="nil"/>
              <w:bottom w:val="single" w:sz="8" w:space="0" w:color="auto"/>
              <w:right w:val="nil"/>
            </w:tcBorders>
            <w:tcMar>
              <w:top w:w="0" w:type="dxa"/>
              <w:left w:w="108" w:type="dxa"/>
              <w:bottom w:w="0" w:type="dxa"/>
              <w:right w:w="108" w:type="dxa"/>
            </w:tcMar>
            <w:hideMark/>
          </w:tcPr>
          <w:p w14:paraId="4DED29DB"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18"/>
                <w:szCs w:val="18"/>
              </w:rPr>
              <w:t> </w:t>
            </w:r>
          </w:p>
        </w:tc>
        <w:tc>
          <w:tcPr>
            <w:tcW w:w="1608" w:type="dxa"/>
            <w:tcBorders>
              <w:top w:val="nil"/>
              <w:left w:val="nil"/>
              <w:bottom w:val="single" w:sz="8" w:space="0" w:color="auto"/>
              <w:right w:val="nil"/>
            </w:tcBorders>
            <w:tcMar>
              <w:top w:w="0" w:type="dxa"/>
              <w:left w:w="108" w:type="dxa"/>
              <w:bottom w:w="0" w:type="dxa"/>
              <w:right w:w="108" w:type="dxa"/>
            </w:tcMar>
            <w:hideMark/>
          </w:tcPr>
          <w:p w14:paraId="1E6BA3E2"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18"/>
                <w:szCs w:val="18"/>
              </w:rPr>
              <w:t> </w:t>
            </w:r>
          </w:p>
        </w:tc>
        <w:tc>
          <w:tcPr>
            <w:tcW w:w="3503" w:type="dxa"/>
            <w:tcBorders>
              <w:top w:val="nil"/>
              <w:left w:val="nil"/>
              <w:bottom w:val="single" w:sz="8" w:space="0" w:color="auto"/>
              <w:right w:val="single" w:sz="8" w:space="0" w:color="auto"/>
            </w:tcBorders>
            <w:tcMar>
              <w:top w:w="0" w:type="dxa"/>
              <w:left w:w="108" w:type="dxa"/>
              <w:bottom w:w="0" w:type="dxa"/>
              <w:right w:w="108" w:type="dxa"/>
            </w:tcMar>
            <w:hideMark/>
          </w:tcPr>
          <w:p w14:paraId="227AC91B"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18"/>
                <w:szCs w:val="18"/>
              </w:rPr>
              <w:t> </w:t>
            </w:r>
          </w:p>
        </w:tc>
      </w:tr>
      <w:tr w:rsidR="008F7606" w:rsidRPr="002A4F60" w14:paraId="1D560803" w14:textId="77777777" w:rsidTr="00EB06D1">
        <w:trPr>
          <w:trHeight w:val="191"/>
        </w:trPr>
        <w:tc>
          <w:tcPr>
            <w:tcW w:w="9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AA3250"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X2, X3</w:t>
            </w:r>
          </w:p>
        </w:tc>
        <w:tc>
          <w:tcPr>
            <w:tcW w:w="21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858F7E9" w14:textId="77777777" w:rsidR="00F90D7D" w:rsidRPr="002A4F60" w:rsidRDefault="00F90D7D" w:rsidP="00D9124C">
            <w:pPr>
              <w:ind w:left="-54"/>
              <w:jc w:val="center"/>
              <w:rPr>
                <w:rFonts w:ascii="Times New Roman" w:hAnsi="Times New Roman" w:cs="Times New Roman"/>
                <w:strike/>
                <w:color w:val="FF0000"/>
                <w:szCs w:val="24"/>
              </w:rPr>
            </w:pPr>
            <w:proofErr w:type="spellStart"/>
            <w:r w:rsidRPr="002A4F60">
              <w:rPr>
                <w:rFonts w:ascii="Times New Roman" w:hAnsi="Times New Roman" w:cs="Times New Roman"/>
                <w:b/>
                <w:bCs/>
                <w:strike/>
                <w:color w:val="FF0000"/>
                <w:sz w:val="18"/>
                <w:szCs w:val="18"/>
              </w:rPr>
              <w:t>Jalovisko</w:t>
            </w:r>
            <w:proofErr w:type="spellEnd"/>
          </w:p>
        </w:tc>
        <w:tc>
          <w:tcPr>
            <w:tcW w:w="1197" w:type="dxa"/>
            <w:tcBorders>
              <w:top w:val="nil"/>
              <w:left w:val="nil"/>
              <w:bottom w:val="single" w:sz="8" w:space="0" w:color="auto"/>
              <w:right w:val="single" w:sz="8" w:space="0" w:color="auto"/>
            </w:tcBorders>
            <w:tcMar>
              <w:top w:w="0" w:type="dxa"/>
              <w:left w:w="108" w:type="dxa"/>
              <w:bottom w:w="0" w:type="dxa"/>
              <w:right w:w="108" w:type="dxa"/>
            </w:tcMar>
            <w:hideMark/>
          </w:tcPr>
          <w:p w14:paraId="182B7F1D"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18"/>
                <w:szCs w:val="18"/>
              </w:rPr>
              <w:t>ano*</w:t>
            </w:r>
          </w:p>
        </w:tc>
        <w:tc>
          <w:tcPr>
            <w:tcW w:w="1608" w:type="dxa"/>
            <w:tcBorders>
              <w:top w:val="nil"/>
              <w:left w:val="nil"/>
              <w:bottom w:val="single" w:sz="8" w:space="0" w:color="auto"/>
              <w:right w:val="single" w:sz="8" w:space="0" w:color="auto"/>
            </w:tcBorders>
            <w:tcMar>
              <w:top w:w="0" w:type="dxa"/>
              <w:left w:w="108" w:type="dxa"/>
              <w:bottom w:w="0" w:type="dxa"/>
              <w:right w:w="108" w:type="dxa"/>
            </w:tcMar>
            <w:hideMark/>
          </w:tcPr>
          <w:p w14:paraId="57B82A5D"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18"/>
                <w:szCs w:val="18"/>
              </w:rPr>
              <w:t>18</w:t>
            </w:r>
          </w:p>
        </w:tc>
        <w:tc>
          <w:tcPr>
            <w:tcW w:w="3503" w:type="dxa"/>
            <w:tcBorders>
              <w:top w:val="nil"/>
              <w:left w:val="nil"/>
              <w:bottom w:val="single" w:sz="8" w:space="0" w:color="auto"/>
              <w:right w:val="single" w:sz="8" w:space="0" w:color="auto"/>
            </w:tcBorders>
            <w:tcMar>
              <w:top w:w="0" w:type="dxa"/>
              <w:left w:w="108" w:type="dxa"/>
              <w:bottom w:w="0" w:type="dxa"/>
              <w:right w:w="108" w:type="dxa"/>
            </w:tcMar>
            <w:hideMark/>
          </w:tcPr>
          <w:p w14:paraId="4F3E1FC7"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18"/>
                <w:szCs w:val="18"/>
              </w:rPr>
              <w:t>nezasáhne obytnou a smíšenou obytnou zónu</w:t>
            </w:r>
          </w:p>
        </w:tc>
      </w:tr>
      <w:tr w:rsidR="008F7606" w:rsidRPr="002A4F60" w14:paraId="4F1635D8" w14:textId="77777777" w:rsidTr="00EB06D1">
        <w:trPr>
          <w:trHeight w:val="191"/>
        </w:trPr>
        <w:tc>
          <w:tcPr>
            <w:tcW w:w="947" w:type="dxa"/>
            <w:tcBorders>
              <w:top w:val="nil"/>
              <w:left w:val="single" w:sz="8" w:space="0" w:color="auto"/>
              <w:bottom w:val="single" w:sz="8" w:space="0" w:color="auto"/>
              <w:right w:val="nil"/>
            </w:tcBorders>
            <w:tcMar>
              <w:top w:w="0" w:type="dxa"/>
              <w:left w:w="108" w:type="dxa"/>
              <w:bottom w:w="0" w:type="dxa"/>
              <w:right w:w="108" w:type="dxa"/>
            </w:tcMar>
            <w:hideMark/>
          </w:tcPr>
          <w:p w14:paraId="087E1217"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 </w:t>
            </w:r>
          </w:p>
        </w:tc>
        <w:tc>
          <w:tcPr>
            <w:tcW w:w="2141" w:type="dxa"/>
            <w:gridSpan w:val="2"/>
            <w:tcBorders>
              <w:top w:val="nil"/>
              <w:left w:val="nil"/>
              <w:bottom w:val="single" w:sz="8" w:space="0" w:color="auto"/>
              <w:right w:val="nil"/>
            </w:tcBorders>
            <w:tcMar>
              <w:top w:w="0" w:type="dxa"/>
              <w:left w:w="108" w:type="dxa"/>
              <w:bottom w:w="0" w:type="dxa"/>
              <w:right w:w="108" w:type="dxa"/>
            </w:tcMar>
            <w:hideMark/>
          </w:tcPr>
          <w:p w14:paraId="6788BC44" w14:textId="77777777" w:rsidR="00F90D7D" w:rsidRPr="002A4F60" w:rsidRDefault="00F90D7D" w:rsidP="00D9124C">
            <w:pPr>
              <w:ind w:left="-54"/>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navržené</w:t>
            </w:r>
          </w:p>
        </w:tc>
        <w:tc>
          <w:tcPr>
            <w:tcW w:w="1197" w:type="dxa"/>
            <w:tcBorders>
              <w:top w:val="nil"/>
              <w:left w:val="nil"/>
              <w:bottom w:val="single" w:sz="8" w:space="0" w:color="auto"/>
              <w:right w:val="nil"/>
            </w:tcBorders>
            <w:tcMar>
              <w:top w:w="0" w:type="dxa"/>
              <w:left w:w="108" w:type="dxa"/>
              <w:bottom w:w="0" w:type="dxa"/>
              <w:right w:w="108" w:type="dxa"/>
            </w:tcMar>
            <w:hideMark/>
          </w:tcPr>
          <w:p w14:paraId="03AB7A96"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18"/>
                <w:szCs w:val="18"/>
              </w:rPr>
              <w:t> </w:t>
            </w:r>
          </w:p>
        </w:tc>
        <w:tc>
          <w:tcPr>
            <w:tcW w:w="1608" w:type="dxa"/>
            <w:tcBorders>
              <w:top w:val="nil"/>
              <w:left w:val="nil"/>
              <w:bottom w:val="single" w:sz="8" w:space="0" w:color="auto"/>
              <w:right w:val="nil"/>
            </w:tcBorders>
            <w:tcMar>
              <w:top w:w="0" w:type="dxa"/>
              <w:left w:w="108" w:type="dxa"/>
              <w:bottom w:w="0" w:type="dxa"/>
              <w:right w:w="108" w:type="dxa"/>
            </w:tcMar>
            <w:hideMark/>
          </w:tcPr>
          <w:p w14:paraId="648A85F6"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18"/>
                <w:szCs w:val="18"/>
              </w:rPr>
              <w:t> </w:t>
            </w:r>
          </w:p>
        </w:tc>
        <w:tc>
          <w:tcPr>
            <w:tcW w:w="3503" w:type="dxa"/>
            <w:tcBorders>
              <w:top w:val="nil"/>
              <w:left w:val="nil"/>
              <w:bottom w:val="single" w:sz="8" w:space="0" w:color="auto"/>
              <w:right w:val="single" w:sz="8" w:space="0" w:color="auto"/>
            </w:tcBorders>
            <w:tcMar>
              <w:top w:w="0" w:type="dxa"/>
              <w:left w:w="108" w:type="dxa"/>
              <w:bottom w:w="0" w:type="dxa"/>
              <w:right w:w="108" w:type="dxa"/>
            </w:tcMar>
            <w:hideMark/>
          </w:tcPr>
          <w:p w14:paraId="3142146C"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18"/>
                <w:szCs w:val="18"/>
              </w:rPr>
              <w:t> </w:t>
            </w:r>
          </w:p>
        </w:tc>
      </w:tr>
      <w:tr w:rsidR="008F7606" w:rsidRPr="002A4F60" w14:paraId="275E4F39" w14:textId="77777777" w:rsidTr="00EB06D1">
        <w:trPr>
          <w:trHeight w:val="238"/>
        </w:trPr>
        <w:tc>
          <w:tcPr>
            <w:tcW w:w="9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1C8BAB"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R2</w:t>
            </w:r>
          </w:p>
        </w:tc>
        <w:tc>
          <w:tcPr>
            <w:tcW w:w="21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C26DDB0" w14:textId="77777777" w:rsidR="00F90D7D" w:rsidRPr="002A4F60" w:rsidRDefault="00F90D7D" w:rsidP="00D9124C">
            <w:pPr>
              <w:ind w:left="-54"/>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Kouty</w:t>
            </w:r>
          </w:p>
        </w:tc>
        <w:tc>
          <w:tcPr>
            <w:tcW w:w="1197" w:type="dxa"/>
            <w:tcBorders>
              <w:top w:val="nil"/>
              <w:left w:val="nil"/>
              <w:bottom w:val="single" w:sz="8" w:space="0" w:color="auto"/>
              <w:right w:val="single" w:sz="8" w:space="0" w:color="auto"/>
            </w:tcBorders>
            <w:tcMar>
              <w:top w:w="0" w:type="dxa"/>
              <w:left w:w="108" w:type="dxa"/>
              <w:bottom w:w="0" w:type="dxa"/>
              <w:right w:w="108" w:type="dxa"/>
            </w:tcMar>
            <w:hideMark/>
          </w:tcPr>
          <w:p w14:paraId="3A13761D"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18"/>
                <w:szCs w:val="18"/>
              </w:rPr>
              <w:t>ne</w:t>
            </w:r>
          </w:p>
        </w:tc>
        <w:tc>
          <w:tcPr>
            <w:tcW w:w="1608" w:type="dxa"/>
            <w:tcBorders>
              <w:top w:val="nil"/>
              <w:left w:val="nil"/>
              <w:bottom w:val="single" w:sz="8" w:space="0" w:color="auto"/>
              <w:right w:val="single" w:sz="8" w:space="0" w:color="auto"/>
            </w:tcBorders>
            <w:tcMar>
              <w:top w:w="0" w:type="dxa"/>
              <w:left w:w="108" w:type="dxa"/>
              <w:bottom w:w="0" w:type="dxa"/>
              <w:right w:w="108" w:type="dxa"/>
            </w:tcMar>
            <w:hideMark/>
          </w:tcPr>
          <w:p w14:paraId="17A713D3"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18"/>
                <w:szCs w:val="18"/>
              </w:rPr>
              <w:t>9</w:t>
            </w:r>
          </w:p>
        </w:tc>
        <w:tc>
          <w:tcPr>
            <w:tcW w:w="3503" w:type="dxa"/>
            <w:tcBorders>
              <w:top w:val="nil"/>
              <w:left w:val="nil"/>
              <w:bottom w:val="single" w:sz="8" w:space="0" w:color="auto"/>
              <w:right w:val="single" w:sz="8" w:space="0" w:color="auto"/>
            </w:tcBorders>
            <w:tcMar>
              <w:top w:w="0" w:type="dxa"/>
              <w:left w:w="108" w:type="dxa"/>
              <w:bottom w:w="0" w:type="dxa"/>
              <w:right w:w="108" w:type="dxa"/>
            </w:tcMar>
            <w:hideMark/>
          </w:tcPr>
          <w:p w14:paraId="7FB03E98"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18"/>
                <w:szCs w:val="18"/>
              </w:rPr>
              <w:t>po kontakt s obytnou a smíšenou obytnou zónu</w:t>
            </w:r>
          </w:p>
        </w:tc>
      </w:tr>
      <w:tr w:rsidR="008F7606" w:rsidRPr="002A4F60" w14:paraId="3E649E68" w14:textId="77777777" w:rsidTr="00EB06D1">
        <w:trPr>
          <w:trHeight w:val="238"/>
        </w:trPr>
        <w:tc>
          <w:tcPr>
            <w:tcW w:w="9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11F6E0"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R7</w:t>
            </w:r>
          </w:p>
        </w:tc>
        <w:tc>
          <w:tcPr>
            <w:tcW w:w="21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438DFEC" w14:textId="77777777" w:rsidR="00F90D7D" w:rsidRPr="002A4F60" w:rsidRDefault="00F90D7D" w:rsidP="00D9124C">
            <w:pPr>
              <w:ind w:left="-54"/>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Kouty</w:t>
            </w:r>
          </w:p>
        </w:tc>
        <w:tc>
          <w:tcPr>
            <w:tcW w:w="1197" w:type="dxa"/>
            <w:tcBorders>
              <w:top w:val="nil"/>
              <w:left w:val="nil"/>
              <w:bottom w:val="single" w:sz="8" w:space="0" w:color="auto"/>
              <w:right w:val="single" w:sz="8" w:space="0" w:color="auto"/>
            </w:tcBorders>
            <w:tcMar>
              <w:top w:w="0" w:type="dxa"/>
              <w:left w:w="108" w:type="dxa"/>
              <w:bottom w:w="0" w:type="dxa"/>
              <w:right w:w="108" w:type="dxa"/>
            </w:tcMar>
            <w:hideMark/>
          </w:tcPr>
          <w:p w14:paraId="64F30D77"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18"/>
                <w:szCs w:val="18"/>
              </w:rPr>
              <w:t>ano</w:t>
            </w:r>
          </w:p>
        </w:tc>
        <w:tc>
          <w:tcPr>
            <w:tcW w:w="1608" w:type="dxa"/>
            <w:tcBorders>
              <w:top w:val="nil"/>
              <w:left w:val="nil"/>
              <w:bottom w:val="single" w:sz="8" w:space="0" w:color="auto"/>
              <w:right w:val="single" w:sz="8" w:space="0" w:color="auto"/>
            </w:tcBorders>
            <w:tcMar>
              <w:top w:w="0" w:type="dxa"/>
              <w:left w:w="108" w:type="dxa"/>
              <w:bottom w:w="0" w:type="dxa"/>
              <w:right w:w="108" w:type="dxa"/>
            </w:tcMar>
            <w:hideMark/>
          </w:tcPr>
          <w:p w14:paraId="5B5878ED"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18"/>
                <w:szCs w:val="18"/>
              </w:rPr>
              <w:t>9</w:t>
            </w:r>
          </w:p>
        </w:tc>
        <w:tc>
          <w:tcPr>
            <w:tcW w:w="3503" w:type="dxa"/>
            <w:tcBorders>
              <w:top w:val="nil"/>
              <w:left w:val="nil"/>
              <w:bottom w:val="single" w:sz="8" w:space="0" w:color="auto"/>
              <w:right w:val="single" w:sz="8" w:space="0" w:color="auto"/>
            </w:tcBorders>
            <w:tcMar>
              <w:top w:w="0" w:type="dxa"/>
              <w:left w:w="108" w:type="dxa"/>
              <w:bottom w:w="0" w:type="dxa"/>
              <w:right w:w="108" w:type="dxa"/>
            </w:tcMar>
            <w:hideMark/>
          </w:tcPr>
          <w:p w14:paraId="6C240F1C"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18"/>
                <w:szCs w:val="18"/>
              </w:rPr>
              <w:t>po kontakt s obytnou a smíšenou obytnou zónu</w:t>
            </w:r>
          </w:p>
        </w:tc>
      </w:tr>
      <w:tr w:rsidR="008F7606" w:rsidRPr="002A4F60" w14:paraId="4F27E611" w14:textId="77777777" w:rsidTr="00EB06D1">
        <w:trPr>
          <w:trHeight w:val="238"/>
        </w:trPr>
        <w:tc>
          <w:tcPr>
            <w:tcW w:w="9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1DD1BA"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R8</w:t>
            </w:r>
          </w:p>
        </w:tc>
        <w:tc>
          <w:tcPr>
            <w:tcW w:w="21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4038D28" w14:textId="77777777" w:rsidR="00F90D7D" w:rsidRPr="002A4F60" w:rsidRDefault="00F90D7D" w:rsidP="00D9124C">
            <w:pPr>
              <w:ind w:left="-54"/>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Kouty</w:t>
            </w:r>
          </w:p>
        </w:tc>
        <w:tc>
          <w:tcPr>
            <w:tcW w:w="1197" w:type="dxa"/>
            <w:tcBorders>
              <w:top w:val="nil"/>
              <w:left w:val="nil"/>
              <w:bottom w:val="single" w:sz="8" w:space="0" w:color="auto"/>
              <w:right w:val="single" w:sz="8" w:space="0" w:color="auto"/>
            </w:tcBorders>
            <w:tcMar>
              <w:top w:w="0" w:type="dxa"/>
              <w:left w:w="108" w:type="dxa"/>
              <w:bottom w:w="0" w:type="dxa"/>
              <w:right w:w="108" w:type="dxa"/>
            </w:tcMar>
            <w:hideMark/>
          </w:tcPr>
          <w:p w14:paraId="274B2767"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18"/>
                <w:szCs w:val="18"/>
              </w:rPr>
              <w:t> </w:t>
            </w:r>
          </w:p>
        </w:tc>
        <w:tc>
          <w:tcPr>
            <w:tcW w:w="1608" w:type="dxa"/>
            <w:tcBorders>
              <w:top w:val="nil"/>
              <w:left w:val="nil"/>
              <w:bottom w:val="single" w:sz="8" w:space="0" w:color="auto"/>
              <w:right w:val="single" w:sz="8" w:space="0" w:color="auto"/>
            </w:tcBorders>
            <w:tcMar>
              <w:top w:w="0" w:type="dxa"/>
              <w:left w:w="108" w:type="dxa"/>
              <w:bottom w:w="0" w:type="dxa"/>
              <w:right w:w="108" w:type="dxa"/>
            </w:tcMar>
            <w:hideMark/>
          </w:tcPr>
          <w:p w14:paraId="0933552A"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18"/>
                <w:szCs w:val="18"/>
              </w:rPr>
              <w:t>9</w:t>
            </w:r>
          </w:p>
        </w:tc>
        <w:tc>
          <w:tcPr>
            <w:tcW w:w="3503" w:type="dxa"/>
            <w:tcBorders>
              <w:top w:val="nil"/>
              <w:left w:val="nil"/>
              <w:bottom w:val="single" w:sz="8" w:space="0" w:color="auto"/>
              <w:right w:val="single" w:sz="8" w:space="0" w:color="auto"/>
            </w:tcBorders>
            <w:tcMar>
              <w:top w:w="0" w:type="dxa"/>
              <w:left w:w="108" w:type="dxa"/>
              <w:bottom w:w="0" w:type="dxa"/>
              <w:right w:w="108" w:type="dxa"/>
            </w:tcMar>
            <w:hideMark/>
          </w:tcPr>
          <w:p w14:paraId="1156EF52"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18"/>
                <w:szCs w:val="18"/>
              </w:rPr>
              <w:t>po kontakt s obytnou a smíšenou obytnou zónu</w:t>
            </w:r>
          </w:p>
        </w:tc>
      </w:tr>
      <w:tr w:rsidR="008F7606" w:rsidRPr="002A4F60" w14:paraId="7A1E75B8" w14:textId="77777777" w:rsidTr="00EB06D1">
        <w:trPr>
          <w:trHeight w:val="238"/>
        </w:trPr>
        <w:tc>
          <w:tcPr>
            <w:tcW w:w="9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B20CBE"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T2, T3</w:t>
            </w:r>
          </w:p>
        </w:tc>
        <w:tc>
          <w:tcPr>
            <w:tcW w:w="21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19FA472" w14:textId="77777777" w:rsidR="00F90D7D" w:rsidRPr="002A4F60" w:rsidRDefault="00F90D7D" w:rsidP="00D9124C">
            <w:pPr>
              <w:ind w:left="-54"/>
              <w:jc w:val="center"/>
              <w:rPr>
                <w:rFonts w:ascii="Times New Roman" w:hAnsi="Times New Roman" w:cs="Times New Roman"/>
                <w:strike/>
                <w:color w:val="FF0000"/>
                <w:szCs w:val="24"/>
              </w:rPr>
            </w:pPr>
            <w:proofErr w:type="spellStart"/>
            <w:r w:rsidRPr="002A4F60">
              <w:rPr>
                <w:rFonts w:ascii="Times New Roman" w:hAnsi="Times New Roman" w:cs="Times New Roman"/>
                <w:b/>
                <w:bCs/>
                <w:strike/>
                <w:color w:val="FF0000"/>
                <w:sz w:val="18"/>
                <w:szCs w:val="18"/>
              </w:rPr>
              <w:t>Donava</w:t>
            </w:r>
            <w:proofErr w:type="spellEnd"/>
          </w:p>
        </w:tc>
        <w:tc>
          <w:tcPr>
            <w:tcW w:w="1197" w:type="dxa"/>
            <w:tcBorders>
              <w:top w:val="nil"/>
              <w:left w:val="nil"/>
              <w:bottom w:val="single" w:sz="8" w:space="0" w:color="auto"/>
              <w:right w:val="single" w:sz="8" w:space="0" w:color="auto"/>
            </w:tcBorders>
            <w:tcMar>
              <w:top w:w="0" w:type="dxa"/>
              <w:left w:w="108" w:type="dxa"/>
              <w:bottom w:w="0" w:type="dxa"/>
              <w:right w:w="108" w:type="dxa"/>
            </w:tcMar>
            <w:hideMark/>
          </w:tcPr>
          <w:p w14:paraId="147497F0"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18"/>
                <w:szCs w:val="18"/>
              </w:rPr>
              <w:t>ne</w:t>
            </w:r>
          </w:p>
        </w:tc>
        <w:tc>
          <w:tcPr>
            <w:tcW w:w="1608" w:type="dxa"/>
            <w:tcBorders>
              <w:top w:val="nil"/>
              <w:left w:val="nil"/>
              <w:bottom w:val="single" w:sz="8" w:space="0" w:color="auto"/>
              <w:right w:val="single" w:sz="8" w:space="0" w:color="auto"/>
            </w:tcBorders>
            <w:tcMar>
              <w:top w:w="0" w:type="dxa"/>
              <w:left w:w="108" w:type="dxa"/>
              <w:bottom w:w="0" w:type="dxa"/>
              <w:right w:w="108" w:type="dxa"/>
            </w:tcMar>
            <w:hideMark/>
          </w:tcPr>
          <w:p w14:paraId="57F582AA"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18"/>
                <w:szCs w:val="18"/>
              </w:rPr>
              <w:t> </w:t>
            </w:r>
          </w:p>
        </w:tc>
        <w:tc>
          <w:tcPr>
            <w:tcW w:w="3503" w:type="dxa"/>
            <w:tcBorders>
              <w:top w:val="nil"/>
              <w:left w:val="nil"/>
              <w:bottom w:val="single" w:sz="8" w:space="0" w:color="auto"/>
              <w:right w:val="single" w:sz="8" w:space="0" w:color="auto"/>
            </w:tcBorders>
            <w:tcMar>
              <w:top w:w="0" w:type="dxa"/>
              <w:left w:w="108" w:type="dxa"/>
              <w:bottom w:w="0" w:type="dxa"/>
              <w:right w:w="108" w:type="dxa"/>
            </w:tcMar>
            <w:hideMark/>
          </w:tcPr>
          <w:p w14:paraId="00A2A19B"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18"/>
                <w:szCs w:val="18"/>
              </w:rPr>
              <w:t>nepřesáhne hranici vlastního areálu</w:t>
            </w:r>
          </w:p>
        </w:tc>
      </w:tr>
      <w:tr w:rsidR="008F7606" w:rsidRPr="002A4F60" w14:paraId="27DF3B75" w14:textId="77777777" w:rsidTr="00EB06D1">
        <w:trPr>
          <w:trHeight w:val="238"/>
        </w:trPr>
        <w:tc>
          <w:tcPr>
            <w:tcW w:w="947" w:type="dxa"/>
            <w:tcBorders>
              <w:top w:val="nil"/>
              <w:left w:val="single" w:sz="8" w:space="0" w:color="auto"/>
              <w:bottom w:val="single" w:sz="12" w:space="0" w:color="auto"/>
              <w:right w:val="single" w:sz="8" w:space="0" w:color="auto"/>
            </w:tcBorders>
            <w:tcMar>
              <w:top w:w="0" w:type="dxa"/>
              <w:left w:w="108" w:type="dxa"/>
              <w:bottom w:w="0" w:type="dxa"/>
              <w:right w:w="108" w:type="dxa"/>
            </w:tcMar>
            <w:hideMark/>
          </w:tcPr>
          <w:p w14:paraId="7D971FCF"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U3</w:t>
            </w:r>
          </w:p>
        </w:tc>
        <w:tc>
          <w:tcPr>
            <w:tcW w:w="2141" w:type="dxa"/>
            <w:gridSpan w:val="2"/>
            <w:tcBorders>
              <w:top w:val="nil"/>
              <w:left w:val="nil"/>
              <w:bottom w:val="single" w:sz="12" w:space="0" w:color="auto"/>
              <w:right w:val="single" w:sz="8" w:space="0" w:color="auto"/>
            </w:tcBorders>
            <w:tcMar>
              <w:top w:w="0" w:type="dxa"/>
              <w:left w:w="108" w:type="dxa"/>
              <w:bottom w:w="0" w:type="dxa"/>
              <w:right w:w="108" w:type="dxa"/>
            </w:tcMar>
            <w:hideMark/>
          </w:tcPr>
          <w:p w14:paraId="29AC3945" w14:textId="77777777" w:rsidR="00F90D7D" w:rsidRPr="002A4F60" w:rsidRDefault="00F90D7D" w:rsidP="00D9124C">
            <w:pPr>
              <w:ind w:left="-54" w:right="-108"/>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U Albrechtova</w:t>
            </w:r>
          </w:p>
        </w:tc>
        <w:tc>
          <w:tcPr>
            <w:tcW w:w="1197" w:type="dxa"/>
            <w:tcBorders>
              <w:top w:val="nil"/>
              <w:left w:val="nil"/>
              <w:bottom w:val="single" w:sz="12" w:space="0" w:color="auto"/>
              <w:right w:val="single" w:sz="8" w:space="0" w:color="auto"/>
            </w:tcBorders>
            <w:tcMar>
              <w:top w:w="0" w:type="dxa"/>
              <w:left w:w="108" w:type="dxa"/>
              <w:bottom w:w="0" w:type="dxa"/>
              <w:right w:w="108" w:type="dxa"/>
            </w:tcMar>
            <w:hideMark/>
          </w:tcPr>
          <w:p w14:paraId="4F1DC34A"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18"/>
                <w:szCs w:val="18"/>
              </w:rPr>
              <w:t>ne</w:t>
            </w:r>
          </w:p>
        </w:tc>
        <w:tc>
          <w:tcPr>
            <w:tcW w:w="1608" w:type="dxa"/>
            <w:tcBorders>
              <w:top w:val="nil"/>
              <w:left w:val="nil"/>
              <w:bottom w:val="single" w:sz="12" w:space="0" w:color="auto"/>
              <w:right w:val="single" w:sz="8" w:space="0" w:color="auto"/>
            </w:tcBorders>
            <w:tcMar>
              <w:top w:w="0" w:type="dxa"/>
              <w:left w:w="108" w:type="dxa"/>
              <w:bottom w:w="0" w:type="dxa"/>
              <w:right w:w="108" w:type="dxa"/>
            </w:tcMar>
            <w:hideMark/>
          </w:tcPr>
          <w:p w14:paraId="43D9C2B4"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18"/>
                <w:szCs w:val="18"/>
              </w:rPr>
              <w:t>9</w:t>
            </w:r>
          </w:p>
        </w:tc>
        <w:tc>
          <w:tcPr>
            <w:tcW w:w="3503" w:type="dxa"/>
            <w:tcBorders>
              <w:top w:val="nil"/>
              <w:left w:val="nil"/>
              <w:bottom w:val="single" w:sz="12" w:space="0" w:color="auto"/>
              <w:right w:val="single" w:sz="8" w:space="0" w:color="auto"/>
            </w:tcBorders>
            <w:tcMar>
              <w:top w:w="0" w:type="dxa"/>
              <w:left w:w="108" w:type="dxa"/>
              <w:bottom w:w="0" w:type="dxa"/>
              <w:right w:w="108" w:type="dxa"/>
            </w:tcMar>
            <w:hideMark/>
          </w:tcPr>
          <w:p w14:paraId="140F3E8C"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18"/>
                <w:szCs w:val="18"/>
              </w:rPr>
              <w:t>nepřesáhne hranici vlastního areálu</w:t>
            </w:r>
          </w:p>
        </w:tc>
      </w:tr>
      <w:tr w:rsidR="008F7606" w:rsidRPr="002A4F60" w14:paraId="01891D74" w14:textId="77777777" w:rsidTr="00EB06D1">
        <w:trPr>
          <w:trHeight w:val="238"/>
        </w:trPr>
        <w:tc>
          <w:tcPr>
            <w:tcW w:w="951" w:type="dxa"/>
            <w:tcBorders>
              <w:top w:val="single" w:sz="12"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FB6BC5"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X4</w:t>
            </w:r>
          </w:p>
        </w:tc>
        <w:tc>
          <w:tcPr>
            <w:tcW w:w="2129" w:type="dxa"/>
            <w:tcBorders>
              <w:top w:val="single" w:sz="12" w:space="0" w:color="auto"/>
              <w:left w:val="nil"/>
              <w:bottom w:val="single" w:sz="8" w:space="0" w:color="auto"/>
              <w:right w:val="single" w:sz="8" w:space="0" w:color="auto"/>
            </w:tcBorders>
            <w:tcMar>
              <w:top w:w="0" w:type="dxa"/>
              <w:left w:w="108" w:type="dxa"/>
              <w:bottom w:w="0" w:type="dxa"/>
              <w:right w:w="108" w:type="dxa"/>
            </w:tcMar>
            <w:hideMark/>
          </w:tcPr>
          <w:p w14:paraId="7E6232CA" w14:textId="77777777" w:rsidR="00F90D7D" w:rsidRPr="002A4F60" w:rsidRDefault="00F90D7D" w:rsidP="00D9124C">
            <w:pPr>
              <w:ind w:left="-54"/>
              <w:jc w:val="center"/>
              <w:rPr>
                <w:rFonts w:ascii="Times New Roman" w:hAnsi="Times New Roman" w:cs="Times New Roman"/>
                <w:strike/>
                <w:color w:val="FF0000"/>
                <w:szCs w:val="24"/>
              </w:rPr>
            </w:pPr>
            <w:proofErr w:type="spellStart"/>
            <w:r w:rsidRPr="002A4F60">
              <w:rPr>
                <w:rFonts w:ascii="Times New Roman" w:hAnsi="Times New Roman" w:cs="Times New Roman"/>
                <w:b/>
                <w:bCs/>
                <w:strike/>
                <w:color w:val="FF0000"/>
                <w:sz w:val="18"/>
                <w:szCs w:val="18"/>
              </w:rPr>
              <w:t>Jalovisko</w:t>
            </w:r>
            <w:proofErr w:type="spellEnd"/>
          </w:p>
        </w:tc>
        <w:tc>
          <w:tcPr>
            <w:tcW w:w="1203" w:type="dxa"/>
            <w:gridSpan w:val="2"/>
            <w:tcBorders>
              <w:top w:val="single" w:sz="12" w:space="0" w:color="auto"/>
              <w:left w:val="nil"/>
              <w:bottom w:val="single" w:sz="8" w:space="0" w:color="auto"/>
              <w:right w:val="single" w:sz="8" w:space="0" w:color="auto"/>
            </w:tcBorders>
            <w:tcMar>
              <w:top w:w="0" w:type="dxa"/>
              <w:left w:w="108" w:type="dxa"/>
              <w:bottom w:w="0" w:type="dxa"/>
              <w:right w:w="108" w:type="dxa"/>
            </w:tcMar>
            <w:hideMark/>
          </w:tcPr>
          <w:p w14:paraId="18436180"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18"/>
                <w:szCs w:val="18"/>
              </w:rPr>
              <w:t>ano*</w:t>
            </w:r>
          </w:p>
        </w:tc>
        <w:tc>
          <w:tcPr>
            <w:tcW w:w="1614" w:type="dxa"/>
            <w:tcBorders>
              <w:top w:val="single" w:sz="12" w:space="0" w:color="auto"/>
              <w:left w:val="nil"/>
              <w:bottom w:val="single" w:sz="8" w:space="0" w:color="auto"/>
              <w:right w:val="single" w:sz="8" w:space="0" w:color="auto"/>
            </w:tcBorders>
            <w:tcMar>
              <w:top w:w="0" w:type="dxa"/>
              <w:left w:w="108" w:type="dxa"/>
              <w:bottom w:w="0" w:type="dxa"/>
              <w:right w:w="108" w:type="dxa"/>
            </w:tcMar>
            <w:hideMark/>
          </w:tcPr>
          <w:p w14:paraId="6C00378D"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18"/>
                <w:szCs w:val="18"/>
              </w:rPr>
              <w:t>18</w:t>
            </w:r>
          </w:p>
        </w:tc>
        <w:tc>
          <w:tcPr>
            <w:tcW w:w="3499" w:type="dxa"/>
            <w:tcBorders>
              <w:top w:val="single" w:sz="12" w:space="0" w:color="auto"/>
              <w:left w:val="nil"/>
              <w:bottom w:val="single" w:sz="8" w:space="0" w:color="auto"/>
              <w:right w:val="single" w:sz="8" w:space="0" w:color="auto"/>
            </w:tcBorders>
            <w:tcMar>
              <w:top w:w="0" w:type="dxa"/>
              <w:left w:w="108" w:type="dxa"/>
              <w:bottom w:w="0" w:type="dxa"/>
              <w:right w:w="108" w:type="dxa"/>
            </w:tcMar>
            <w:hideMark/>
          </w:tcPr>
          <w:p w14:paraId="5F600412"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18"/>
                <w:szCs w:val="18"/>
              </w:rPr>
              <w:t>nezasáhne obytnou a smíšenou obytnou zónu</w:t>
            </w:r>
          </w:p>
        </w:tc>
      </w:tr>
      <w:tr w:rsidR="008F7606" w:rsidRPr="002A4F60" w14:paraId="20DE70DA" w14:textId="77777777" w:rsidTr="00EB06D1">
        <w:trPr>
          <w:trHeight w:val="238"/>
        </w:trPr>
        <w:tc>
          <w:tcPr>
            <w:tcW w:w="9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3BA8BC"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X5</w:t>
            </w:r>
          </w:p>
        </w:tc>
        <w:tc>
          <w:tcPr>
            <w:tcW w:w="2129" w:type="dxa"/>
            <w:tcBorders>
              <w:top w:val="nil"/>
              <w:left w:val="nil"/>
              <w:bottom w:val="single" w:sz="8" w:space="0" w:color="auto"/>
              <w:right w:val="single" w:sz="8" w:space="0" w:color="auto"/>
            </w:tcBorders>
            <w:tcMar>
              <w:top w:w="0" w:type="dxa"/>
              <w:left w:w="108" w:type="dxa"/>
              <w:bottom w:w="0" w:type="dxa"/>
              <w:right w:w="108" w:type="dxa"/>
            </w:tcMar>
            <w:hideMark/>
          </w:tcPr>
          <w:p w14:paraId="7FC4F39C" w14:textId="77777777" w:rsidR="00F90D7D" w:rsidRPr="002A4F60" w:rsidRDefault="00F90D7D" w:rsidP="00D9124C">
            <w:pPr>
              <w:ind w:left="-54"/>
              <w:jc w:val="center"/>
              <w:rPr>
                <w:rFonts w:ascii="Times New Roman" w:hAnsi="Times New Roman" w:cs="Times New Roman"/>
                <w:strike/>
                <w:color w:val="FF0000"/>
                <w:szCs w:val="24"/>
              </w:rPr>
            </w:pPr>
            <w:proofErr w:type="spellStart"/>
            <w:r w:rsidRPr="002A4F60">
              <w:rPr>
                <w:rFonts w:ascii="Times New Roman" w:hAnsi="Times New Roman" w:cs="Times New Roman"/>
                <w:b/>
                <w:bCs/>
                <w:strike/>
                <w:color w:val="FF0000"/>
                <w:sz w:val="18"/>
                <w:szCs w:val="18"/>
              </w:rPr>
              <w:t>Jalovisko</w:t>
            </w:r>
            <w:proofErr w:type="spellEnd"/>
          </w:p>
        </w:tc>
        <w:tc>
          <w:tcPr>
            <w:tcW w:w="1203"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1C29FAA"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18"/>
                <w:szCs w:val="18"/>
              </w:rPr>
              <w:t>ano*</w:t>
            </w:r>
          </w:p>
        </w:tc>
        <w:tc>
          <w:tcPr>
            <w:tcW w:w="1614" w:type="dxa"/>
            <w:tcBorders>
              <w:top w:val="nil"/>
              <w:left w:val="nil"/>
              <w:bottom w:val="single" w:sz="8" w:space="0" w:color="auto"/>
              <w:right w:val="single" w:sz="8" w:space="0" w:color="auto"/>
            </w:tcBorders>
            <w:tcMar>
              <w:top w:w="0" w:type="dxa"/>
              <w:left w:w="108" w:type="dxa"/>
              <w:bottom w:w="0" w:type="dxa"/>
              <w:right w:w="108" w:type="dxa"/>
            </w:tcMar>
            <w:hideMark/>
          </w:tcPr>
          <w:p w14:paraId="62741E3D"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18"/>
                <w:szCs w:val="18"/>
              </w:rPr>
              <w:t>18</w:t>
            </w:r>
          </w:p>
        </w:tc>
        <w:tc>
          <w:tcPr>
            <w:tcW w:w="3499" w:type="dxa"/>
            <w:tcBorders>
              <w:top w:val="nil"/>
              <w:left w:val="nil"/>
              <w:bottom w:val="single" w:sz="8" w:space="0" w:color="auto"/>
              <w:right w:val="single" w:sz="8" w:space="0" w:color="auto"/>
            </w:tcBorders>
            <w:tcMar>
              <w:top w:w="0" w:type="dxa"/>
              <w:left w:w="108" w:type="dxa"/>
              <w:bottom w:w="0" w:type="dxa"/>
              <w:right w:w="108" w:type="dxa"/>
            </w:tcMar>
            <w:hideMark/>
          </w:tcPr>
          <w:p w14:paraId="1BB8F011"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18"/>
                <w:szCs w:val="18"/>
              </w:rPr>
              <w:t>nezasáhne obytnou a smíšenou obytnou zónu</w:t>
            </w:r>
          </w:p>
        </w:tc>
      </w:tr>
    </w:tbl>
    <w:p w14:paraId="109C2946" w14:textId="77777777" w:rsidR="00F90D7D" w:rsidRPr="002A4F60" w:rsidRDefault="00F90D7D" w:rsidP="00F90D7D">
      <w:pPr>
        <w:jc w:val="both"/>
        <w:rPr>
          <w:rFonts w:ascii="Times New Roman" w:hAnsi="Times New Roman" w:cs="Times New Roman"/>
          <w:strike/>
          <w:color w:val="FF0000"/>
          <w:sz w:val="27"/>
          <w:szCs w:val="27"/>
        </w:rPr>
      </w:pPr>
      <w:r w:rsidRPr="002A4F60">
        <w:rPr>
          <w:rFonts w:ascii="Times New Roman" w:hAnsi="Times New Roman" w:cs="Times New Roman"/>
          <w:strike/>
          <w:color w:val="FF0000"/>
          <w:sz w:val="20"/>
          <w:szCs w:val="20"/>
        </w:rPr>
        <w:t>* - US společně lokality X2, X3, X4, X5</w:t>
      </w:r>
    </w:p>
    <w:p w14:paraId="51E8203F" w14:textId="77777777" w:rsidR="00F90D7D" w:rsidRPr="002A4F60" w:rsidRDefault="00F90D7D" w:rsidP="00F90D7D">
      <w:pPr>
        <w:jc w:val="both"/>
        <w:rPr>
          <w:rFonts w:ascii="Times New Roman" w:hAnsi="Times New Roman" w:cs="Times New Roman"/>
          <w:strike/>
          <w:color w:val="FF0000"/>
          <w:sz w:val="27"/>
          <w:szCs w:val="27"/>
        </w:rPr>
      </w:pPr>
      <w:r w:rsidRPr="002A4F60">
        <w:rPr>
          <w:rFonts w:ascii="Times New Roman" w:hAnsi="Times New Roman" w:cs="Times New Roman"/>
          <w:b/>
          <w:bCs/>
          <w:strike/>
          <w:color w:val="FF0000"/>
          <w:sz w:val="10"/>
          <w:szCs w:val="10"/>
        </w:rPr>
        <w:t> </w:t>
      </w:r>
    </w:p>
    <w:p w14:paraId="5129E51B"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Pro výrobní aktivity a sklady je využitelná i část ploch smíšených zón v souladu s regulativy podle kapitoly č. 6.</w:t>
      </w:r>
    </w:p>
    <w:p w14:paraId="4F471CF1"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w:t>
      </w:r>
    </w:p>
    <w:p w14:paraId="762E251C" w14:textId="31F272C2" w:rsidR="00F90D7D" w:rsidRPr="002A4F60" w:rsidRDefault="00F90D7D" w:rsidP="00482B3D">
      <w:pPr>
        <w:pStyle w:val="nadpis30"/>
        <w:rPr>
          <w:strike/>
          <w:color w:val="FF0000"/>
        </w:rPr>
      </w:pPr>
      <w:r w:rsidRPr="002A4F60">
        <w:rPr>
          <w:strike/>
          <w:color w:val="FF0000"/>
        </w:rPr>
        <w:t>3.2.10   Plochy pro smíšenou výrobu</w:t>
      </w:r>
    </w:p>
    <w:p w14:paraId="3D295D22" w14:textId="77777777" w:rsidR="00EB06D1" w:rsidRPr="002A4F60" w:rsidRDefault="00EB06D1" w:rsidP="00F90D7D">
      <w:pPr>
        <w:jc w:val="both"/>
        <w:rPr>
          <w:rFonts w:ascii="Times New Roman" w:hAnsi="Times New Roman" w:cs="Times New Roman"/>
          <w:strike/>
          <w:color w:val="FF0000"/>
          <w:szCs w:val="24"/>
        </w:rPr>
      </w:pPr>
    </w:p>
    <w:p w14:paraId="6352A206"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b/>
          <w:bCs/>
          <w:strike/>
          <w:color w:val="FF0000"/>
          <w:szCs w:val="24"/>
        </w:rPr>
        <w:t>            Jsou určeny pro zařízení nezatěžující lehké výroby, služeb, obchodu 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skladů s přípustnou možností bydlení provozovatele či správce v</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integrovaném objektu.</w:t>
      </w:r>
    </w:p>
    <w:p w14:paraId="741EADF2"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b/>
          <w:bCs/>
          <w:strike/>
          <w:color w:val="FF0000"/>
          <w:szCs w:val="24"/>
        </w:rPr>
        <w:t>            </w:t>
      </w:r>
      <w:r w:rsidRPr="002A4F60">
        <w:rPr>
          <w:rFonts w:ascii="Times New Roman" w:hAnsi="Times New Roman" w:cs="Times New Roman"/>
          <w:strike/>
          <w:color w:val="FF0000"/>
          <w:szCs w:val="24"/>
        </w:rPr>
        <w:t>Jsou jako samostatné plochy (regulativ úrovně A) vymezovány v rozsahu podle hlavního výkresu a specifikace níže, přípustné jsou dále v ostatních vymezených zónách podle specifikace kapitoly č. 6.</w:t>
      </w:r>
    </w:p>
    <w:p w14:paraId="58042116" w14:textId="77777777" w:rsidR="00F90D7D" w:rsidRPr="002A4F60" w:rsidRDefault="00F90D7D" w:rsidP="00F90D7D">
      <w:pPr>
        <w:jc w:val="both"/>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p w14:paraId="317632B8" w14:textId="77777777" w:rsidR="00F90D7D" w:rsidRPr="002A4F60" w:rsidRDefault="00F90D7D" w:rsidP="00F90D7D">
      <w:pPr>
        <w:jc w:val="both"/>
        <w:rPr>
          <w:rFonts w:ascii="Times New Roman" w:hAnsi="Times New Roman" w:cs="Times New Roman"/>
          <w:strike/>
          <w:color w:val="FF0000"/>
          <w:sz w:val="27"/>
          <w:szCs w:val="27"/>
        </w:rPr>
      </w:pPr>
      <w:r w:rsidRPr="002A4F60">
        <w:rPr>
          <w:rFonts w:ascii="Times New Roman" w:hAnsi="Times New Roman" w:cs="Times New Roman"/>
          <w:strike/>
          <w:color w:val="FF0000"/>
          <w:sz w:val="20"/>
          <w:szCs w:val="20"/>
        </w:rPr>
        <w:t>LOKALITY, VYUŽITELNÉ DLE ÚP – PŘEHLED PLOCH PRO SMÍŠENOU VÝROBU</w:t>
      </w:r>
      <w:r w:rsidRPr="002A4F60">
        <w:rPr>
          <w:rFonts w:ascii="Times New Roman" w:hAnsi="Times New Roman" w:cs="Times New Roman"/>
          <w:strike/>
          <w:color w:val="FF0000"/>
          <w:sz w:val="27"/>
          <w:szCs w:val="27"/>
        </w:rPr>
        <w:t>:</w:t>
      </w:r>
    </w:p>
    <w:p w14:paraId="1E847BA3" w14:textId="77777777" w:rsidR="00F90D7D" w:rsidRPr="002A4F60" w:rsidRDefault="00F90D7D" w:rsidP="00F90D7D">
      <w:pPr>
        <w:jc w:val="both"/>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tbl>
      <w:tblPr>
        <w:tblW w:w="0" w:type="auto"/>
        <w:tblInd w:w="108" w:type="dxa"/>
        <w:tblCellMar>
          <w:left w:w="0" w:type="dxa"/>
          <w:right w:w="0" w:type="dxa"/>
        </w:tblCellMar>
        <w:tblLook w:val="04A0" w:firstRow="1" w:lastRow="0" w:firstColumn="1" w:lastColumn="0" w:noHBand="0" w:noVBand="1"/>
      </w:tblPr>
      <w:tblGrid>
        <w:gridCol w:w="644"/>
        <w:gridCol w:w="2003"/>
        <w:gridCol w:w="1969"/>
        <w:gridCol w:w="1778"/>
        <w:gridCol w:w="2550"/>
      </w:tblGrid>
      <w:tr w:rsidR="008F7606" w:rsidRPr="002A4F60" w14:paraId="0DDBF794" w14:textId="77777777" w:rsidTr="00D9124C">
        <w:tc>
          <w:tcPr>
            <w:tcW w:w="6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87D7EE" w14:textId="77777777" w:rsidR="00F90D7D" w:rsidRPr="002A4F60" w:rsidRDefault="00F90D7D" w:rsidP="00D9124C">
            <w:pPr>
              <w:ind w:left="-28" w:right="-79"/>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KÓD</w:t>
            </w:r>
          </w:p>
        </w:tc>
        <w:tc>
          <w:tcPr>
            <w:tcW w:w="20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73BCC0" w14:textId="77777777" w:rsidR="00F90D7D" w:rsidRPr="002A4F60" w:rsidRDefault="00F90D7D" w:rsidP="00D9124C">
            <w:pPr>
              <w:ind w:left="-54" w:right="-64"/>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TRAŤ, LOKALITA</w:t>
            </w:r>
          </w:p>
        </w:tc>
        <w:tc>
          <w:tcPr>
            <w:tcW w:w="1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1CCBD2"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územní studie nařízena</w:t>
            </w:r>
          </w:p>
        </w:tc>
        <w:tc>
          <w:tcPr>
            <w:tcW w:w="17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C4085D"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maximální výška halových objektů (m)</w:t>
            </w:r>
          </w:p>
        </w:tc>
        <w:tc>
          <w:tcPr>
            <w:tcW w:w="25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19FCB"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poznámka</w:t>
            </w:r>
          </w:p>
        </w:tc>
      </w:tr>
      <w:tr w:rsidR="008F7606" w:rsidRPr="002A4F60" w14:paraId="27D15BD6" w14:textId="77777777" w:rsidTr="00D9124C">
        <w:tc>
          <w:tcPr>
            <w:tcW w:w="644" w:type="dxa"/>
            <w:tcBorders>
              <w:top w:val="nil"/>
              <w:left w:val="single" w:sz="8" w:space="0" w:color="auto"/>
              <w:bottom w:val="single" w:sz="8" w:space="0" w:color="auto"/>
              <w:right w:val="nil"/>
            </w:tcBorders>
            <w:tcMar>
              <w:top w:w="0" w:type="dxa"/>
              <w:left w:w="108" w:type="dxa"/>
              <w:bottom w:w="0" w:type="dxa"/>
              <w:right w:w="108" w:type="dxa"/>
            </w:tcMar>
            <w:hideMark/>
          </w:tcPr>
          <w:p w14:paraId="4AB5B185" w14:textId="77777777" w:rsidR="00F90D7D" w:rsidRPr="002A4F60" w:rsidRDefault="00F90D7D" w:rsidP="00D9124C">
            <w:pPr>
              <w:ind w:left="-28" w:right="-79"/>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 </w:t>
            </w:r>
          </w:p>
        </w:tc>
        <w:tc>
          <w:tcPr>
            <w:tcW w:w="2003" w:type="dxa"/>
            <w:tcBorders>
              <w:top w:val="nil"/>
              <w:left w:val="nil"/>
              <w:bottom w:val="single" w:sz="8" w:space="0" w:color="auto"/>
              <w:right w:val="nil"/>
            </w:tcBorders>
            <w:tcMar>
              <w:top w:w="0" w:type="dxa"/>
              <w:left w:w="108" w:type="dxa"/>
              <w:bottom w:w="0" w:type="dxa"/>
              <w:right w:w="108" w:type="dxa"/>
            </w:tcMar>
            <w:hideMark/>
          </w:tcPr>
          <w:p w14:paraId="37682378" w14:textId="77777777" w:rsidR="00F90D7D" w:rsidRPr="002A4F60" w:rsidRDefault="00F90D7D" w:rsidP="00D9124C">
            <w:pPr>
              <w:ind w:left="-54" w:right="-64"/>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stávající</w:t>
            </w:r>
          </w:p>
        </w:tc>
        <w:tc>
          <w:tcPr>
            <w:tcW w:w="1969" w:type="dxa"/>
            <w:tcBorders>
              <w:top w:val="nil"/>
              <w:left w:val="nil"/>
              <w:bottom w:val="single" w:sz="8" w:space="0" w:color="auto"/>
              <w:right w:val="nil"/>
            </w:tcBorders>
            <w:tcMar>
              <w:top w:w="0" w:type="dxa"/>
              <w:left w:w="108" w:type="dxa"/>
              <w:bottom w:w="0" w:type="dxa"/>
              <w:right w:w="108" w:type="dxa"/>
            </w:tcMar>
            <w:hideMark/>
          </w:tcPr>
          <w:p w14:paraId="31257881" w14:textId="77777777" w:rsidR="00F90D7D" w:rsidRPr="002A4F60" w:rsidRDefault="00F90D7D" w:rsidP="00D9124C">
            <w:pPr>
              <w:ind w:left="-68"/>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w:t>
            </w:r>
          </w:p>
        </w:tc>
        <w:tc>
          <w:tcPr>
            <w:tcW w:w="1778" w:type="dxa"/>
            <w:tcBorders>
              <w:top w:val="nil"/>
              <w:left w:val="nil"/>
              <w:bottom w:val="single" w:sz="8" w:space="0" w:color="auto"/>
              <w:right w:val="nil"/>
            </w:tcBorders>
            <w:tcMar>
              <w:top w:w="0" w:type="dxa"/>
              <w:left w:w="108" w:type="dxa"/>
              <w:bottom w:w="0" w:type="dxa"/>
              <w:right w:w="108" w:type="dxa"/>
            </w:tcMar>
            <w:hideMark/>
          </w:tcPr>
          <w:p w14:paraId="058CB267" w14:textId="77777777" w:rsidR="00F90D7D" w:rsidRPr="002A4F60" w:rsidRDefault="00F90D7D" w:rsidP="00D9124C">
            <w:pPr>
              <w:ind w:left="-68"/>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w:t>
            </w:r>
          </w:p>
        </w:tc>
        <w:tc>
          <w:tcPr>
            <w:tcW w:w="2550" w:type="dxa"/>
            <w:tcBorders>
              <w:top w:val="nil"/>
              <w:left w:val="nil"/>
              <w:bottom w:val="single" w:sz="8" w:space="0" w:color="auto"/>
              <w:right w:val="single" w:sz="8" w:space="0" w:color="auto"/>
            </w:tcBorders>
            <w:tcMar>
              <w:top w:w="0" w:type="dxa"/>
              <w:left w:w="108" w:type="dxa"/>
              <w:bottom w:w="0" w:type="dxa"/>
              <w:right w:w="108" w:type="dxa"/>
            </w:tcMar>
            <w:hideMark/>
          </w:tcPr>
          <w:p w14:paraId="01A4BC1D" w14:textId="77777777" w:rsidR="00F90D7D" w:rsidRPr="002A4F60" w:rsidRDefault="00F90D7D" w:rsidP="00D9124C">
            <w:pPr>
              <w:ind w:left="-68"/>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w:t>
            </w:r>
          </w:p>
        </w:tc>
      </w:tr>
      <w:tr w:rsidR="008F7606" w:rsidRPr="002A4F60" w14:paraId="7A0CC780" w14:textId="77777777" w:rsidTr="00D9124C">
        <w:tc>
          <w:tcPr>
            <w:tcW w:w="6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BCD62B" w14:textId="77777777" w:rsidR="00F90D7D" w:rsidRPr="002A4F60" w:rsidRDefault="00F90D7D" w:rsidP="00D9124C">
            <w:pPr>
              <w:ind w:left="-28" w:right="-79"/>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Y1</w:t>
            </w:r>
          </w:p>
        </w:tc>
        <w:tc>
          <w:tcPr>
            <w:tcW w:w="2003" w:type="dxa"/>
            <w:tcBorders>
              <w:top w:val="nil"/>
              <w:left w:val="nil"/>
              <w:bottom w:val="single" w:sz="8" w:space="0" w:color="auto"/>
              <w:right w:val="single" w:sz="8" w:space="0" w:color="auto"/>
            </w:tcBorders>
            <w:tcMar>
              <w:top w:w="0" w:type="dxa"/>
              <w:left w:w="108" w:type="dxa"/>
              <w:bottom w:w="0" w:type="dxa"/>
              <w:right w:w="108" w:type="dxa"/>
            </w:tcMar>
            <w:hideMark/>
          </w:tcPr>
          <w:p w14:paraId="58710227" w14:textId="77777777" w:rsidR="00F90D7D" w:rsidRPr="002A4F60" w:rsidRDefault="00F90D7D" w:rsidP="00D9124C">
            <w:pPr>
              <w:ind w:left="-54" w:right="-64"/>
              <w:jc w:val="center"/>
              <w:rPr>
                <w:rFonts w:ascii="Times New Roman" w:hAnsi="Times New Roman" w:cs="Times New Roman"/>
                <w:strike/>
                <w:color w:val="FF0000"/>
                <w:szCs w:val="24"/>
              </w:rPr>
            </w:pPr>
            <w:proofErr w:type="spellStart"/>
            <w:r w:rsidRPr="002A4F60">
              <w:rPr>
                <w:rFonts w:ascii="Times New Roman" w:hAnsi="Times New Roman" w:cs="Times New Roman"/>
                <w:b/>
                <w:bCs/>
                <w:strike/>
                <w:color w:val="FF0000"/>
                <w:sz w:val="20"/>
                <w:szCs w:val="20"/>
              </w:rPr>
              <w:t>Jalovisko</w:t>
            </w:r>
            <w:proofErr w:type="spellEnd"/>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026C8227" w14:textId="77777777" w:rsidR="00F90D7D" w:rsidRPr="002A4F60" w:rsidRDefault="00F90D7D" w:rsidP="00D9124C">
            <w:pPr>
              <w:ind w:left="-68"/>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ne</w:t>
            </w:r>
          </w:p>
        </w:tc>
        <w:tc>
          <w:tcPr>
            <w:tcW w:w="1778" w:type="dxa"/>
            <w:tcBorders>
              <w:top w:val="nil"/>
              <w:left w:val="nil"/>
              <w:bottom w:val="single" w:sz="8" w:space="0" w:color="auto"/>
              <w:right w:val="single" w:sz="8" w:space="0" w:color="auto"/>
            </w:tcBorders>
            <w:tcMar>
              <w:top w:w="0" w:type="dxa"/>
              <w:left w:w="108" w:type="dxa"/>
              <w:bottom w:w="0" w:type="dxa"/>
              <w:right w:w="108" w:type="dxa"/>
            </w:tcMar>
            <w:hideMark/>
          </w:tcPr>
          <w:p w14:paraId="17C9C439" w14:textId="77777777" w:rsidR="00F90D7D" w:rsidRPr="002A4F60" w:rsidRDefault="00F90D7D" w:rsidP="00D9124C">
            <w:pPr>
              <w:ind w:left="-68"/>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6</w:t>
            </w:r>
          </w:p>
        </w:tc>
        <w:tc>
          <w:tcPr>
            <w:tcW w:w="2550" w:type="dxa"/>
            <w:tcBorders>
              <w:top w:val="nil"/>
              <w:left w:val="nil"/>
              <w:bottom w:val="single" w:sz="8" w:space="0" w:color="auto"/>
              <w:right w:val="single" w:sz="8" w:space="0" w:color="auto"/>
            </w:tcBorders>
            <w:tcMar>
              <w:top w:w="0" w:type="dxa"/>
              <w:left w:w="108" w:type="dxa"/>
              <w:bottom w:w="0" w:type="dxa"/>
              <w:right w:w="108" w:type="dxa"/>
            </w:tcMar>
            <w:hideMark/>
          </w:tcPr>
          <w:p w14:paraId="32797F13" w14:textId="77777777" w:rsidR="00F90D7D" w:rsidRPr="002A4F60" w:rsidRDefault="00F90D7D" w:rsidP="00D9124C">
            <w:pPr>
              <w:ind w:left="-68"/>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w:t>
            </w:r>
          </w:p>
        </w:tc>
      </w:tr>
      <w:tr w:rsidR="008F7606" w:rsidRPr="002A4F60" w14:paraId="7B9A7E3B" w14:textId="77777777" w:rsidTr="00D9124C">
        <w:tc>
          <w:tcPr>
            <w:tcW w:w="6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4E8444" w14:textId="77777777" w:rsidR="00F90D7D" w:rsidRPr="002A4F60" w:rsidRDefault="00F90D7D" w:rsidP="00D9124C">
            <w:pPr>
              <w:ind w:left="-28" w:right="-79"/>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 </w:t>
            </w:r>
          </w:p>
        </w:tc>
        <w:tc>
          <w:tcPr>
            <w:tcW w:w="2003" w:type="dxa"/>
            <w:tcBorders>
              <w:top w:val="nil"/>
              <w:left w:val="nil"/>
              <w:bottom w:val="single" w:sz="8" w:space="0" w:color="auto"/>
              <w:right w:val="nil"/>
            </w:tcBorders>
            <w:tcMar>
              <w:top w:w="0" w:type="dxa"/>
              <w:left w:w="108" w:type="dxa"/>
              <w:bottom w:w="0" w:type="dxa"/>
              <w:right w:w="108" w:type="dxa"/>
            </w:tcMar>
            <w:hideMark/>
          </w:tcPr>
          <w:p w14:paraId="7A350DD3" w14:textId="77777777" w:rsidR="00F90D7D" w:rsidRPr="002A4F60" w:rsidRDefault="00F90D7D" w:rsidP="00D9124C">
            <w:pPr>
              <w:ind w:left="-54" w:right="-64"/>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transformační</w:t>
            </w:r>
          </w:p>
        </w:tc>
        <w:tc>
          <w:tcPr>
            <w:tcW w:w="1969" w:type="dxa"/>
            <w:tcBorders>
              <w:top w:val="nil"/>
              <w:left w:val="nil"/>
              <w:bottom w:val="single" w:sz="8" w:space="0" w:color="auto"/>
              <w:right w:val="nil"/>
            </w:tcBorders>
            <w:tcMar>
              <w:top w:w="0" w:type="dxa"/>
              <w:left w:w="108" w:type="dxa"/>
              <w:bottom w:w="0" w:type="dxa"/>
              <w:right w:w="108" w:type="dxa"/>
            </w:tcMar>
            <w:hideMark/>
          </w:tcPr>
          <w:p w14:paraId="606051C9" w14:textId="77777777" w:rsidR="00F90D7D" w:rsidRPr="002A4F60" w:rsidRDefault="00F90D7D" w:rsidP="00D9124C">
            <w:pPr>
              <w:ind w:left="-68"/>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w:t>
            </w:r>
          </w:p>
        </w:tc>
        <w:tc>
          <w:tcPr>
            <w:tcW w:w="1778" w:type="dxa"/>
            <w:tcBorders>
              <w:top w:val="nil"/>
              <w:left w:val="nil"/>
              <w:bottom w:val="single" w:sz="8" w:space="0" w:color="auto"/>
              <w:right w:val="nil"/>
            </w:tcBorders>
            <w:tcMar>
              <w:top w:w="0" w:type="dxa"/>
              <w:left w:w="108" w:type="dxa"/>
              <w:bottom w:w="0" w:type="dxa"/>
              <w:right w:w="108" w:type="dxa"/>
            </w:tcMar>
            <w:hideMark/>
          </w:tcPr>
          <w:p w14:paraId="6A2E68DA" w14:textId="77777777" w:rsidR="00F90D7D" w:rsidRPr="002A4F60" w:rsidRDefault="00F90D7D" w:rsidP="00D9124C">
            <w:pPr>
              <w:ind w:left="-68"/>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w:t>
            </w:r>
          </w:p>
        </w:tc>
        <w:tc>
          <w:tcPr>
            <w:tcW w:w="2550" w:type="dxa"/>
            <w:tcBorders>
              <w:top w:val="nil"/>
              <w:left w:val="nil"/>
              <w:bottom w:val="single" w:sz="8" w:space="0" w:color="auto"/>
              <w:right w:val="single" w:sz="8" w:space="0" w:color="auto"/>
            </w:tcBorders>
            <w:tcMar>
              <w:top w:w="0" w:type="dxa"/>
              <w:left w:w="108" w:type="dxa"/>
              <w:bottom w:w="0" w:type="dxa"/>
              <w:right w:w="108" w:type="dxa"/>
            </w:tcMar>
            <w:hideMark/>
          </w:tcPr>
          <w:p w14:paraId="1179756D" w14:textId="77777777" w:rsidR="00F90D7D" w:rsidRPr="002A4F60" w:rsidRDefault="00F90D7D" w:rsidP="00D9124C">
            <w:pPr>
              <w:ind w:left="-68"/>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w:t>
            </w:r>
          </w:p>
        </w:tc>
      </w:tr>
      <w:tr w:rsidR="008F7606" w:rsidRPr="002A4F60" w14:paraId="3A76ABE6" w14:textId="77777777" w:rsidTr="00D9124C">
        <w:tc>
          <w:tcPr>
            <w:tcW w:w="6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E9A101" w14:textId="77777777" w:rsidR="00F90D7D" w:rsidRPr="002A4F60" w:rsidRDefault="00F90D7D" w:rsidP="00D9124C">
            <w:pPr>
              <w:ind w:left="-28" w:right="-79"/>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X1</w:t>
            </w:r>
          </w:p>
        </w:tc>
        <w:tc>
          <w:tcPr>
            <w:tcW w:w="2003" w:type="dxa"/>
            <w:tcBorders>
              <w:top w:val="nil"/>
              <w:left w:val="nil"/>
              <w:bottom w:val="single" w:sz="8" w:space="0" w:color="auto"/>
              <w:right w:val="single" w:sz="8" w:space="0" w:color="auto"/>
            </w:tcBorders>
            <w:tcMar>
              <w:top w:w="0" w:type="dxa"/>
              <w:left w:w="108" w:type="dxa"/>
              <w:bottom w:w="0" w:type="dxa"/>
              <w:right w:w="108" w:type="dxa"/>
            </w:tcMar>
            <w:hideMark/>
          </w:tcPr>
          <w:p w14:paraId="4DD2A211" w14:textId="77777777" w:rsidR="00F90D7D" w:rsidRPr="002A4F60" w:rsidRDefault="00F90D7D" w:rsidP="00D9124C">
            <w:pPr>
              <w:ind w:left="-54" w:right="-64"/>
              <w:jc w:val="center"/>
              <w:rPr>
                <w:rFonts w:ascii="Times New Roman" w:hAnsi="Times New Roman" w:cs="Times New Roman"/>
                <w:strike/>
                <w:color w:val="FF0000"/>
                <w:szCs w:val="24"/>
              </w:rPr>
            </w:pPr>
            <w:proofErr w:type="spellStart"/>
            <w:r w:rsidRPr="002A4F60">
              <w:rPr>
                <w:rFonts w:ascii="Times New Roman" w:hAnsi="Times New Roman" w:cs="Times New Roman"/>
                <w:b/>
                <w:bCs/>
                <w:strike/>
                <w:color w:val="FF0000"/>
                <w:sz w:val="20"/>
                <w:szCs w:val="20"/>
              </w:rPr>
              <w:t>Jalovisko</w:t>
            </w:r>
            <w:proofErr w:type="spellEnd"/>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24A04603" w14:textId="77777777" w:rsidR="00F90D7D" w:rsidRPr="002A4F60" w:rsidRDefault="00F90D7D" w:rsidP="00D9124C">
            <w:pPr>
              <w:ind w:left="-68"/>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ne</w:t>
            </w:r>
          </w:p>
        </w:tc>
        <w:tc>
          <w:tcPr>
            <w:tcW w:w="1778" w:type="dxa"/>
            <w:tcBorders>
              <w:top w:val="nil"/>
              <w:left w:val="nil"/>
              <w:bottom w:val="single" w:sz="8" w:space="0" w:color="auto"/>
              <w:right w:val="single" w:sz="8" w:space="0" w:color="auto"/>
            </w:tcBorders>
            <w:tcMar>
              <w:top w:w="0" w:type="dxa"/>
              <w:left w:w="108" w:type="dxa"/>
              <w:bottom w:w="0" w:type="dxa"/>
              <w:right w:w="108" w:type="dxa"/>
            </w:tcMar>
            <w:hideMark/>
          </w:tcPr>
          <w:p w14:paraId="33AAA0C8" w14:textId="77777777" w:rsidR="00F90D7D" w:rsidRPr="002A4F60" w:rsidRDefault="00F90D7D" w:rsidP="00D9124C">
            <w:pPr>
              <w:ind w:left="-68"/>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18</w:t>
            </w:r>
          </w:p>
        </w:tc>
        <w:tc>
          <w:tcPr>
            <w:tcW w:w="2550" w:type="dxa"/>
            <w:tcBorders>
              <w:top w:val="nil"/>
              <w:left w:val="nil"/>
              <w:bottom w:val="single" w:sz="8" w:space="0" w:color="auto"/>
              <w:right w:val="single" w:sz="8" w:space="0" w:color="auto"/>
            </w:tcBorders>
            <w:tcMar>
              <w:top w:w="0" w:type="dxa"/>
              <w:left w:w="108" w:type="dxa"/>
              <w:bottom w:w="0" w:type="dxa"/>
              <w:right w:w="108" w:type="dxa"/>
            </w:tcMar>
            <w:hideMark/>
          </w:tcPr>
          <w:p w14:paraId="33E6DB45" w14:textId="77777777" w:rsidR="00F90D7D" w:rsidRPr="002A4F60" w:rsidRDefault="00F90D7D" w:rsidP="00D9124C">
            <w:pPr>
              <w:ind w:left="-68"/>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w:t>
            </w:r>
          </w:p>
        </w:tc>
      </w:tr>
      <w:tr w:rsidR="008F7606" w:rsidRPr="002A4F60" w14:paraId="18D47D12" w14:textId="77777777" w:rsidTr="00D9124C">
        <w:trPr>
          <w:trHeight w:val="273"/>
        </w:trPr>
        <w:tc>
          <w:tcPr>
            <w:tcW w:w="644"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75AD7B7B" w14:textId="77777777" w:rsidR="00F90D7D" w:rsidRPr="002A4F60" w:rsidRDefault="00F90D7D" w:rsidP="00D9124C">
            <w:pPr>
              <w:ind w:left="-28" w:right="-79"/>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 </w:t>
            </w:r>
          </w:p>
        </w:tc>
        <w:tc>
          <w:tcPr>
            <w:tcW w:w="2003" w:type="dxa"/>
            <w:tcBorders>
              <w:top w:val="nil"/>
              <w:left w:val="nil"/>
              <w:bottom w:val="single" w:sz="4" w:space="0" w:color="auto"/>
              <w:right w:val="nil"/>
            </w:tcBorders>
            <w:tcMar>
              <w:top w:w="0" w:type="dxa"/>
              <w:left w:w="108" w:type="dxa"/>
              <w:bottom w:w="0" w:type="dxa"/>
              <w:right w:w="108" w:type="dxa"/>
            </w:tcMar>
            <w:hideMark/>
          </w:tcPr>
          <w:p w14:paraId="1B67113A" w14:textId="77777777" w:rsidR="00F90D7D" w:rsidRPr="002A4F60" w:rsidRDefault="00F90D7D" w:rsidP="00D9124C">
            <w:pPr>
              <w:ind w:left="-54" w:right="-64"/>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navržená</w:t>
            </w:r>
          </w:p>
        </w:tc>
        <w:tc>
          <w:tcPr>
            <w:tcW w:w="1969" w:type="dxa"/>
            <w:tcBorders>
              <w:top w:val="nil"/>
              <w:left w:val="nil"/>
              <w:bottom w:val="single" w:sz="4" w:space="0" w:color="auto"/>
              <w:right w:val="nil"/>
            </w:tcBorders>
            <w:tcMar>
              <w:top w:w="0" w:type="dxa"/>
              <w:left w:w="108" w:type="dxa"/>
              <w:bottom w:w="0" w:type="dxa"/>
              <w:right w:w="108" w:type="dxa"/>
            </w:tcMar>
            <w:hideMark/>
          </w:tcPr>
          <w:p w14:paraId="5C0C9524" w14:textId="77777777" w:rsidR="00F90D7D" w:rsidRPr="002A4F60" w:rsidRDefault="00F90D7D" w:rsidP="00D9124C">
            <w:pPr>
              <w:ind w:left="-68"/>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w:t>
            </w:r>
          </w:p>
        </w:tc>
        <w:tc>
          <w:tcPr>
            <w:tcW w:w="1778" w:type="dxa"/>
            <w:tcBorders>
              <w:top w:val="nil"/>
              <w:left w:val="nil"/>
              <w:bottom w:val="single" w:sz="4" w:space="0" w:color="auto"/>
              <w:right w:val="nil"/>
            </w:tcBorders>
            <w:tcMar>
              <w:top w:w="0" w:type="dxa"/>
              <w:left w:w="108" w:type="dxa"/>
              <w:bottom w:w="0" w:type="dxa"/>
              <w:right w:w="108" w:type="dxa"/>
            </w:tcMar>
            <w:hideMark/>
          </w:tcPr>
          <w:p w14:paraId="69C27352" w14:textId="77777777" w:rsidR="00F90D7D" w:rsidRPr="002A4F60" w:rsidRDefault="00F90D7D" w:rsidP="00D9124C">
            <w:pPr>
              <w:ind w:left="-68"/>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w:t>
            </w:r>
          </w:p>
        </w:tc>
        <w:tc>
          <w:tcPr>
            <w:tcW w:w="2550" w:type="dxa"/>
            <w:tcBorders>
              <w:top w:val="nil"/>
              <w:left w:val="nil"/>
              <w:bottom w:val="single" w:sz="4" w:space="0" w:color="auto"/>
              <w:right w:val="single" w:sz="8" w:space="0" w:color="auto"/>
            </w:tcBorders>
            <w:tcMar>
              <w:top w:w="0" w:type="dxa"/>
              <w:left w:w="108" w:type="dxa"/>
              <w:bottom w:w="0" w:type="dxa"/>
              <w:right w:w="108" w:type="dxa"/>
            </w:tcMar>
            <w:hideMark/>
          </w:tcPr>
          <w:p w14:paraId="63CF0A8C" w14:textId="77777777" w:rsidR="00F90D7D" w:rsidRPr="002A4F60" w:rsidRDefault="00F90D7D" w:rsidP="00D9124C">
            <w:pPr>
              <w:ind w:left="-68"/>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w:t>
            </w:r>
          </w:p>
        </w:tc>
      </w:tr>
      <w:tr w:rsidR="008F7606" w:rsidRPr="002A4F60" w14:paraId="65E6DCDA" w14:textId="77777777" w:rsidTr="00D9124C">
        <w:tc>
          <w:tcPr>
            <w:tcW w:w="64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CED7B5" w14:textId="77777777" w:rsidR="00F90D7D" w:rsidRPr="002A4F60" w:rsidRDefault="00F90D7D" w:rsidP="00D9124C">
            <w:pPr>
              <w:ind w:left="-28" w:right="-79"/>
              <w:jc w:val="center"/>
              <w:rPr>
                <w:rFonts w:ascii="Times New Roman" w:hAnsi="Times New Roman" w:cs="Times New Roman"/>
                <w:b/>
                <w:bCs/>
                <w:strike/>
                <w:color w:val="FF0000"/>
                <w:sz w:val="20"/>
                <w:szCs w:val="20"/>
              </w:rPr>
            </w:pPr>
            <w:bookmarkStart w:id="31" w:name="_Hlk42758450"/>
            <w:r w:rsidRPr="002A4F60">
              <w:rPr>
                <w:rFonts w:ascii="Times New Roman" w:hAnsi="Times New Roman" w:cs="Times New Roman"/>
                <w:b/>
                <w:bCs/>
                <w:strike/>
                <w:color w:val="FF0000"/>
                <w:sz w:val="20"/>
                <w:szCs w:val="20"/>
              </w:rPr>
              <w:t>O</w:t>
            </w:r>
          </w:p>
        </w:tc>
        <w:tc>
          <w:tcPr>
            <w:tcW w:w="200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C360F1F" w14:textId="77777777" w:rsidR="00F90D7D" w:rsidRPr="002A4F60" w:rsidRDefault="00F90D7D" w:rsidP="00D9124C">
            <w:pPr>
              <w:ind w:left="-54" w:right="-64"/>
              <w:jc w:val="center"/>
              <w:rPr>
                <w:rFonts w:ascii="Times New Roman" w:hAnsi="Times New Roman" w:cs="Times New Roman"/>
                <w:b/>
                <w:bCs/>
                <w:strike/>
                <w:color w:val="FF0000"/>
                <w:sz w:val="20"/>
                <w:szCs w:val="20"/>
              </w:rPr>
            </w:pPr>
            <w:r w:rsidRPr="002A4F60">
              <w:rPr>
                <w:rFonts w:ascii="Times New Roman" w:hAnsi="Times New Roman" w:cs="Times New Roman"/>
                <w:b/>
                <w:bCs/>
                <w:strike/>
                <w:color w:val="FF0000"/>
                <w:sz w:val="20"/>
                <w:szCs w:val="20"/>
              </w:rPr>
              <w:t>Pod Vinohrádky</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F0655" w14:textId="39BB6BF7" w:rsidR="00F90D7D" w:rsidRPr="002A4F60" w:rsidRDefault="00D9124C" w:rsidP="00D9124C">
            <w:pPr>
              <w:ind w:left="-68"/>
              <w:jc w:val="center"/>
              <w:rPr>
                <w:rFonts w:ascii="Times New Roman" w:hAnsi="Times New Roman" w:cs="Times New Roman"/>
                <w:strike/>
                <w:color w:val="FF0000"/>
                <w:sz w:val="20"/>
                <w:szCs w:val="20"/>
              </w:rPr>
            </w:pPr>
            <w:r w:rsidRPr="002A4F60">
              <w:rPr>
                <w:rFonts w:ascii="Times New Roman" w:hAnsi="Times New Roman" w:cs="Times New Roman"/>
                <w:strike/>
                <w:color w:val="FF0000"/>
                <w:sz w:val="20"/>
                <w:szCs w:val="20"/>
              </w:rPr>
              <w:t>ano</w:t>
            </w:r>
          </w:p>
        </w:tc>
        <w:tc>
          <w:tcPr>
            <w:tcW w:w="1778" w:type="dxa"/>
            <w:tcBorders>
              <w:top w:val="single" w:sz="4" w:space="0" w:color="auto"/>
              <w:left w:val="single" w:sz="4" w:space="0" w:color="auto"/>
              <w:bottom w:val="single" w:sz="4" w:space="0" w:color="auto"/>
              <w:right w:val="nil"/>
            </w:tcBorders>
            <w:tcMar>
              <w:top w:w="0" w:type="dxa"/>
              <w:left w:w="108" w:type="dxa"/>
              <w:bottom w:w="0" w:type="dxa"/>
              <w:right w:w="108" w:type="dxa"/>
            </w:tcMar>
          </w:tcPr>
          <w:p w14:paraId="0CD2BE34" w14:textId="77777777" w:rsidR="00F90D7D" w:rsidRPr="002A4F60" w:rsidRDefault="00F90D7D" w:rsidP="00D9124C">
            <w:pPr>
              <w:ind w:left="-68"/>
              <w:jc w:val="center"/>
              <w:rPr>
                <w:rFonts w:ascii="Times New Roman" w:hAnsi="Times New Roman" w:cs="Times New Roman"/>
                <w:strike/>
                <w:color w:val="FF0000"/>
                <w:sz w:val="20"/>
                <w:szCs w:val="20"/>
              </w:rPr>
            </w:pPr>
          </w:p>
        </w:tc>
        <w:tc>
          <w:tcPr>
            <w:tcW w:w="255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BD783C5" w14:textId="77777777" w:rsidR="00F90D7D" w:rsidRPr="002A4F60" w:rsidRDefault="00F90D7D" w:rsidP="00D9124C">
            <w:pPr>
              <w:ind w:left="-68"/>
              <w:jc w:val="center"/>
              <w:rPr>
                <w:rFonts w:ascii="Times New Roman" w:hAnsi="Times New Roman" w:cs="Times New Roman"/>
                <w:strike/>
                <w:color w:val="FF0000"/>
                <w:sz w:val="20"/>
                <w:szCs w:val="20"/>
              </w:rPr>
            </w:pPr>
          </w:p>
        </w:tc>
      </w:tr>
    </w:tbl>
    <w:bookmarkEnd w:id="31"/>
    <w:p w14:paraId="5C0B2528" w14:textId="77777777" w:rsidR="00F90D7D" w:rsidRPr="002A4F60" w:rsidRDefault="00F90D7D" w:rsidP="00F90D7D">
      <w:pPr>
        <w:jc w:val="both"/>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p w14:paraId="529D8466" w14:textId="77777777" w:rsidR="00F90D7D" w:rsidRPr="002A4F60" w:rsidRDefault="00F90D7D" w:rsidP="00F90D7D">
      <w:pPr>
        <w:jc w:val="both"/>
        <w:rPr>
          <w:rFonts w:ascii="Times New Roman" w:hAnsi="Times New Roman" w:cs="Times New Roman"/>
          <w:b/>
          <w:bCs/>
          <w:color w:val="000000"/>
          <w:szCs w:val="24"/>
          <w:u w:val="single"/>
        </w:rPr>
      </w:pPr>
    </w:p>
    <w:p w14:paraId="2872E655" w14:textId="58FB6B54" w:rsidR="000D611E" w:rsidRPr="002A4F60" w:rsidRDefault="000D611E" w:rsidP="000D611E">
      <w:pPr>
        <w:pStyle w:val="Nadpis2"/>
        <w:rPr>
          <w:color w:val="4472C4" w:themeColor="accent1"/>
        </w:rPr>
      </w:pPr>
      <w:bookmarkStart w:id="32" w:name="_Toc195783146"/>
      <w:bookmarkEnd w:id="23"/>
      <w:r w:rsidRPr="002A4F60">
        <w:rPr>
          <w:color w:val="4472C4" w:themeColor="accent1"/>
        </w:rPr>
        <w:t>3.2  </w:t>
      </w:r>
      <w:r w:rsidR="001E2208" w:rsidRPr="002A4F60">
        <w:rPr>
          <w:color w:val="4472C4" w:themeColor="accent1"/>
        </w:rPr>
        <w:t xml:space="preserve">   </w:t>
      </w:r>
      <w:r w:rsidR="002F5BEB" w:rsidRPr="002A4F60">
        <w:rPr>
          <w:color w:val="4472C4" w:themeColor="accent1"/>
        </w:rPr>
        <w:t>Stabilizované plochy a v</w:t>
      </w:r>
      <w:r w:rsidRPr="002A4F60">
        <w:rPr>
          <w:color w:val="4472C4" w:themeColor="accent1"/>
        </w:rPr>
        <w:t>ymezení zastavitelných ploch</w:t>
      </w:r>
      <w:bookmarkEnd w:id="32"/>
      <w:r w:rsidR="002F5BEB" w:rsidRPr="002A4F60">
        <w:rPr>
          <w:color w:val="4472C4" w:themeColor="accent1"/>
        </w:rPr>
        <w:t xml:space="preserve"> </w:t>
      </w:r>
    </w:p>
    <w:p w14:paraId="4B98E620" w14:textId="77777777" w:rsidR="000D611E" w:rsidRPr="002A4F60" w:rsidRDefault="000D611E" w:rsidP="000D611E">
      <w:pPr>
        <w:rPr>
          <w:strike/>
          <w:color w:val="FF0000"/>
        </w:rPr>
      </w:pPr>
    </w:p>
    <w:p w14:paraId="1D7A3505" w14:textId="6AF52903" w:rsidR="008F7606" w:rsidRPr="002A4F60" w:rsidRDefault="008F7606" w:rsidP="008F7606">
      <w:pPr>
        <w:pStyle w:val="nadpis30"/>
        <w:rPr>
          <w:color w:val="0070C0"/>
        </w:rPr>
      </w:pPr>
      <w:r w:rsidRPr="002A4F60">
        <w:rPr>
          <w:color w:val="0070C0"/>
        </w:rPr>
        <w:t>3.2.1   Plochy bydlení</w:t>
      </w:r>
    </w:p>
    <w:p w14:paraId="7450CAEB" w14:textId="77777777" w:rsidR="008F7606" w:rsidRPr="002A4F60" w:rsidRDefault="008F7606" w:rsidP="008F7606">
      <w:pPr>
        <w:jc w:val="both"/>
        <w:rPr>
          <w:rFonts w:ascii="Times New Roman" w:hAnsi="Times New Roman" w:cs="Times New Roman"/>
          <w:color w:val="0070C0"/>
          <w:szCs w:val="24"/>
        </w:rPr>
      </w:pPr>
      <w:r w:rsidRPr="002A4F60">
        <w:rPr>
          <w:rFonts w:ascii="Times New Roman" w:hAnsi="Times New Roman" w:cs="Times New Roman"/>
          <w:color w:val="0070C0"/>
          <w:szCs w:val="24"/>
        </w:rPr>
        <w:t> </w:t>
      </w:r>
    </w:p>
    <w:p w14:paraId="5A858BDC" w14:textId="77777777" w:rsidR="008F7606" w:rsidRPr="002A4F60" w:rsidRDefault="008F7606" w:rsidP="008F7606">
      <w:pPr>
        <w:jc w:val="both"/>
        <w:rPr>
          <w:rFonts w:ascii="Times New Roman" w:hAnsi="Times New Roman" w:cs="Times New Roman"/>
          <w:color w:val="0070C0"/>
          <w:szCs w:val="24"/>
        </w:rPr>
      </w:pPr>
      <w:r w:rsidRPr="002A4F60">
        <w:rPr>
          <w:rFonts w:ascii="Times New Roman" w:hAnsi="Times New Roman" w:cs="Times New Roman"/>
          <w:color w:val="0070C0"/>
          <w:szCs w:val="24"/>
        </w:rPr>
        <w:t>            Jsou určeny převážně pro individuální bydlení v RD, jsou tvořeny stávajícími plochami pro bydlení, umístěnými v souladu s koncepcí ÚP Měnín a plochami touto ÚP dokumentací navrženými.</w:t>
      </w:r>
    </w:p>
    <w:p w14:paraId="4F16E02F" w14:textId="77777777" w:rsidR="008F7606" w:rsidRPr="002A4F60" w:rsidRDefault="008F7606" w:rsidP="008F7606">
      <w:pPr>
        <w:jc w:val="both"/>
        <w:rPr>
          <w:rFonts w:ascii="Times New Roman" w:hAnsi="Times New Roman" w:cs="Times New Roman"/>
          <w:color w:val="0070C0"/>
          <w:szCs w:val="24"/>
        </w:rPr>
      </w:pPr>
      <w:r w:rsidRPr="002A4F60">
        <w:rPr>
          <w:rFonts w:ascii="Times New Roman" w:hAnsi="Times New Roman" w:cs="Times New Roman"/>
          <w:b/>
          <w:bCs/>
          <w:color w:val="0070C0"/>
          <w:szCs w:val="24"/>
        </w:rPr>
        <w:t> </w:t>
      </w:r>
    </w:p>
    <w:p w14:paraId="3BA34237" w14:textId="60932C0B" w:rsidR="008F7606" w:rsidRPr="002A4F60" w:rsidRDefault="008F7606" w:rsidP="008F7606">
      <w:pPr>
        <w:jc w:val="both"/>
        <w:rPr>
          <w:rFonts w:ascii="Times New Roman" w:hAnsi="Times New Roman" w:cs="Times New Roman"/>
          <w:color w:val="0070C0"/>
          <w:szCs w:val="24"/>
        </w:rPr>
      </w:pPr>
      <w:r w:rsidRPr="002A4F60">
        <w:rPr>
          <w:rFonts w:ascii="Times New Roman" w:hAnsi="Times New Roman" w:cs="Times New Roman"/>
          <w:color w:val="0070C0"/>
          <w:szCs w:val="24"/>
        </w:rPr>
        <w:t xml:space="preserve">Přehled </w:t>
      </w:r>
      <w:r w:rsidR="00CA4A7E" w:rsidRPr="002A4F60">
        <w:rPr>
          <w:rFonts w:ascii="Times New Roman" w:hAnsi="Times New Roman" w:cs="Times New Roman"/>
          <w:color w:val="0070C0"/>
          <w:szCs w:val="24"/>
        </w:rPr>
        <w:t>zastavitelných ploch</w:t>
      </w:r>
      <w:r w:rsidRPr="002A4F60">
        <w:rPr>
          <w:rFonts w:ascii="Times New Roman" w:hAnsi="Times New Roman" w:cs="Times New Roman"/>
          <w:color w:val="0070C0"/>
          <w:szCs w:val="24"/>
        </w:rPr>
        <w:t>:</w:t>
      </w:r>
    </w:p>
    <w:p w14:paraId="2AD09F03" w14:textId="77777777" w:rsidR="008F7606" w:rsidRPr="002A4F60" w:rsidRDefault="008F7606" w:rsidP="008F7606">
      <w:pPr>
        <w:jc w:val="both"/>
        <w:rPr>
          <w:rFonts w:ascii="Times New Roman" w:hAnsi="Times New Roman" w:cs="Times New Roman"/>
          <w:color w:val="0070C0"/>
          <w:sz w:val="27"/>
          <w:szCs w:val="27"/>
        </w:rPr>
      </w:pPr>
      <w:r w:rsidRPr="002A4F60">
        <w:rPr>
          <w:rFonts w:ascii="Times New Roman" w:hAnsi="Times New Roman" w:cs="Times New Roman"/>
          <w:b/>
          <w:bCs/>
          <w:color w:val="0070C0"/>
          <w:sz w:val="6"/>
          <w:szCs w:val="6"/>
        </w:rPr>
        <w:t> </w:t>
      </w:r>
    </w:p>
    <w:tbl>
      <w:tblPr>
        <w:tblW w:w="6719" w:type="dxa"/>
        <w:tblInd w:w="108" w:type="dxa"/>
        <w:tblCellMar>
          <w:left w:w="0" w:type="dxa"/>
          <w:right w:w="0" w:type="dxa"/>
        </w:tblCellMar>
        <w:tblLook w:val="04A0" w:firstRow="1" w:lastRow="0" w:firstColumn="1" w:lastColumn="0" w:noHBand="0" w:noVBand="1"/>
      </w:tblPr>
      <w:tblGrid>
        <w:gridCol w:w="858"/>
        <w:gridCol w:w="1009"/>
        <w:gridCol w:w="3489"/>
        <w:gridCol w:w="1363"/>
      </w:tblGrid>
      <w:tr w:rsidR="00802310" w:rsidRPr="002A4F60" w14:paraId="29A56EA1" w14:textId="77777777" w:rsidTr="009A171D">
        <w:trPr>
          <w:trHeight w:val="521"/>
        </w:trPr>
        <w:tc>
          <w:tcPr>
            <w:tcW w:w="858" w:type="dxa"/>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hideMark/>
          </w:tcPr>
          <w:p w14:paraId="20710BA9" w14:textId="77777777" w:rsidR="008F7606" w:rsidRPr="002A4F60" w:rsidRDefault="008F7606" w:rsidP="009A171D">
            <w:pPr>
              <w:ind w:left="-28" w:right="-79"/>
              <w:jc w:val="center"/>
              <w:rPr>
                <w:rFonts w:ascii="Times New Roman" w:hAnsi="Times New Roman" w:cs="Times New Roman"/>
                <w:color w:val="0070C0"/>
                <w:szCs w:val="24"/>
              </w:rPr>
            </w:pPr>
            <w:r w:rsidRPr="002A4F60">
              <w:rPr>
                <w:rFonts w:ascii="Times New Roman" w:hAnsi="Times New Roman" w:cs="Times New Roman"/>
                <w:b/>
                <w:bCs/>
                <w:color w:val="0070C0"/>
                <w:sz w:val="18"/>
                <w:szCs w:val="18"/>
              </w:rPr>
              <w:t>KÓD</w:t>
            </w:r>
          </w:p>
          <w:p w14:paraId="2BD91682" w14:textId="77777777" w:rsidR="008F7606" w:rsidRPr="002A4F60" w:rsidRDefault="008F7606" w:rsidP="009A171D">
            <w:pPr>
              <w:ind w:left="-28" w:right="-79"/>
              <w:jc w:val="center"/>
              <w:rPr>
                <w:rFonts w:ascii="Times New Roman" w:hAnsi="Times New Roman" w:cs="Times New Roman"/>
                <w:color w:val="0070C0"/>
                <w:szCs w:val="24"/>
              </w:rPr>
            </w:pPr>
            <w:r w:rsidRPr="002A4F60">
              <w:rPr>
                <w:rFonts w:ascii="Times New Roman" w:hAnsi="Times New Roman" w:cs="Times New Roman"/>
                <w:b/>
                <w:bCs/>
                <w:color w:val="0070C0"/>
                <w:sz w:val="18"/>
                <w:szCs w:val="18"/>
              </w:rPr>
              <w:t>označení</w:t>
            </w:r>
          </w:p>
        </w:tc>
        <w:tc>
          <w:tcPr>
            <w:tcW w:w="1009" w:type="dxa"/>
            <w:tcBorders>
              <w:top w:val="single" w:sz="4" w:space="0" w:color="auto"/>
              <w:left w:val="single" w:sz="4" w:space="0" w:color="auto"/>
              <w:bottom w:val="single" w:sz="4" w:space="0" w:color="auto"/>
              <w:right w:val="single" w:sz="4" w:space="0" w:color="auto"/>
            </w:tcBorders>
          </w:tcPr>
          <w:p w14:paraId="424130F9" w14:textId="77777777" w:rsidR="008F7606" w:rsidRPr="002A4F60" w:rsidRDefault="008F7606" w:rsidP="009A171D">
            <w:pPr>
              <w:ind w:left="-28" w:right="-79"/>
              <w:jc w:val="center"/>
              <w:rPr>
                <w:rFonts w:ascii="Times New Roman" w:hAnsi="Times New Roman" w:cs="Times New Roman"/>
                <w:color w:val="0070C0"/>
                <w:szCs w:val="24"/>
              </w:rPr>
            </w:pPr>
            <w:r w:rsidRPr="002A4F60">
              <w:rPr>
                <w:rFonts w:ascii="Times New Roman" w:hAnsi="Times New Roman" w:cs="Times New Roman"/>
                <w:b/>
                <w:bCs/>
                <w:color w:val="0070C0"/>
                <w:sz w:val="18"/>
                <w:szCs w:val="18"/>
              </w:rPr>
              <w:t>KÓD</w:t>
            </w:r>
          </w:p>
          <w:p w14:paraId="5A009FB1" w14:textId="77777777" w:rsidR="008F7606" w:rsidRPr="002A4F60" w:rsidRDefault="008F7606" w:rsidP="009A171D">
            <w:pPr>
              <w:ind w:left="-28" w:right="-79"/>
              <w:jc w:val="center"/>
              <w:rPr>
                <w:rFonts w:ascii="Times New Roman" w:hAnsi="Times New Roman" w:cs="Times New Roman"/>
                <w:b/>
                <w:bCs/>
                <w:color w:val="0070C0"/>
                <w:sz w:val="18"/>
                <w:szCs w:val="18"/>
              </w:rPr>
            </w:pPr>
            <w:proofErr w:type="gramStart"/>
            <w:r w:rsidRPr="002A4F60">
              <w:rPr>
                <w:rFonts w:ascii="Times New Roman" w:hAnsi="Times New Roman" w:cs="Times New Roman"/>
                <w:color w:val="0070C0"/>
                <w:sz w:val="18"/>
                <w:szCs w:val="18"/>
              </w:rPr>
              <w:t>plocha - využití</w:t>
            </w:r>
            <w:proofErr w:type="gramEnd"/>
          </w:p>
        </w:tc>
        <w:tc>
          <w:tcPr>
            <w:tcW w:w="3489"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64FB1DF8" w14:textId="77777777" w:rsidR="008F7606" w:rsidRPr="002A4F60" w:rsidRDefault="008F7606" w:rsidP="009A171D">
            <w:pPr>
              <w:ind w:left="-54" w:right="-64"/>
              <w:jc w:val="both"/>
              <w:rPr>
                <w:rFonts w:ascii="Times New Roman" w:hAnsi="Times New Roman" w:cs="Times New Roman"/>
                <w:color w:val="0070C0"/>
                <w:szCs w:val="24"/>
              </w:rPr>
            </w:pPr>
            <w:r w:rsidRPr="002A4F60">
              <w:rPr>
                <w:rFonts w:ascii="Times New Roman" w:hAnsi="Times New Roman" w:cs="Times New Roman"/>
                <w:b/>
                <w:bCs/>
                <w:color w:val="0070C0"/>
                <w:sz w:val="18"/>
                <w:szCs w:val="18"/>
              </w:rPr>
              <w:t>TRAŤ, LOKALITA</w:t>
            </w:r>
          </w:p>
        </w:tc>
        <w:tc>
          <w:tcPr>
            <w:tcW w:w="13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B996AD" w14:textId="35F7E4AE" w:rsidR="008F7606" w:rsidRPr="002A4F60" w:rsidRDefault="003A1467" w:rsidP="009A171D">
            <w:pPr>
              <w:jc w:val="center"/>
              <w:rPr>
                <w:rFonts w:ascii="Times New Roman" w:hAnsi="Times New Roman" w:cs="Times New Roman"/>
                <w:b/>
                <w:bCs/>
                <w:color w:val="0070C0"/>
                <w:sz w:val="18"/>
                <w:szCs w:val="18"/>
              </w:rPr>
            </w:pPr>
            <w:r w:rsidRPr="002A4F60">
              <w:rPr>
                <w:rFonts w:ascii="Times New Roman" w:hAnsi="Times New Roman" w:cs="Times New Roman"/>
                <w:b/>
                <w:bCs/>
                <w:color w:val="0070C0"/>
                <w:sz w:val="18"/>
                <w:szCs w:val="18"/>
              </w:rPr>
              <w:t>Podmínka v ploše</w:t>
            </w:r>
          </w:p>
          <w:p w14:paraId="45A36D50" w14:textId="77777777" w:rsidR="008F7606" w:rsidRPr="002A4F60" w:rsidRDefault="008F7606" w:rsidP="003A1467">
            <w:pPr>
              <w:jc w:val="center"/>
              <w:rPr>
                <w:rFonts w:ascii="Times New Roman" w:hAnsi="Times New Roman" w:cs="Times New Roman"/>
                <w:color w:val="0070C0"/>
                <w:szCs w:val="24"/>
              </w:rPr>
            </w:pPr>
          </w:p>
        </w:tc>
      </w:tr>
      <w:tr w:rsidR="00802310" w:rsidRPr="002A4F60" w14:paraId="50E9C073" w14:textId="77777777" w:rsidTr="009A171D">
        <w:tc>
          <w:tcPr>
            <w:tcW w:w="858"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14:paraId="4A91E4CA" w14:textId="77777777" w:rsidR="008F7606" w:rsidRPr="002A4F60" w:rsidRDefault="008F7606" w:rsidP="009A171D">
            <w:pPr>
              <w:jc w:val="center"/>
              <w:rPr>
                <w:rFonts w:ascii="Times New Roman" w:hAnsi="Times New Roman" w:cs="Times New Roman"/>
                <w:color w:val="0070C0"/>
                <w:szCs w:val="24"/>
              </w:rPr>
            </w:pPr>
            <w:proofErr w:type="gramStart"/>
            <w:r w:rsidRPr="002A4F60">
              <w:rPr>
                <w:rFonts w:ascii="Times New Roman" w:hAnsi="Times New Roman" w:cs="Times New Roman"/>
                <w:b/>
                <w:bCs/>
                <w:color w:val="0070C0"/>
                <w:sz w:val="20"/>
                <w:szCs w:val="20"/>
              </w:rPr>
              <w:t>Z.A</w:t>
            </w:r>
            <w:proofErr w:type="gramEnd"/>
            <w:r w:rsidRPr="002A4F60">
              <w:rPr>
                <w:rFonts w:ascii="Times New Roman" w:hAnsi="Times New Roman" w:cs="Times New Roman"/>
                <w:b/>
                <w:bCs/>
                <w:color w:val="0070C0"/>
                <w:sz w:val="20"/>
                <w:szCs w:val="20"/>
              </w:rPr>
              <w:t>1</w:t>
            </w:r>
          </w:p>
        </w:tc>
        <w:tc>
          <w:tcPr>
            <w:tcW w:w="1009" w:type="dxa"/>
            <w:tcBorders>
              <w:top w:val="single" w:sz="4" w:space="0" w:color="auto"/>
              <w:left w:val="single" w:sz="4" w:space="0" w:color="auto"/>
              <w:bottom w:val="single" w:sz="4" w:space="0" w:color="auto"/>
              <w:right w:val="single" w:sz="4" w:space="0" w:color="auto"/>
            </w:tcBorders>
          </w:tcPr>
          <w:p w14:paraId="5A02EC1A" w14:textId="77777777" w:rsidR="008F7606" w:rsidRPr="002A4F60" w:rsidRDefault="008F7606" w:rsidP="009A171D">
            <w:pPr>
              <w:jc w:val="center"/>
              <w:rPr>
                <w:rFonts w:ascii="Times New Roman" w:hAnsi="Times New Roman" w:cs="Times New Roman"/>
                <w:color w:val="0070C0"/>
                <w:sz w:val="18"/>
                <w:szCs w:val="18"/>
              </w:rPr>
            </w:pPr>
            <w:r w:rsidRPr="002A4F60">
              <w:rPr>
                <w:rFonts w:ascii="Times New Roman" w:hAnsi="Times New Roman" w:cs="Times New Roman"/>
                <w:color w:val="0070C0"/>
                <w:sz w:val="18"/>
                <w:szCs w:val="18"/>
              </w:rPr>
              <w:t>BI</w:t>
            </w:r>
          </w:p>
        </w:tc>
        <w:tc>
          <w:tcPr>
            <w:tcW w:w="3489"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3D288FAA" w14:textId="77777777" w:rsidR="008F7606" w:rsidRPr="002A4F60" w:rsidRDefault="008F7606" w:rsidP="009A171D">
            <w:pPr>
              <w:jc w:val="both"/>
              <w:rPr>
                <w:rFonts w:ascii="Times New Roman" w:hAnsi="Times New Roman" w:cs="Times New Roman"/>
                <w:color w:val="0070C0"/>
                <w:szCs w:val="24"/>
              </w:rPr>
            </w:pPr>
            <w:r w:rsidRPr="002A4F60">
              <w:rPr>
                <w:rFonts w:ascii="Times New Roman" w:hAnsi="Times New Roman" w:cs="Times New Roman"/>
                <w:color w:val="0070C0"/>
                <w:sz w:val="18"/>
                <w:szCs w:val="18"/>
              </w:rPr>
              <w:t xml:space="preserve">u sil. na </w:t>
            </w:r>
            <w:proofErr w:type="gramStart"/>
            <w:r w:rsidRPr="002A4F60">
              <w:rPr>
                <w:rFonts w:ascii="Times New Roman" w:hAnsi="Times New Roman" w:cs="Times New Roman"/>
                <w:color w:val="0070C0"/>
                <w:sz w:val="18"/>
                <w:szCs w:val="18"/>
              </w:rPr>
              <w:t>Otmarov - dostavba</w:t>
            </w:r>
            <w:proofErr w:type="gramEnd"/>
          </w:p>
        </w:tc>
        <w:tc>
          <w:tcPr>
            <w:tcW w:w="1363" w:type="dxa"/>
            <w:tcBorders>
              <w:top w:val="nil"/>
              <w:left w:val="nil"/>
              <w:bottom w:val="single" w:sz="8" w:space="0" w:color="auto"/>
              <w:right w:val="single" w:sz="8" w:space="0" w:color="auto"/>
            </w:tcBorders>
            <w:tcMar>
              <w:top w:w="0" w:type="dxa"/>
              <w:left w:w="108" w:type="dxa"/>
              <w:bottom w:w="0" w:type="dxa"/>
              <w:right w:w="108" w:type="dxa"/>
            </w:tcMar>
            <w:hideMark/>
          </w:tcPr>
          <w:p w14:paraId="581C4E03" w14:textId="52613F20" w:rsidR="008F7606" w:rsidRPr="002A4F60" w:rsidRDefault="003A1467" w:rsidP="009A171D">
            <w:pPr>
              <w:jc w:val="center"/>
              <w:rPr>
                <w:rFonts w:ascii="Times New Roman" w:hAnsi="Times New Roman" w:cs="Times New Roman"/>
                <w:color w:val="0070C0"/>
                <w:szCs w:val="24"/>
              </w:rPr>
            </w:pPr>
            <w:r w:rsidRPr="002A4F60">
              <w:rPr>
                <w:rFonts w:ascii="Times New Roman" w:hAnsi="Times New Roman" w:cs="Times New Roman"/>
                <w:b/>
                <w:bCs/>
                <w:color w:val="0070C0"/>
                <w:sz w:val="20"/>
                <w:szCs w:val="20"/>
              </w:rPr>
              <w:t>-</w:t>
            </w:r>
          </w:p>
        </w:tc>
      </w:tr>
      <w:tr w:rsidR="003A1467" w:rsidRPr="002A4F60" w14:paraId="72758C8D" w14:textId="77777777" w:rsidTr="009A171D">
        <w:tc>
          <w:tcPr>
            <w:tcW w:w="858"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14:paraId="3288E32E" w14:textId="77777777" w:rsidR="003A1467" w:rsidRPr="002A4F60" w:rsidRDefault="003A1467" w:rsidP="003A1467">
            <w:pPr>
              <w:jc w:val="center"/>
              <w:rPr>
                <w:rFonts w:ascii="Times New Roman" w:hAnsi="Times New Roman" w:cs="Times New Roman"/>
                <w:color w:val="0070C0"/>
                <w:szCs w:val="24"/>
              </w:rPr>
            </w:pPr>
            <w:proofErr w:type="gramStart"/>
            <w:r w:rsidRPr="002A4F60">
              <w:rPr>
                <w:rFonts w:ascii="Times New Roman" w:hAnsi="Times New Roman" w:cs="Times New Roman"/>
                <w:b/>
                <w:bCs/>
                <w:color w:val="0070C0"/>
                <w:sz w:val="20"/>
                <w:szCs w:val="20"/>
              </w:rPr>
              <w:t>Z.A</w:t>
            </w:r>
            <w:proofErr w:type="gramEnd"/>
            <w:r w:rsidRPr="002A4F60">
              <w:rPr>
                <w:rFonts w:ascii="Times New Roman" w:hAnsi="Times New Roman" w:cs="Times New Roman"/>
                <w:b/>
                <w:bCs/>
                <w:color w:val="0070C0"/>
                <w:sz w:val="20"/>
                <w:szCs w:val="20"/>
              </w:rPr>
              <w:t>3</w:t>
            </w:r>
          </w:p>
        </w:tc>
        <w:tc>
          <w:tcPr>
            <w:tcW w:w="1009" w:type="dxa"/>
            <w:tcBorders>
              <w:top w:val="single" w:sz="4" w:space="0" w:color="auto"/>
              <w:left w:val="single" w:sz="4" w:space="0" w:color="auto"/>
              <w:bottom w:val="single" w:sz="4" w:space="0" w:color="auto"/>
              <w:right w:val="single" w:sz="4" w:space="0" w:color="auto"/>
            </w:tcBorders>
          </w:tcPr>
          <w:p w14:paraId="488028A9" w14:textId="77777777" w:rsidR="003A1467" w:rsidRPr="002A4F60" w:rsidRDefault="003A1467" w:rsidP="003A1467">
            <w:pPr>
              <w:jc w:val="center"/>
              <w:rPr>
                <w:rFonts w:ascii="Times New Roman" w:hAnsi="Times New Roman" w:cs="Times New Roman"/>
                <w:color w:val="0070C0"/>
                <w:sz w:val="20"/>
                <w:szCs w:val="20"/>
              </w:rPr>
            </w:pPr>
            <w:r w:rsidRPr="002A4F60">
              <w:rPr>
                <w:rFonts w:ascii="Times New Roman" w:hAnsi="Times New Roman" w:cs="Times New Roman"/>
                <w:color w:val="0070C0"/>
                <w:sz w:val="20"/>
                <w:szCs w:val="20"/>
              </w:rPr>
              <w:t>BI</w:t>
            </w:r>
          </w:p>
        </w:tc>
        <w:tc>
          <w:tcPr>
            <w:tcW w:w="3489"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77A4CA23" w14:textId="77777777" w:rsidR="003A1467" w:rsidRPr="002A4F60" w:rsidRDefault="003A1467" w:rsidP="003A1467">
            <w:pPr>
              <w:jc w:val="both"/>
              <w:rPr>
                <w:rFonts w:ascii="Times New Roman" w:hAnsi="Times New Roman" w:cs="Times New Roman"/>
                <w:color w:val="0070C0"/>
                <w:szCs w:val="24"/>
              </w:rPr>
            </w:pPr>
            <w:r w:rsidRPr="002A4F60">
              <w:rPr>
                <w:rFonts w:ascii="Times New Roman" w:hAnsi="Times New Roman" w:cs="Times New Roman"/>
                <w:color w:val="0070C0"/>
                <w:sz w:val="20"/>
                <w:szCs w:val="20"/>
              </w:rPr>
              <w:t>u bytovek</w:t>
            </w:r>
          </w:p>
        </w:tc>
        <w:tc>
          <w:tcPr>
            <w:tcW w:w="1363" w:type="dxa"/>
            <w:tcBorders>
              <w:top w:val="nil"/>
              <w:left w:val="nil"/>
              <w:bottom w:val="single" w:sz="8" w:space="0" w:color="auto"/>
              <w:right w:val="single" w:sz="8" w:space="0" w:color="auto"/>
            </w:tcBorders>
            <w:tcMar>
              <w:top w:w="0" w:type="dxa"/>
              <w:left w:w="108" w:type="dxa"/>
              <w:bottom w:w="0" w:type="dxa"/>
              <w:right w:w="108" w:type="dxa"/>
            </w:tcMar>
            <w:hideMark/>
          </w:tcPr>
          <w:p w14:paraId="07EB8C64" w14:textId="04EDE1A5" w:rsidR="003A1467" w:rsidRPr="002A4F60" w:rsidRDefault="003A1467" w:rsidP="003A1467">
            <w:pPr>
              <w:jc w:val="center"/>
              <w:rPr>
                <w:rFonts w:ascii="Times New Roman" w:hAnsi="Times New Roman" w:cs="Times New Roman"/>
                <w:color w:val="0070C0"/>
                <w:szCs w:val="24"/>
              </w:rPr>
            </w:pPr>
            <w:r w:rsidRPr="002A4F60">
              <w:rPr>
                <w:rFonts w:ascii="Times New Roman" w:hAnsi="Times New Roman" w:cs="Times New Roman"/>
                <w:b/>
                <w:bCs/>
                <w:color w:val="0070C0"/>
                <w:sz w:val="20"/>
                <w:szCs w:val="20"/>
              </w:rPr>
              <w:t>-</w:t>
            </w:r>
          </w:p>
        </w:tc>
      </w:tr>
      <w:tr w:rsidR="003A1467" w:rsidRPr="002A4F60" w14:paraId="4EDC47DB" w14:textId="77777777" w:rsidTr="009A171D">
        <w:tc>
          <w:tcPr>
            <w:tcW w:w="858"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14:paraId="229DEE37" w14:textId="77777777" w:rsidR="003A1467" w:rsidRPr="002A4F60" w:rsidRDefault="003A1467" w:rsidP="003A1467">
            <w:pPr>
              <w:jc w:val="center"/>
              <w:rPr>
                <w:rFonts w:ascii="Times New Roman" w:hAnsi="Times New Roman" w:cs="Times New Roman"/>
                <w:color w:val="0070C0"/>
                <w:szCs w:val="24"/>
              </w:rPr>
            </w:pPr>
            <w:r w:rsidRPr="002A4F60">
              <w:rPr>
                <w:rFonts w:ascii="Times New Roman" w:hAnsi="Times New Roman" w:cs="Times New Roman"/>
                <w:b/>
                <w:bCs/>
                <w:color w:val="0070C0"/>
                <w:sz w:val="20"/>
                <w:szCs w:val="20"/>
              </w:rPr>
              <w:t>Z.C2</w:t>
            </w:r>
          </w:p>
        </w:tc>
        <w:tc>
          <w:tcPr>
            <w:tcW w:w="1009" w:type="dxa"/>
            <w:tcBorders>
              <w:top w:val="single" w:sz="4" w:space="0" w:color="auto"/>
              <w:left w:val="single" w:sz="4" w:space="0" w:color="auto"/>
              <w:bottom w:val="single" w:sz="4" w:space="0" w:color="auto"/>
              <w:right w:val="single" w:sz="4" w:space="0" w:color="auto"/>
            </w:tcBorders>
          </w:tcPr>
          <w:p w14:paraId="1FC88A86" w14:textId="77777777" w:rsidR="003A1467" w:rsidRPr="002A4F60" w:rsidRDefault="003A1467" w:rsidP="003A1467">
            <w:pPr>
              <w:jc w:val="center"/>
              <w:rPr>
                <w:rFonts w:ascii="Times New Roman" w:hAnsi="Times New Roman" w:cs="Times New Roman"/>
                <w:color w:val="0070C0"/>
                <w:sz w:val="20"/>
                <w:szCs w:val="20"/>
              </w:rPr>
            </w:pPr>
            <w:r w:rsidRPr="002A4F60">
              <w:rPr>
                <w:rFonts w:ascii="Times New Roman" w:hAnsi="Times New Roman" w:cs="Times New Roman"/>
                <w:color w:val="0070C0"/>
                <w:sz w:val="20"/>
                <w:szCs w:val="20"/>
              </w:rPr>
              <w:t>BI</w:t>
            </w:r>
          </w:p>
        </w:tc>
        <w:tc>
          <w:tcPr>
            <w:tcW w:w="3489"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6B7708A6" w14:textId="77777777" w:rsidR="003A1467" w:rsidRPr="002A4F60" w:rsidRDefault="003A1467" w:rsidP="003A1467">
            <w:pPr>
              <w:jc w:val="both"/>
              <w:rPr>
                <w:rFonts w:ascii="Times New Roman" w:hAnsi="Times New Roman" w:cs="Times New Roman"/>
                <w:color w:val="0070C0"/>
                <w:szCs w:val="24"/>
              </w:rPr>
            </w:pPr>
            <w:r w:rsidRPr="002A4F60">
              <w:rPr>
                <w:rFonts w:ascii="Times New Roman" w:hAnsi="Times New Roman" w:cs="Times New Roman"/>
                <w:color w:val="0070C0"/>
                <w:sz w:val="20"/>
                <w:szCs w:val="20"/>
              </w:rPr>
              <w:t>U hřiště</w:t>
            </w:r>
          </w:p>
        </w:tc>
        <w:tc>
          <w:tcPr>
            <w:tcW w:w="1363" w:type="dxa"/>
            <w:tcBorders>
              <w:top w:val="nil"/>
              <w:left w:val="nil"/>
              <w:bottom w:val="single" w:sz="8" w:space="0" w:color="auto"/>
              <w:right w:val="single" w:sz="8" w:space="0" w:color="auto"/>
            </w:tcBorders>
            <w:tcMar>
              <w:top w:w="0" w:type="dxa"/>
              <w:left w:w="108" w:type="dxa"/>
              <w:bottom w:w="0" w:type="dxa"/>
              <w:right w:w="108" w:type="dxa"/>
            </w:tcMar>
            <w:hideMark/>
          </w:tcPr>
          <w:p w14:paraId="5093BD91" w14:textId="6189EAC4" w:rsidR="003A1467" w:rsidRPr="002A4F60" w:rsidRDefault="003A1467" w:rsidP="003A1467">
            <w:pPr>
              <w:jc w:val="center"/>
              <w:rPr>
                <w:rFonts w:ascii="Times New Roman" w:hAnsi="Times New Roman" w:cs="Times New Roman"/>
                <w:color w:val="0070C0"/>
                <w:szCs w:val="24"/>
              </w:rPr>
            </w:pPr>
            <w:r w:rsidRPr="002A4F60">
              <w:rPr>
                <w:rFonts w:ascii="Times New Roman" w:hAnsi="Times New Roman" w:cs="Times New Roman"/>
                <w:b/>
                <w:bCs/>
                <w:color w:val="0070C0"/>
                <w:sz w:val="20"/>
                <w:szCs w:val="20"/>
              </w:rPr>
              <w:t>-</w:t>
            </w:r>
          </w:p>
        </w:tc>
      </w:tr>
      <w:tr w:rsidR="003A1467" w:rsidRPr="002A4F60" w14:paraId="658C532F" w14:textId="77777777" w:rsidTr="009A171D">
        <w:tc>
          <w:tcPr>
            <w:tcW w:w="858"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14:paraId="73BD70C6" w14:textId="77777777" w:rsidR="003A1467" w:rsidRPr="002A4F60" w:rsidRDefault="003A1467" w:rsidP="003A1467">
            <w:pPr>
              <w:jc w:val="center"/>
              <w:rPr>
                <w:rFonts w:ascii="Times New Roman" w:hAnsi="Times New Roman" w:cs="Times New Roman"/>
                <w:color w:val="0070C0"/>
                <w:szCs w:val="24"/>
              </w:rPr>
            </w:pPr>
            <w:proofErr w:type="gramStart"/>
            <w:r w:rsidRPr="002A4F60">
              <w:rPr>
                <w:rFonts w:ascii="Times New Roman" w:hAnsi="Times New Roman" w:cs="Times New Roman"/>
                <w:b/>
                <w:bCs/>
                <w:color w:val="0070C0"/>
                <w:sz w:val="20"/>
                <w:szCs w:val="20"/>
              </w:rPr>
              <w:t>Z.D</w:t>
            </w:r>
            <w:proofErr w:type="gramEnd"/>
          </w:p>
        </w:tc>
        <w:tc>
          <w:tcPr>
            <w:tcW w:w="1009" w:type="dxa"/>
            <w:tcBorders>
              <w:top w:val="single" w:sz="4" w:space="0" w:color="auto"/>
              <w:left w:val="single" w:sz="4" w:space="0" w:color="auto"/>
              <w:bottom w:val="single" w:sz="4" w:space="0" w:color="auto"/>
              <w:right w:val="single" w:sz="4" w:space="0" w:color="auto"/>
            </w:tcBorders>
          </w:tcPr>
          <w:p w14:paraId="459C626D" w14:textId="77777777" w:rsidR="003A1467" w:rsidRPr="002A4F60" w:rsidRDefault="003A1467" w:rsidP="003A1467">
            <w:pPr>
              <w:jc w:val="center"/>
              <w:rPr>
                <w:rFonts w:ascii="Times New Roman" w:hAnsi="Times New Roman" w:cs="Times New Roman"/>
                <w:color w:val="0070C0"/>
                <w:sz w:val="20"/>
                <w:szCs w:val="20"/>
              </w:rPr>
            </w:pPr>
            <w:r w:rsidRPr="002A4F60">
              <w:rPr>
                <w:rFonts w:ascii="Times New Roman" w:hAnsi="Times New Roman" w:cs="Times New Roman"/>
                <w:color w:val="0070C0"/>
                <w:sz w:val="20"/>
                <w:szCs w:val="20"/>
              </w:rPr>
              <w:t>BI</w:t>
            </w:r>
          </w:p>
        </w:tc>
        <w:tc>
          <w:tcPr>
            <w:tcW w:w="3489"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1B78CB3D" w14:textId="77777777" w:rsidR="003A1467" w:rsidRPr="002A4F60" w:rsidRDefault="003A1467" w:rsidP="003A1467">
            <w:pPr>
              <w:jc w:val="both"/>
              <w:rPr>
                <w:rFonts w:ascii="Times New Roman" w:hAnsi="Times New Roman" w:cs="Times New Roman"/>
                <w:color w:val="0070C0"/>
                <w:szCs w:val="24"/>
              </w:rPr>
            </w:pPr>
            <w:r w:rsidRPr="002A4F60">
              <w:rPr>
                <w:rFonts w:ascii="Times New Roman" w:hAnsi="Times New Roman" w:cs="Times New Roman"/>
                <w:color w:val="0070C0"/>
                <w:sz w:val="20"/>
                <w:szCs w:val="20"/>
              </w:rPr>
              <w:t>J-konec ul. U hřiště</w:t>
            </w:r>
          </w:p>
        </w:tc>
        <w:tc>
          <w:tcPr>
            <w:tcW w:w="1363" w:type="dxa"/>
            <w:tcBorders>
              <w:top w:val="nil"/>
              <w:left w:val="nil"/>
              <w:bottom w:val="single" w:sz="8" w:space="0" w:color="auto"/>
              <w:right w:val="single" w:sz="8" w:space="0" w:color="auto"/>
            </w:tcBorders>
            <w:tcMar>
              <w:top w:w="0" w:type="dxa"/>
              <w:left w:w="108" w:type="dxa"/>
              <w:bottom w:w="0" w:type="dxa"/>
              <w:right w:w="108" w:type="dxa"/>
            </w:tcMar>
            <w:hideMark/>
          </w:tcPr>
          <w:p w14:paraId="04199C42" w14:textId="3F863163" w:rsidR="003A1467" w:rsidRPr="002A4F60" w:rsidRDefault="003A1467" w:rsidP="003A1467">
            <w:pPr>
              <w:jc w:val="center"/>
              <w:rPr>
                <w:rFonts w:ascii="Times New Roman" w:hAnsi="Times New Roman" w:cs="Times New Roman"/>
                <w:color w:val="0070C0"/>
                <w:szCs w:val="24"/>
              </w:rPr>
            </w:pPr>
            <w:r w:rsidRPr="002A4F60">
              <w:rPr>
                <w:rFonts w:ascii="Times New Roman" w:hAnsi="Times New Roman" w:cs="Times New Roman"/>
                <w:b/>
                <w:bCs/>
                <w:color w:val="0070C0"/>
                <w:sz w:val="20"/>
                <w:szCs w:val="20"/>
              </w:rPr>
              <w:t>-</w:t>
            </w:r>
          </w:p>
        </w:tc>
      </w:tr>
      <w:tr w:rsidR="00802310" w:rsidRPr="002A4F60" w14:paraId="127A79C0" w14:textId="77777777" w:rsidTr="009A171D">
        <w:tc>
          <w:tcPr>
            <w:tcW w:w="858"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14:paraId="53602FA7" w14:textId="77777777" w:rsidR="008F7606" w:rsidRPr="002A4F60" w:rsidRDefault="008F7606" w:rsidP="009A171D">
            <w:pPr>
              <w:jc w:val="center"/>
              <w:rPr>
                <w:rFonts w:ascii="Times New Roman" w:hAnsi="Times New Roman" w:cs="Times New Roman"/>
                <w:color w:val="0070C0"/>
                <w:szCs w:val="24"/>
              </w:rPr>
            </w:pPr>
            <w:proofErr w:type="gramStart"/>
            <w:r w:rsidRPr="002A4F60">
              <w:rPr>
                <w:rFonts w:ascii="Times New Roman" w:hAnsi="Times New Roman" w:cs="Times New Roman"/>
                <w:b/>
                <w:bCs/>
                <w:color w:val="0070C0"/>
                <w:sz w:val="20"/>
                <w:szCs w:val="20"/>
              </w:rPr>
              <w:t>Z.F</w:t>
            </w:r>
            <w:proofErr w:type="gramEnd"/>
          </w:p>
        </w:tc>
        <w:tc>
          <w:tcPr>
            <w:tcW w:w="1009" w:type="dxa"/>
            <w:tcBorders>
              <w:top w:val="single" w:sz="4" w:space="0" w:color="auto"/>
              <w:left w:val="single" w:sz="4" w:space="0" w:color="auto"/>
              <w:bottom w:val="single" w:sz="4" w:space="0" w:color="auto"/>
              <w:right w:val="single" w:sz="4" w:space="0" w:color="auto"/>
            </w:tcBorders>
          </w:tcPr>
          <w:p w14:paraId="2C1103FE" w14:textId="77777777" w:rsidR="008F7606" w:rsidRPr="002A4F60" w:rsidRDefault="008F7606" w:rsidP="009A171D">
            <w:pPr>
              <w:jc w:val="center"/>
              <w:rPr>
                <w:rFonts w:ascii="Times New Roman" w:hAnsi="Times New Roman" w:cs="Times New Roman"/>
                <w:color w:val="0070C0"/>
                <w:sz w:val="20"/>
                <w:szCs w:val="20"/>
              </w:rPr>
            </w:pPr>
            <w:r w:rsidRPr="002A4F60">
              <w:rPr>
                <w:rFonts w:ascii="Times New Roman" w:hAnsi="Times New Roman" w:cs="Times New Roman"/>
                <w:color w:val="0070C0"/>
                <w:sz w:val="20"/>
                <w:szCs w:val="20"/>
              </w:rPr>
              <w:t>BI</w:t>
            </w:r>
          </w:p>
        </w:tc>
        <w:tc>
          <w:tcPr>
            <w:tcW w:w="3489"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23D2F773" w14:textId="77777777" w:rsidR="008F7606" w:rsidRPr="002A4F60" w:rsidRDefault="008F7606" w:rsidP="009A171D">
            <w:pPr>
              <w:jc w:val="both"/>
              <w:rPr>
                <w:rFonts w:ascii="Times New Roman" w:hAnsi="Times New Roman" w:cs="Times New Roman"/>
                <w:color w:val="0070C0"/>
                <w:szCs w:val="24"/>
              </w:rPr>
            </w:pPr>
            <w:r w:rsidRPr="002A4F60">
              <w:rPr>
                <w:rFonts w:ascii="Times New Roman" w:hAnsi="Times New Roman" w:cs="Times New Roman"/>
                <w:color w:val="0070C0"/>
                <w:sz w:val="20"/>
                <w:szCs w:val="20"/>
              </w:rPr>
              <w:t>Za hřištěm</w:t>
            </w:r>
          </w:p>
        </w:tc>
        <w:tc>
          <w:tcPr>
            <w:tcW w:w="1363" w:type="dxa"/>
            <w:tcBorders>
              <w:top w:val="nil"/>
              <w:left w:val="nil"/>
              <w:bottom w:val="single" w:sz="8" w:space="0" w:color="auto"/>
              <w:right w:val="single" w:sz="8" w:space="0" w:color="auto"/>
            </w:tcBorders>
            <w:tcMar>
              <w:top w:w="0" w:type="dxa"/>
              <w:left w:w="108" w:type="dxa"/>
              <w:bottom w:w="0" w:type="dxa"/>
              <w:right w:w="108" w:type="dxa"/>
            </w:tcMar>
            <w:hideMark/>
          </w:tcPr>
          <w:p w14:paraId="6F6BB7E3" w14:textId="6B4E1875" w:rsidR="008F7606" w:rsidRPr="002A4F60" w:rsidRDefault="007E77A7" w:rsidP="009A171D">
            <w:pPr>
              <w:jc w:val="center"/>
              <w:rPr>
                <w:rFonts w:ascii="Times New Roman" w:hAnsi="Times New Roman" w:cs="Times New Roman"/>
                <w:color w:val="0070C0"/>
                <w:szCs w:val="24"/>
              </w:rPr>
            </w:pPr>
            <w:r w:rsidRPr="002A4F60">
              <w:rPr>
                <w:rFonts w:ascii="Times New Roman" w:hAnsi="Times New Roman" w:cs="Times New Roman"/>
                <w:b/>
                <w:bCs/>
                <w:color w:val="0070C0"/>
                <w:sz w:val="18"/>
                <w:szCs w:val="18"/>
              </w:rPr>
              <w:t>-</w:t>
            </w:r>
          </w:p>
        </w:tc>
      </w:tr>
      <w:tr w:rsidR="00802310" w:rsidRPr="002A4F60" w14:paraId="24BDE87D" w14:textId="77777777" w:rsidTr="009A171D">
        <w:tc>
          <w:tcPr>
            <w:tcW w:w="858"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14:paraId="7F9D7F02" w14:textId="77777777" w:rsidR="008F7606" w:rsidRPr="002A4F60" w:rsidRDefault="008F7606" w:rsidP="009A171D">
            <w:pPr>
              <w:jc w:val="center"/>
              <w:rPr>
                <w:rFonts w:ascii="Times New Roman" w:hAnsi="Times New Roman" w:cs="Times New Roman"/>
                <w:color w:val="0070C0"/>
                <w:szCs w:val="24"/>
              </w:rPr>
            </w:pPr>
            <w:proofErr w:type="gramStart"/>
            <w:r w:rsidRPr="002A4F60">
              <w:rPr>
                <w:rFonts w:ascii="Times New Roman" w:hAnsi="Times New Roman" w:cs="Times New Roman"/>
                <w:b/>
                <w:bCs/>
                <w:color w:val="0070C0"/>
                <w:sz w:val="20"/>
                <w:szCs w:val="20"/>
              </w:rPr>
              <w:t>Z.Y</w:t>
            </w:r>
            <w:proofErr w:type="gramEnd"/>
            <w:r w:rsidRPr="002A4F60">
              <w:rPr>
                <w:rFonts w:ascii="Times New Roman" w:hAnsi="Times New Roman" w:cs="Times New Roman"/>
                <w:b/>
                <w:bCs/>
                <w:color w:val="0070C0"/>
                <w:sz w:val="20"/>
                <w:szCs w:val="20"/>
              </w:rPr>
              <w:t>3</w:t>
            </w:r>
          </w:p>
        </w:tc>
        <w:tc>
          <w:tcPr>
            <w:tcW w:w="1009" w:type="dxa"/>
            <w:tcBorders>
              <w:top w:val="single" w:sz="4" w:space="0" w:color="auto"/>
              <w:left w:val="single" w:sz="4" w:space="0" w:color="auto"/>
              <w:bottom w:val="single" w:sz="4" w:space="0" w:color="auto"/>
              <w:right w:val="single" w:sz="4" w:space="0" w:color="auto"/>
            </w:tcBorders>
          </w:tcPr>
          <w:p w14:paraId="581E5BC6" w14:textId="77777777" w:rsidR="008F7606" w:rsidRPr="002A4F60" w:rsidRDefault="008F7606" w:rsidP="009A171D">
            <w:pPr>
              <w:jc w:val="center"/>
              <w:rPr>
                <w:rFonts w:ascii="Times New Roman" w:hAnsi="Times New Roman" w:cs="Times New Roman"/>
                <w:color w:val="0070C0"/>
                <w:sz w:val="20"/>
                <w:szCs w:val="20"/>
              </w:rPr>
            </w:pPr>
            <w:r w:rsidRPr="002A4F60">
              <w:rPr>
                <w:rFonts w:ascii="Times New Roman" w:hAnsi="Times New Roman" w:cs="Times New Roman"/>
                <w:color w:val="0070C0"/>
                <w:sz w:val="20"/>
                <w:szCs w:val="20"/>
              </w:rPr>
              <w:t>BI</w:t>
            </w:r>
          </w:p>
        </w:tc>
        <w:tc>
          <w:tcPr>
            <w:tcW w:w="3489"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1FB39213" w14:textId="77777777" w:rsidR="008F7606" w:rsidRPr="002A4F60" w:rsidRDefault="008F7606" w:rsidP="009A171D">
            <w:pPr>
              <w:jc w:val="both"/>
              <w:rPr>
                <w:rFonts w:ascii="Times New Roman" w:hAnsi="Times New Roman" w:cs="Times New Roman"/>
                <w:color w:val="0070C0"/>
                <w:szCs w:val="24"/>
              </w:rPr>
            </w:pPr>
            <w:proofErr w:type="spellStart"/>
            <w:r w:rsidRPr="002A4F60">
              <w:rPr>
                <w:rFonts w:ascii="Times New Roman" w:hAnsi="Times New Roman" w:cs="Times New Roman"/>
                <w:color w:val="0070C0"/>
                <w:sz w:val="20"/>
                <w:szCs w:val="20"/>
              </w:rPr>
              <w:t>Jalovisko</w:t>
            </w:r>
            <w:proofErr w:type="spellEnd"/>
          </w:p>
        </w:tc>
        <w:tc>
          <w:tcPr>
            <w:tcW w:w="1363" w:type="dxa"/>
            <w:tcBorders>
              <w:top w:val="nil"/>
              <w:left w:val="nil"/>
              <w:bottom w:val="single" w:sz="8" w:space="0" w:color="auto"/>
              <w:right w:val="single" w:sz="8" w:space="0" w:color="auto"/>
            </w:tcBorders>
            <w:tcMar>
              <w:top w:w="0" w:type="dxa"/>
              <w:left w:w="108" w:type="dxa"/>
              <w:bottom w:w="0" w:type="dxa"/>
              <w:right w:w="108" w:type="dxa"/>
            </w:tcMar>
            <w:hideMark/>
          </w:tcPr>
          <w:p w14:paraId="46F79FE5" w14:textId="1031255C" w:rsidR="008F7606" w:rsidRPr="002A4F60" w:rsidRDefault="003A1467" w:rsidP="009A171D">
            <w:pPr>
              <w:jc w:val="center"/>
              <w:rPr>
                <w:rFonts w:ascii="Times New Roman" w:hAnsi="Times New Roman" w:cs="Times New Roman"/>
                <w:color w:val="0070C0"/>
                <w:szCs w:val="24"/>
              </w:rPr>
            </w:pPr>
            <w:r w:rsidRPr="002A4F60">
              <w:rPr>
                <w:rFonts w:ascii="Times New Roman" w:hAnsi="Times New Roman" w:cs="Times New Roman"/>
                <w:b/>
                <w:bCs/>
                <w:color w:val="0070C0"/>
                <w:sz w:val="20"/>
                <w:szCs w:val="20"/>
              </w:rPr>
              <w:t>-</w:t>
            </w:r>
          </w:p>
        </w:tc>
      </w:tr>
    </w:tbl>
    <w:p w14:paraId="4836DB8E" w14:textId="77777777" w:rsidR="008248F4" w:rsidRPr="002A4F60" w:rsidRDefault="008248F4" w:rsidP="000D611E">
      <w:pPr>
        <w:pStyle w:val="nadpis30"/>
        <w:rPr>
          <w:color w:val="0070C0"/>
        </w:rPr>
      </w:pPr>
    </w:p>
    <w:p w14:paraId="1B6103A0" w14:textId="319F52C3" w:rsidR="000D611E" w:rsidRPr="002A4F60" w:rsidRDefault="000D611E" w:rsidP="000D611E">
      <w:pPr>
        <w:pStyle w:val="nadpis30"/>
        <w:rPr>
          <w:color w:val="0070C0"/>
        </w:rPr>
      </w:pPr>
      <w:proofErr w:type="gramStart"/>
      <w:r w:rsidRPr="002A4F60">
        <w:rPr>
          <w:color w:val="0070C0"/>
        </w:rPr>
        <w:lastRenderedPageBreak/>
        <w:t>3.2.2  Plochy</w:t>
      </w:r>
      <w:proofErr w:type="gramEnd"/>
      <w:r w:rsidRPr="002A4F60">
        <w:rPr>
          <w:color w:val="0070C0"/>
        </w:rPr>
        <w:t xml:space="preserve"> smíšené obytné</w:t>
      </w:r>
    </w:p>
    <w:p w14:paraId="4899A2FF" w14:textId="4AAADDF9" w:rsidR="00B070DB" w:rsidRPr="002A4F60" w:rsidRDefault="00B070DB" w:rsidP="00B070DB">
      <w:pPr>
        <w:jc w:val="both"/>
        <w:rPr>
          <w:rFonts w:ascii="Times New Roman" w:hAnsi="Times New Roman" w:cs="Times New Roman"/>
          <w:color w:val="4472C4" w:themeColor="accent1"/>
          <w:szCs w:val="24"/>
        </w:rPr>
      </w:pPr>
      <w:r w:rsidRPr="002A4F60">
        <w:rPr>
          <w:rFonts w:ascii="Times New Roman" w:hAnsi="Times New Roman" w:cs="Times New Roman"/>
          <w:color w:val="4472C4" w:themeColor="accent1"/>
          <w:szCs w:val="24"/>
        </w:rPr>
        <w:t xml:space="preserve">Jsou určeny pro </w:t>
      </w:r>
      <w:r w:rsidR="00A66B91" w:rsidRPr="002A4F60">
        <w:rPr>
          <w:rFonts w:ascii="Times New Roman" w:hAnsi="Times New Roman" w:cs="Times New Roman"/>
          <w:color w:val="4472C4" w:themeColor="accent1"/>
          <w:szCs w:val="24"/>
        </w:rPr>
        <w:t>smíšené funkce bydlení, veřejné rekreace, občanské vybavenosti a služeb</w:t>
      </w:r>
      <w:r w:rsidRPr="002A4F60">
        <w:rPr>
          <w:rFonts w:ascii="Times New Roman" w:hAnsi="Times New Roman" w:cs="Times New Roman"/>
          <w:color w:val="4472C4" w:themeColor="accent1"/>
          <w:szCs w:val="24"/>
        </w:rPr>
        <w:t>. Jsou tvořeny plochami touto dokumentací vymezenými.</w:t>
      </w:r>
    </w:p>
    <w:p w14:paraId="505277EF" w14:textId="77777777" w:rsidR="009A1F68" w:rsidRPr="002A4F60" w:rsidRDefault="000D611E" w:rsidP="009A1F68">
      <w:pPr>
        <w:jc w:val="both"/>
        <w:rPr>
          <w:rFonts w:ascii="Times New Roman" w:hAnsi="Times New Roman" w:cs="Times New Roman"/>
          <w:b/>
          <w:bCs/>
          <w:color w:val="0070C0"/>
          <w:szCs w:val="24"/>
        </w:rPr>
      </w:pPr>
      <w:r w:rsidRPr="002A4F60">
        <w:rPr>
          <w:rFonts w:ascii="Times New Roman" w:hAnsi="Times New Roman" w:cs="Times New Roman"/>
          <w:b/>
          <w:bCs/>
          <w:color w:val="0070C0"/>
          <w:szCs w:val="24"/>
        </w:rPr>
        <w:t> </w:t>
      </w:r>
    </w:p>
    <w:p w14:paraId="6F1278B6" w14:textId="0ABF0748" w:rsidR="002F5BEB" w:rsidRPr="002A4F60" w:rsidRDefault="002F5BEB" w:rsidP="002F5BEB">
      <w:pPr>
        <w:pStyle w:val="nadpis30"/>
        <w:rPr>
          <w:color w:val="0070C0"/>
        </w:rPr>
      </w:pPr>
      <w:proofErr w:type="gramStart"/>
      <w:r w:rsidRPr="002A4F60">
        <w:rPr>
          <w:color w:val="0070C0"/>
        </w:rPr>
        <w:t>3.2.3  Plochy</w:t>
      </w:r>
      <w:proofErr w:type="gramEnd"/>
      <w:r w:rsidRPr="002A4F60">
        <w:rPr>
          <w:color w:val="0070C0"/>
        </w:rPr>
        <w:t xml:space="preserve"> rekreace</w:t>
      </w:r>
    </w:p>
    <w:p w14:paraId="2ADCDB01" w14:textId="77777777" w:rsidR="001E2208" w:rsidRPr="002A4F60" w:rsidRDefault="001E2208" w:rsidP="00CA4A7E">
      <w:pPr>
        <w:jc w:val="both"/>
        <w:rPr>
          <w:rFonts w:ascii="Times New Roman" w:hAnsi="Times New Roman" w:cs="Times New Roman"/>
          <w:color w:val="4472C4" w:themeColor="accent1"/>
          <w:szCs w:val="24"/>
        </w:rPr>
      </w:pPr>
      <w:r w:rsidRPr="002A4F60">
        <w:rPr>
          <w:rFonts w:ascii="Times New Roman" w:hAnsi="Times New Roman" w:cs="Times New Roman"/>
          <w:color w:val="0070C0"/>
          <w:szCs w:val="24"/>
        </w:rPr>
        <w:t>RZ</w:t>
      </w:r>
      <w:r w:rsidRPr="002A4F60">
        <w:rPr>
          <w:rFonts w:ascii="Times New Roman" w:hAnsi="Times New Roman" w:cs="Times New Roman"/>
          <w:color w:val="4472C4" w:themeColor="accent1"/>
          <w:szCs w:val="24"/>
        </w:rPr>
        <w:t xml:space="preserve"> </w:t>
      </w:r>
    </w:p>
    <w:p w14:paraId="78B64ABA" w14:textId="63A422ED" w:rsidR="00CA4A7E" w:rsidRPr="002A4F60" w:rsidRDefault="00CA4A7E" w:rsidP="00CA4A7E">
      <w:pPr>
        <w:jc w:val="both"/>
        <w:rPr>
          <w:rFonts w:ascii="Times New Roman" w:hAnsi="Times New Roman" w:cs="Times New Roman"/>
          <w:color w:val="4472C4" w:themeColor="accent1"/>
          <w:szCs w:val="24"/>
        </w:rPr>
      </w:pPr>
      <w:r w:rsidRPr="002A4F60">
        <w:rPr>
          <w:rFonts w:ascii="Times New Roman" w:hAnsi="Times New Roman" w:cs="Times New Roman"/>
          <w:color w:val="4472C4" w:themeColor="accent1"/>
          <w:szCs w:val="24"/>
        </w:rPr>
        <w:t>Jsou určeny pro rekreaci, vázanou na plochy zahrad, jsou tvořeny stávajícími plochami uvedeného charakteru, umístěnými v souladu s koncepcí ÚP Měnín.</w:t>
      </w:r>
    </w:p>
    <w:p w14:paraId="031C8A39" w14:textId="77777777" w:rsidR="00CA4A7E" w:rsidRPr="002A4F60" w:rsidRDefault="00CA4A7E" w:rsidP="00CA4A7E">
      <w:pPr>
        <w:jc w:val="both"/>
        <w:rPr>
          <w:rFonts w:ascii="Times New Roman" w:hAnsi="Times New Roman" w:cs="Times New Roman"/>
          <w:color w:val="4472C4" w:themeColor="accent1"/>
          <w:szCs w:val="24"/>
        </w:rPr>
      </w:pPr>
      <w:r w:rsidRPr="002A4F60">
        <w:rPr>
          <w:rFonts w:ascii="Times New Roman" w:hAnsi="Times New Roman" w:cs="Times New Roman"/>
          <w:color w:val="4472C4" w:themeColor="accent1"/>
          <w:szCs w:val="24"/>
        </w:rPr>
        <w:t>Stávající plochy mají charakter neurbanizovaný, formu zahrádkářských osad, jsou určeny pro takto vázané formy rekreace, jsou respektovány. Nové plochy nejsou ÚP Měnín navrhovány, přípustné jsou diferencovaně v plochách funkčních zón podle podmínek (regulativů) kapitoly 6.</w:t>
      </w:r>
    </w:p>
    <w:p w14:paraId="585601BA" w14:textId="2A69A6C7" w:rsidR="00764D0A" w:rsidRPr="002A4F60" w:rsidRDefault="00764D0A" w:rsidP="00CA4A7E">
      <w:pPr>
        <w:jc w:val="both"/>
        <w:rPr>
          <w:rFonts w:ascii="Times New Roman" w:hAnsi="Times New Roman" w:cs="Times New Roman"/>
          <w:b/>
          <w:bCs/>
          <w:color w:val="0070C0"/>
          <w:szCs w:val="24"/>
        </w:rPr>
      </w:pPr>
      <w:r w:rsidRPr="002A4F60">
        <w:rPr>
          <w:rFonts w:ascii="Times New Roman" w:hAnsi="Times New Roman" w:cs="Times New Roman"/>
          <w:b/>
          <w:bCs/>
          <w:color w:val="0070C0"/>
          <w:szCs w:val="24"/>
        </w:rPr>
        <w:t>Stabilizované plochy:</w:t>
      </w:r>
    </w:p>
    <w:p w14:paraId="0E2C9BE4" w14:textId="70701CAE" w:rsidR="001E2208" w:rsidRPr="002A4F60" w:rsidRDefault="001E2208" w:rsidP="00CA4A7E">
      <w:pPr>
        <w:jc w:val="both"/>
        <w:rPr>
          <w:rFonts w:ascii="Times New Roman" w:hAnsi="Times New Roman" w:cs="Times New Roman"/>
          <w:color w:val="0070C0"/>
          <w:szCs w:val="24"/>
        </w:rPr>
      </w:pPr>
    </w:p>
    <w:tbl>
      <w:tblPr>
        <w:tblW w:w="5861" w:type="dxa"/>
        <w:tblInd w:w="113" w:type="dxa"/>
        <w:tblCellMar>
          <w:left w:w="0" w:type="dxa"/>
          <w:right w:w="0" w:type="dxa"/>
        </w:tblCellMar>
        <w:tblLook w:val="04A0" w:firstRow="1" w:lastRow="0" w:firstColumn="1" w:lastColumn="0" w:noHBand="0" w:noVBand="1"/>
      </w:tblPr>
      <w:tblGrid>
        <w:gridCol w:w="1009"/>
        <w:gridCol w:w="3489"/>
        <w:gridCol w:w="1363"/>
      </w:tblGrid>
      <w:tr w:rsidR="00764D0A" w:rsidRPr="002A4F60" w14:paraId="59753DBE" w14:textId="77777777" w:rsidTr="00764D0A">
        <w:trPr>
          <w:trHeight w:val="521"/>
        </w:trPr>
        <w:tc>
          <w:tcPr>
            <w:tcW w:w="1009" w:type="dxa"/>
            <w:tcBorders>
              <w:top w:val="single" w:sz="4" w:space="0" w:color="auto"/>
              <w:left w:val="single" w:sz="4" w:space="0" w:color="auto"/>
              <w:bottom w:val="single" w:sz="4" w:space="0" w:color="auto"/>
              <w:right w:val="single" w:sz="4" w:space="0" w:color="auto"/>
            </w:tcBorders>
          </w:tcPr>
          <w:p w14:paraId="451A8A4A" w14:textId="77777777" w:rsidR="00764D0A" w:rsidRPr="002A4F60" w:rsidRDefault="00764D0A" w:rsidP="009A171D">
            <w:pPr>
              <w:ind w:left="-28" w:right="-79"/>
              <w:jc w:val="center"/>
              <w:rPr>
                <w:rFonts w:ascii="Times New Roman" w:hAnsi="Times New Roman" w:cs="Times New Roman"/>
                <w:color w:val="0070C0"/>
                <w:sz w:val="20"/>
                <w:szCs w:val="20"/>
              </w:rPr>
            </w:pPr>
            <w:r w:rsidRPr="002A4F60">
              <w:rPr>
                <w:rFonts w:ascii="Times New Roman" w:hAnsi="Times New Roman" w:cs="Times New Roman"/>
                <w:b/>
                <w:bCs/>
                <w:color w:val="0070C0"/>
                <w:sz w:val="20"/>
                <w:szCs w:val="20"/>
              </w:rPr>
              <w:t>KÓD</w:t>
            </w:r>
          </w:p>
          <w:p w14:paraId="26380589" w14:textId="77777777" w:rsidR="00764D0A" w:rsidRPr="002A4F60" w:rsidRDefault="00764D0A" w:rsidP="009A171D">
            <w:pPr>
              <w:ind w:left="-28" w:right="-79"/>
              <w:jc w:val="center"/>
              <w:rPr>
                <w:rFonts w:ascii="Times New Roman" w:hAnsi="Times New Roman" w:cs="Times New Roman"/>
                <w:b/>
                <w:bCs/>
                <w:color w:val="0070C0"/>
                <w:sz w:val="20"/>
                <w:szCs w:val="20"/>
              </w:rPr>
            </w:pPr>
            <w:proofErr w:type="gramStart"/>
            <w:r w:rsidRPr="002A4F60">
              <w:rPr>
                <w:rFonts w:ascii="Times New Roman" w:hAnsi="Times New Roman" w:cs="Times New Roman"/>
                <w:color w:val="0070C0"/>
                <w:sz w:val="20"/>
                <w:szCs w:val="20"/>
              </w:rPr>
              <w:t>plocha - využití</w:t>
            </w:r>
            <w:proofErr w:type="gramEnd"/>
          </w:p>
        </w:tc>
        <w:tc>
          <w:tcPr>
            <w:tcW w:w="3489"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4E392BA4" w14:textId="77777777" w:rsidR="00764D0A" w:rsidRPr="002A4F60" w:rsidRDefault="00764D0A" w:rsidP="009A171D">
            <w:pPr>
              <w:ind w:left="-54" w:right="-64"/>
              <w:jc w:val="both"/>
              <w:rPr>
                <w:rFonts w:ascii="Times New Roman" w:hAnsi="Times New Roman" w:cs="Times New Roman"/>
                <w:color w:val="0070C0"/>
                <w:sz w:val="20"/>
                <w:szCs w:val="20"/>
              </w:rPr>
            </w:pPr>
            <w:r w:rsidRPr="002A4F60">
              <w:rPr>
                <w:rFonts w:ascii="Times New Roman" w:hAnsi="Times New Roman" w:cs="Times New Roman"/>
                <w:b/>
                <w:bCs/>
                <w:color w:val="0070C0"/>
                <w:sz w:val="20"/>
                <w:szCs w:val="20"/>
              </w:rPr>
              <w:t>TRAŤ, LOKALITA</w:t>
            </w:r>
          </w:p>
        </w:tc>
        <w:tc>
          <w:tcPr>
            <w:tcW w:w="13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4C0860" w14:textId="77777777" w:rsidR="00764D0A" w:rsidRPr="002A4F60" w:rsidRDefault="00764D0A" w:rsidP="009A171D">
            <w:pPr>
              <w:jc w:val="center"/>
              <w:rPr>
                <w:rFonts w:ascii="Times New Roman" w:hAnsi="Times New Roman" w:cs="Times New Roman"/>
                <w:b/>
                <w:bCs/>
                <w:color w:val="0070C0"/>
                <w:sz w:val="18"/>
                <w:szCs w:val="18"/>
              </w:rPr>
            </w:pPr>
            <w:r w:rsidRPr="002A4F60">
              <w:rPr>
                <w:rFonts w:ascii="Times New Roman" w:hAnsi="Times New Roman" w:cs="Times New Roman"/>
                <w:b/>
                <w:bCs/>
                <w:color w:val="0070C0"/>
                <w:sz w:val="18"/>
                <w:szCs w:val="18"/>
              </w:rPr>
              <w:t>Podmínka v ploše</w:t>
            </w:r>
          </w:p>
          <w:p w14:paraId="39E9FD87" w14:textId="77777777" w:rsidR="00764D0A" w:rsidRPr="002A4F60" w:rsidRDefault="00764D0A" w:rsidP="009A171D">
            <w:pPr>
              <w:jc w:val="center"/>
              <w:rPr>
                <w:rFonts w:ascii="Times New Roman" w:hAnsi="Times New Roman" w:cs="Times New Roman"/>
                <w:color w:val="0070C0"/>
                <w:sz w:val="20"/>
                <w:szCs w:val="20"/>
              </w:rPr>
            </w:pPr>
          </w:p>
        </w:tc>
      </w:tr>
      <w:tr w:rsidR="00764D0A" w:rsidRPr="002A4F60" w14:paraId="56B5A0FE" w14:textId="77777777" w:rsidTr="00764D0A">
        <w:tc>
          <w:tcPr>
            <w:tcW w:w="1009" w:type="dxa"/>
            <w:tcBorders>
              <w:top w:val="single" w:sz="4" w:space="0" w:color="auto"/>
              <w:left w:val="single" w:sz="4" w:space="0" w:color="auto"/>
              <w:bottom w:val="single" w:sz="4" w:space="0" w:color="auto"/>
              <w:right w:val="single" w:sz="4" w:space="0" w:color="auto"/>
            </w:tcBorders>
          </w:tcPr>
          <w:p w14:paraId="6B7AE78C" w14:textId="26646FC3" w:rsidR="00764D0A" w:rsidRPr="002A4F60" w:rsidRDefault="00764D0A" w:rsidP="009A171D">
            <w:pPr>
              <w:jc w:val="center"/>
              <w:rPr>
                <w:rFonts w:ascii="Times New Roman" w:hAnsi="Times New Roman" w:cs="Times New Roman"/>
                <w:color w:val="0070C0"/>
                <w:sz w:val="20"/>
                <w:szCs w:val="20"/>
              </w:rPr>
            </w:pPr>
            <w:r w:rsidRPr="002A4F60">
              <w:rPr>
                <w:rFonts w:ascii="Times New Roman" w:hAnsi="Times New Roman" w:cs="Times New Roman"/>
                <w:color w:val="0070C0"/>
                <w:sz w:val="20"/>
                <w:szCs w:val="20"/>
              </w:rPr>
              <w:t>R</w:t>
            </w:r>
            <w:r w:rsidR="00E44BE3" w:rsidRPr="002A4F60">
              <w:rPr>
                <w:rFonts w:ascii="Times New Roman" w:hAnsi="Times New Roman" w:cs="Times New Roman"/>
                <w:color w:val="0070C0"/>
                <w:sz w:val="20"/>
                <w:szCs w:val="20"/>
              </w:rPr>
              <w:t>Z</w:t>
            </w:r>
          </w:p>
        </w:tc>
        <w:tc>
          <w:tcPr>
            <w:tcW w:w="3489" w:type="dxa"/>
            <w:tcBorders>
              <w:top w:val="nil"/>
              <w:left w:val="single" w:sz="4" w:space="0" w:color="auto"/>
              <w:bottom w:val="single" w:sz="4" w:space="0" w:color="auto"/>
              <w:right w:val="single" w:sz="8" w:space="0" w:color="auto"/>
            </w:tcBorders>
            <w:tcMar>
              <w:top w:w="0" w:type="dxa"/>
              <w:left w:w="108" w:type="dxa"/>
              <w:bottom w:w="0" w:type="dxa"/>
              <w:right w:w="108" w:type="dxa"/>
            </w:tcMar>
            <w:hideMark/>
          </w:tcPr>
          <w:p w14:paraId="6511D49B" w14:textId="0BF519E9" w:rsidR="00764D0A" w:rsidRPr="002A4F60" w:rsidRDefault="00764D0A" w:rsidP="009A171D">
            <w:pPr>
              <w:jc w:val="both"/>
              <w:rPr>
                <w:rFonts w:ascii="Times New Roman" w:hAnsi="Times New Roman" w:cs="Times New Roman"/>
                <w:color w:val="0070C0"/>
                <w:sz w:val="20"/>
                <w:szCs w:val="20"/>
              </w:rPr>
            </w:pPr>
            <w:r w:rsidRPr="002A4F60">
              <w:rPr>
                <w:rFonts w:ascii="Times New Roman" w:hAnsi="Times New Roman" w:cs="Times New Roman"/>
                <w:color w:val="0070C0"/>
                <w:sz w:val="20"/>
                <w:szCs w:val="20"/>
              </w:rPr>
              <w:t>Pod Vinohrádky</w:t>
            </w:r>
          </w:p>
        </w:tc>
        <w:tc>
          <w:tcPr>
            <w:tcW w:w="1363" w:type="dxa"/>
            <w:tcBorders>
              <w:top w:val="nil"/>
              <w:left w:val="nil"/>
              <w:bottom w:val="single" w:sz="4" w:space="0" w:color="auto"/>
              <w:right w:val="single" w:sz="8" w:space="0" w:color="auto"/>
            </w:tcBorders>
            <w:tcMar>
              <w:top w:w="0" w:type="dxa"/>
              <w:left w:w="108" w:type="dxa"/>
              <w:bottom w:w="0" w:type="dxa"/>
              <w:right w:w="108" w:type="dxa"/>
            </w:tcMar>
            <w:hideMark/>
          </w:tcPr>
          <w:p w14:paraId="78161AB1" w14:textId="77777777" w:rsidR="00764D0A" w:rsidRPr="002A4F60" w:rsidRDefault="00764D0A" w:rsidP="009A171D">
            <w:pPr>
              <w:jc w:val="center"/>
              <w:rPr>
                <w:rFonts w:ascii="Times New Roman" w:hAnsi="Times New Roman" w:cs="Times New Roman"/>
                <w:color w:val="0070C0"/>
                <w:sz w:val="20"/>
                <w:szCs w:val="20"/>
              </w:rPr>
            </w:pPr>
            <w:r w:rsidRPr="002A4F60">
              <w:rPr>
                <w:rFonts w:ascii="Times New Roman" w:hAnsi="Times New Roman" w:cs="Times New Roman"/>
                <w:b/>
                <w:bCs/>
                <w:color w:val="0070C0"/>
                <w:sz w:val="20"/>
                <w:szCs w:val="20"/>
              </w:rPr>
              <w:t>-</w:t>
            </w:r>
          </w:p>
        </w:tc>
      </w:tr>
      <w:tr w:rsidR="00764D0A" w:rsidRPr="002A4F60" w14:paraId="46C48F79" w14:textId="77777777" w:rsidTr="00764D0A">
        <w:tc>
          <w:tcPr>
            <w:tcW w:w="1009" w:type="dxa"/>
            <w:tcBorders>
              <w:top w:val="single" w:sz="4" w:space="0" w:color="auto"/>
              <w:left w:val="single" w:sz="4" w:space="0" w:color="auto"/>
              <w:bottom w:val="single" w:sz="4" w:space="0" w:color="auto"/>
              <w:right w:val="single" w:sz="4" w:space="0" w:color="auto"/>
            </w:tcBorders>
          </w:tcPr>
          <w:p w14:paraId="17320146" w14:textId="52B603B8" w:rsidR="00764D0A" w:rsidRPr="002A4F60" w:rsidRDefault="00764D0A" w:rsidP="009A171D">
            <w:pPr>
              <w:jc w:val="center"/>
              <w:rPr>
                <w:rFonts w:ascii="Times New Roman" w:hAnsi="Times New Roman" w:cs="Times New Roman"/>
                <w:color w:val="0070C0"/>
                <w:sz w:val="20"/>
                <w:szCs w:val="20"/>
              </w:rPr>
            </w:pPr>
            <w:r w:rsidRPr="002A4F60">
              <w:rPr>
                <w:rFonts w:ascii="Times New Roman" w:hAnsi="Times New Roman" w:cs="Times New Roman"/>
                <w:color w:val="0070C0"/>
                <w:sz w:val="20"/>
                <w:szCs w:val="20"/>
              </w:rPr>
              <w:t>R</w:t>
            </w:r>
            <w:r w:rsidR="00E44BE3" w:rsidRPr="002A4F60">
              <w:rPr>
                <w:rFonts w:ascii="Times New Roman" w:hAnsi="Times New Roman" w:cs="Times New Roman"/>
                <w:color w:val="0070C0"/>
                <w:sz w:val="20"/>
                <w:szCs w:val="20"/>
              </w:rPr>
              <w:t>Z</w:t>
            </w:r>
          </w:p>
        </w:tc>
        <w:tc>
          <w:tcPr>
            <w:tcW w:w="34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7934C" w14:textId="36F0A2E3" w:rsidR="00764D0A" w:rsidRPr="002A4F60" w:rsidRDefault="00764D0A" w:rsidP="009A171D">
            <w:pPr>
              <w:jc w:val="both"/>
              <w:rPr>
                <w:rFonts w:ascii="Times New Roman" w:hAnsi="Times New Roman" w:cs="Times New Roman"/>
                <w:color w:val="0070C0"/>
                <w:sz w:val="20"/>
                <w:szCs w:val="20"/>
              </w:rPr>
            </w:pPr>
            <w:r w:rsidRPr="002A4F60">
              <w:rPr>
                <w:rFonts w:ascii="Times New Roman" w:hAnsi="Times New Roman" w:cs="Times New Roman"/>
                <w:color w:val="4472C4" w:themeColor="accent1"/>
                <w:sz w:val="20"/>
                <w:szCs w:val="20"/>
              </w:rPr>
              <w:t>u Litavy</w:t>
            </w:r>
          </w:p>
        </w:tc>
        <w:tc>
          <w:tcPr>
            <w:tcW w:w="13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AC5A4" w14:textId="42DB8178" w:rsidR="00764D0A" w:rsidRPr="002A4F60" w:rsidRDefault="00764D0A" w:rsidP="009A171D">
            <w:pPr>
              <w:jc w:val="center"/>
              <w:rPr>
                <w:rFonts w:ascii="Times New Roman" w:hAnsi="Times New Roman" w:cs="Times New Roman"/>
                <w:color w:val="0070C0"/>
                <w:sz w:val="20"/>
                <w:szCs w:val="20"/>
              </w:rPr>
            </w:pPr>
            <w:r w:rsidRPr="002A4F60">
              <w:rPr>
                <w:rFonts w:ascii="Times New Roman" w:hAnsi="Times New Roman" w:cs="Times New Roman"/>
                <w:color w:val="0070C0"/>
                <w:sz w:val="20"/>
                <w:szCs w:val="20"/>
              </w:rPr>
              <w:t>bez rozvoje</w:t>
            </w:r>
          </w:p>
        </w:tc>
      </w:tr>
    </w:tbl>
    <w:p w14:paraId="7DC0E773" w14:textId="77777777" w:rsidR="00764D0A" w:rsidRPr="002A4F60" w:rsidRDefault="00764D0A" w:rsidP="00764D0A">
      <w:pPr>
        <w:pStyle w:val="nadpis30"/>
      </w:pPr>
    </w:p>
    <w:p w14:paraId="724268AB" w14:textId="50E41066" w:rsidR="00CA4A7E" w:rsidRPr="002A4F60" w:rsidRDefault="00CA4A7E" w:rsidP="00CA4A7E">
      <w:pPr>
        <w:jc w:val="both"/>
        <w:rPr>
          <w:rFonts w:ascii="Times New Roman" w:hAnsi="Times New Roman" w:cs="Times New Roman"/>
          <w:color w:val="0070C0"/>
          <w:szCs w:val="24"/>
        </w:rPr>
      </w:pPr>
      <w:r w:rsidRPr="002A4F60">
        <w:rPr>
          <w:rFonts w:ascii="Times New Roman" w:hAnsi="Times New Roman" w:cs="Times New Roman"/>
          <w:color w:val="0070C0"/>
          <w:szCs w:val="24"/>
        </w:rPr>
        <w:t>RX</w:t>
      </w:r>
    </w:p>
    <w:p w14:paraId="55D6848A" w14:textId="0BFA40FD" w:rsidR="00CA4A7E" w:rsidRPr="002A4F60" w:rsidRDefault="00CA4A7E" w:rsidP="00CA4A7E">
      <w:pPr>
        <w:jc w:val="both"/>
        <w:rPr>
          <w:rFonts w:ascii="Times New Roman" w:hAnsi="Times New Roman" w:cs="Times New Roman"/>
          <w:color w:val="0070C0"/>
          <w:szCs w:val="24"/>
        </w:rPr>
      </w:pPr>
      <w:r w:rsidRPr="002A4F60">
        <w:rPr>
          <w:rFonts w:ascii="Times New Roman" w:hAnsi="Times New Roman" w:cs="Times New Roman"/>
          <w:color w:val="0070C0"/>
          <w:szCs w:val="24"/>
        </w:rPr>
        <w:t>Je plocha pro areál jezdectví a související funkce.</w:t>
      </w:r>
    </w:p>
    <w:p w14:paraId="3A140F47" w14:textId="77777777" w:rsidR="008248F4" w:rsidRPr="002A4F60" w:rsidRDefault="008248F4" w:rsidP="008248F4">
      <w:pPr>
        <w:jc w:val="both"/>
        <w:rPr>
          <w:rFonts w:ascii="Times New Roman" w:hAnsi="Times New Roman" w:cs="Times New Roman"/>
          <w:b/>
          <w:bCs/>
          <w:color w:val="0070C0"/>
          <w:szCs w:val="24"/>
        </w:rPr>
      </w:pPr>
      <w:r w:rsidRPr="002A4F60">
        <w:rPr>
          <w:rFonts w:ascii="Times New Roman" w:hAnsi="Times New Roman" w:cs="Times New Roman"/>
          <w:b/>
          <w:bCs/>
          <w:color w:val="0070C0"/>
          <w:szCs w:val="24"/>
        </w:rPr>
        <w:t>Stabilizované plochy:</w:t>
      </w:r>
    </w:p>
    <w:tbl>
      <w:tblPr>
        <w:tblW w:w="6870" w:type="dxa"/>
        <w:tblInd w:w="113" w:type="dxa"/>
        <w:tblCellMar>
          <w:left w:w="0" w:type="dxa"/>
          <w:right w:w="0" w:type="dxa"/>
        </w:tblCellMar>
        <w:tblLook w:val="04A0" w:firstRow="1" w:lastRow="0" w:firstColumn="1" w:lastColumn="0" w:noHBand="0" w:noVBand="1"/>
      </w:tblPr>
      <w:tblGrid>
        <w:gridCol w:w="1009"/>
        <w:gridCol w:w="1009"/>
        <w:gridCol w:w="3489"/>
        <w:gridCol w:w="1363"/>
      </w:tblGrid>
      <w:tr w:rsidR="00E44BE3" w:rsidRPr="002A4F60" w14:paraId="2415A444" w14:textId="77777777" w:rsidTr="00E44BE3">
        <w:trPr>
          <w:trHeight w:val="521"/>
        </w:trPr>
        <w:tc>
          <w:tcPr>
            <w:tcW w:w="1009" w:type="dxa"/>
            <w:tcBorders>
              <w:top w:val="single" w:sz="4" w:space="0" w:color="auto"/>
              <w:left w:val="single" w:sz="4" w:space="0" w:color="auto"/>
              <w:bottom w:val="single" w:sz="4" w:space="0" w:color="auto"/>
              <w:right w:val="single" w:sz="4" w:space="0" w:color="auto"/>
            </w:tcBorders>
          </w:tcPr>
          <w:p w14:paraId="2C4D4CE7" w14:textId="3BB79739" w:rsidR="00E44BE3" w:rsidRPr="002A4F60" w:rsidRDefault="00E44BE3" w:rsidP="009A171D">
            <w:pPr>
              <w:ind w:left="-28" w:right="-79"/>
              <w:jc w:val="center"/>
              <w:rPr>
                <w:rFonts w:ascii="Times New Roman" w:hAnsi="Times New Roman" w:cs="Times New Roman"/>
                <w:b/>
                <w:bCs/>
                <w:color w:val="0070C0"/>
                <w:sz w:val="20"/>
                <w:szCs w:val="20"/>
              </w:rPr>
            </w:pPr>
            <w:r w:rsidRPr="002A4F60">
              <w:rPr>
                <w:rFonts w:ascii="Times New Roman" w:hAnsi="Times New Roman" w:cs="Times New Roman"/>
                <w:b/>
                <w:bCs/>
                <w:color w:val="0070C0"/>
                <w:sz w:val="18"/>
                <w:szCs w:val="18"/>
              </w:rPr>
              <w:t>označení</w:t>
            </w:r>
          </w:p>
        </w:tc>
        <w:tc>
          <w:tcPr>
            <w:tcW w:w="1009" w:type="dxa"/>
            <w:tcBorders>
              <w:top w:val="single" w:sz="4" w:space="0" w:color="auto"/>
              <w:left w:val="single" w:sz="4" w:space="0" w:color="auto"/>
              <w:bottom w:val="single" w:sz="4" w:space="0" w:color="auto"/>
              <w:right w:val="single" w:sz="4" w:space="0" w:color="auto"/>
            </w:tcBorders>
          </w:tcPr>
          <w:p w14:paraId="1F4F8AAB" w14:textId="2E37C355" w:rsidR="00E44BE3" w:rsidRPr="002A4F60" w:rsidRDefault="00E44BE3" w:rsidP="009A171D">
            <w:pPr>
              <w:ind w:left="-28" w:right="-79"/>
              <w:jc w:val="center"/>
              <w:rPr>
                <w:rFonts w:ascii="Times New Roman" w:hAnsi="Times New Roman" w:cs="Times New Roman"/>
                <w:color w:val="0070C0"/>
                <w:sz w:val="20"/>
                <w:szCs w:val="20"/>
              </w:rPr>
            </w:pPr>
            <w:r w:rsidRPr="002A4F60">
              <w:rPr>
                <w:rFonts w:ascii="Times New Roman" w:hAnsi="Times New Roman" w:cs="Times New Roman"/>
                <w:b/>
                <w:bCs/>
                <w:color w:val="0070C0"/>
                <w:sz w:val="20"/>
                <w:szCs w:val="20"/>
              </w:rPr>
              <w:t>KÓD</w:t>
            </w:r>
          </w:p>
          <w:p w14:paraId="49879464" w14:textId="77777777" w:rsidR="00E44BE3" w:rsidRPr="002A4F60" w:rsidRDefault="00E44BE3" w:rsidP="009A171D">
            <w:pPr>
              <w:ind w:left="-28" w:right="-79"/>
              <w:jc w:val="center"/>
              <w:rPr>
                <w:rFonts w:ascii="Times New Roman" w:hAnsi="Times New Roman" w:cs="Times New Roman"/>
                <w:b/>
                <w:bCs/>
                <w:color w:val="0070C0"/>
                <w:sz w:val="20"/>
                <w:szCs w:val="20"/>
              </w:rPr>
            </w:pPr>
            <w:proofErr w:type="gramStart"/>
            <w:r w:rsidRPr="002A4F60">
              <w:rPr>
                <w:rFonts w:ascii="Times New Roman" w:hAnsi="Times New Roman" w:cs="Times New Roman"/>
                <w:color w:val="0070C0"/>
                <w:sz w:val="20"/>
                <w:szCs w:val="20"/>
              </w:rPr>
              <w:t>plocha - využití</w:t>
            </w:r>
            <w:proofErr w:type="gramEnd"/>
          </w:p>
        </w:tc>
        <w:tc>
          <w:tcPr>
            <w:tcW w:w="3489"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7154AB19" w14:textId="77777777" w:rsidR="00E44BE3" w:rsidRPr="002A4F60" w:rsidRDefault="00E44BE3" w:rsidP="009A171D">
            <w:pPr>
              <w:ind w:left="-54" w:right="-64"/>
              <w:jc w:val="both"/>
              <w:rPr>
                <w:rFonts w:ascii="Times New Roman" w:hAnsi="Times New Roman" w:cs="Times New Roman"/>
                <w:color w:val="0070C0"/>
                <w:sz w:val="20"/>
                <w:szCs w:val="20"/>
              </w:rPr>
            </w:pPr>
            <w:r w:rsidRPr="002A4F60">
              <w:rPr>
                <w:rFonts w:ascii="Times New Roman" w:hAnsi="Times New Roman" w:cs="Times New Roman"/>
                <w:b/>
                <w:bCs/>
                <w:color w:val="0070C0"/>
                <w:sz w:val="20"/>
                <w:szCs w:val="20"/>
              </w:rPr>
              <w:t>TRAŤ, LOKALITA</w:t>
            </w:r>
          </w:p>
        </w:tc>
        <w:tc>
          <w:tcPr>
            <w:tcW w:w="13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34D810" w14:textId="77777777" w:rsidR="00E44BE3" w:rsidRPr="002A4F60" w:rsidRDefault="00E44BE3" w:rsidP="009A171D">
            <w:pPr>
              <w:jc w:val="center"/>
              <w:rPr>
                <w:rFonts w:ascii="Times New Roman" w:hAnsi="Times New Roman" w:cs="Times New Roman"/>
                <w:b/>
                <w:bCs/>
                <w:color w:val="0070C0"/>
                <w:sz w:val="18"/>
                <w:szCs w:val="18"/>
              </w:rPr>
            </w:pPr>
            <w:r w:rsidRPr="002A4F60">
              <w:rPr>
                <w:rFonts w:ascii="Times New Roman" w:hAnsi="Times New Roman" w:cs="Times New Roman"/>
                <w:b/>
                <w:bCs/>
                <w:color w:val="0070C0"/>
                <w:sz w:val="18"/>
                <w:szCs w:val="18"/>
              </w:rPr>
              <w:t>Podmínka v ploše</w:t>
            </w:r>
          </w:p>
          <w:p w14:paraId="7E51D2EC" w14:textId="77777777" w:rsidR="00E44BE3" w:rsidRPr="002A4F60" w:rsidRDefault="00E44BE3" w:rsidP="009A171D">
            <w:pPr>
              <w:jc w:val="center"/>
              <w:rPr>
                <w:rFonts w:ascii="Times New Roman" w:hAnsi="Times New Roman" w:cs="Times New Roman"/>
                <w:color w:val="0070C0"/>
                <w:sz w:val="20"/>
                <w:szCs w:val="20"/>
              </w:rPr>
            </w:pPr>
          </w:p>
        </w:tc>
      </w:tr>
      <w:tr w:rsidR="00E44BE3" w:rsidRPr="002A4F60" w14:paraId="046920B5" w14:textId="77777777" w:rsidTr="00E44BE3">
        <w:tc>
          <w:tcPr>
            <w:tcW w:w="1009" w:type="dxa"/>
            <w:tcBorders>
              <w:top w:val="single" w:sz="4" w:space="0" w:color="auto"/>
              <w:left w:val="single" w:sz="4" w:space="0" w:color="auto"/>
              <w:bottom w:val="single" w:sz="4" w:space="0" w:color="auto"/>
              <w:right w:val="single" w:sz="4" w:space="0" w:color="auto"/>
            </w:tcBorders>
          </w:tcPr>
          <w:p w14:paraId="106F5E3C" w14:textId="37A1228F" w:rsidR="00E44BE3" w:rsidRPr="002A4F60" w:rsidRDefault="00E44BE3" w:rsidP="009A171D">
            <w:pPr>
              <w:jc w:val="center"/>
              <w:rPr>
                <w:rFonts w:ascii="Times New Roman" w:hAnsi="Times New Roman" w:cs="Times New Roman"/>
                <w:color w:val="0070C0"/>
                <w:sz w:val="20"/>
                <w:szCs w:val="20"/>
              </w:rPr>
            </w:pPr>
            <w:r w:rsidRPr="002A4F60">
              <w:rPr>
                <w:rFonts w:ascii="Times New Roman" w:hAnsi="Times New Roman" w:cs="Times New Roman"/>
                <w:color w:val="0070C0"/>
                <w:sz w:val="20"/>
                <w:szCs w:val="20"/>
              </w:rPr>
              <w:t>W1</w:t>
            </w:r>
          </w:p>
        </w:tc>
        <w:tc>
          <w:tcPr>
            <w:tcW w:w="1009" w:type="dxa"/>
            <w:tcBorders>
              <w:top w:val="single" w:sz="4" w:space="0" w:color="auto"/>
              <w:left w:val="single" w:sz="4" w:space="0" w:color="auto"/>
              <w:bottom w:val="single" w:sz="4" w:space="0" w:color="auto"/>
              <w:right w:val="single" w:sz="4" w:space="0" w:color="auto"/>
            </w:tcBorders>
          </w:tcPr>
          <w:p w14:paraId="6D4B9A58" w14:textId="2C8BF629" w:rsidR="00E44BE3" w:rsidRPr="002A4F60" w:rsidRDefault="00E44BE3" w:rsidP="009A171D">
            <w:pPr>
              <w:jc w:val="center"/>
              <w:rPr>
                <w:rFonts w:ascii="Times New Roman" w:hAnsi="Times New Roman" w:cs="Times New Roman"/>
                <w:color w:val="0070C0"/>
                <w:sz w:val="20"/>
                <w:szCs w:val="20"/>
              </w:rPr>
            </w:pPr>
            <w:r w:rsidRPr="002A4F60">
              <w:rPr>
                <w:rFonts w:ascii="Times New Roman" w:hAnsi="Times New Roman" w:cs="Times New Roman"/>
                <w:color w:val="0070C0"/>
                <w:sz w:val="20"/>
                <w:szCs w:val="20"/>
              </w:rPr>
              <w:t>RX</w:t>
            </w:r>
          </w:p>
        </w:tc>
        <w:tc>
          <w:tcPr>
            <w:tcW w:w="3489" w:type="dxa"/>
            <w:tcBorders>
              <w:top w:val="nil"/>
              <w:left w:val="single" w:sz="4" w:space="0" w:color="auto"/>
              <w:bottom w:val="single" w:sz="4" w:space="0" w:color="auto"/>
              <w:right w:val="single" w:sz="8" w:space="0" w:color="auto"/>
            </w:tcBorders>
            <w:tcMar>
              <w:top w:w="0" w:type="dxa"/>
              <w:left w:w="108" w:type="dxa"/>
              <w:bottom w:w="0" w:type="dxa"/>
              <w:right w:w="108" w:type="dxa"/>
            </w:tcMar>
            <w:hideMark/>
          </w:tcPr>
          <w:p w14:paraId="086D136A" w14:textId="777C5E87" w:rsidR="00E44BE3" w:rsidRPr="002A4F60" w:rsidRDefault="00E44BE3" w:rsidP="009A171D">
            <w:pPr>
              <w:jc w:val="both"/>
              <w:rPr>
                <w:rFonts w:ascii="Times New Roman" w:hAnsi="Times New Roman" w:cs="Times New Roman"/>
                <w:color w:val="0070C0"/>
                <w:sz w:val="20"/>
                <w:szCs w:val="20"/>
              </w:rPr>
            </w:pPr>
            <w:proofErr w:type="spellStart"/>
            <w:r w:rsidRPr="002A4F60">
              <w:rPr>
                <w:rFonts w:ascii="Times New Roman" w:hAnsi="Times New Roman" w:cs="Times New Roman"/>
                <w:color w:val="0070C0"/>
                <w:sz w:val="20"/>
                <w:szCs w:val="20"/>
              </w:rPr>
              <w:t>Dunava</w:t>
            </w:r>
            <w:proofErr w:type="spellEnd"/>
            <w:r w:rsidRPr="002A4F60">
              <w:rPr>
                <w:rFonts w:ascii="Times New Roman" w:hAnsi="Times New Roman" w:cs="Times New Roman"/>
                <w:color w:val="0070C0"/>
                <w:sz w:val="20"/>
                <w:szCs w:val="20"/>
              </w:rPr>
              <w:t xml:space="preserve"> u Otmarova</w:t>
            </w:r>
          </w:p>
        </w:tc>
        <w:tc>
          <w:tcPr>
            <w:tcW w:w="1363" w:type="dxa"/>
            <w:tcBorders>
              <w:top w:val="nil"/>
              <w:left w:val="nil"/>
              <w:bottom w:val="single" w:sz="4" w:space="0" w:color="auto"/>
              <w:right w:val="single" w:sz="8" w:space="0" w:color="auto"/>
            </w:tcBorders>
            <w:tcMar>
              <w:top w:w="0" w:type="dxa"/>
              <w:left w:w="108" w:type="dxa"/>
              <w:bottom w:w="0" w:type="dxa"/>
              <w:right w:w="108" w:type="dxa"/>
            </w:tcMar>
            <w:hideMark/>
          </w:tcPr>
          <w:p w14:paraId="5B8E7D48" w14:textId="77777777" w:rsidR="00E44BE3" w:rsidRPr="002A4F60" w:rsidRDefault="00E44BE3" w:rsidP="009A171D">
            <w:pPr>
              <w:jc w:val="center"/>
              <w:rPr>
                <w:rFonts w:ascii="Times New Roman" w:hAnsi="Times New Roman" w:cs="Times New Roman"/>
                <w:color w:val="0070C0"/>
                <w:sz w:val="20"/>
                <w:szCs w:val="20"/>
              </w:rPr>
            </w:pPr>
            <w:r w:rsidRPr="002A4F60">
              <w:rPr>
                <w:rFonts w:ascii="Times New Roman" w:hAnsi="Times New Roman" w:cs="Times New Roman"/>
                <w:b/>
                <w:bCs/>
                <w:color w:val="0070C0"/>
                <w:sz w:val="20"/>
                <w:szCs w:val="20"/>
              </w:rPr>
              <w:t>-</w:t>
            </w:r>
          </w:p>
        </w:tc>
      </w:tr>
    </w:tbl>
    <w:p w14:paraId="36F934D4" w14:textId="77777777" w:rsidR="00CA4A7E" w:rsidRPr="002A4F60" w:rsidRDefault="00CA4A7E" w:rsidP="00CA4A7E">
      <w:pPr>
        <w:jc w:val="both"/>
        <w:rPr>
          <w:rFonts w:ascii="Times New Roman" w:hAnsi="Times New Roman" w:cs="Times New Roman"/>
          <w:color w:val="4472C4" w:themeColor="accent1"/>
          <w:szCs w:val="24"/>
        </w:rPr>
      </w:pPr>
    </w:p>
    <w:p w14:paraId="6943C83A" w14:textId="051BF621" w:rsidR="00CA4A7E" w:rsidRPr="002A4F60" w:rsidRDefault="00CA4A7E" w:rsidP="00CA4A7E">
      <w:pPr>
        <w:jc w:val="both"/>
        <w:rPr>
          <w:rFonts w:ascii="Times New Roman" w:hAnsi="Times New Roman" w:cs="Times New Roman"/>
          <w:color w:val="4472C4" w:themeColor="accent1"/>
          <w:szCs w:val="24"/>
        </w:rPr>
      </w:pPr>
      <w:r w:rsidRPr="002A4F60">
        <w:rPr>
          <w:rFonts w:ascii="Times New Roman" w:hAnsi="Times New Roman" w:cs="Times New Roman"/>
          <w:color w:val="4472C4" w:themeColor="accent1"/>
          <w:szCs w:val="24"/>
        </w:rPr>
        <w:t>Nové plochy nejsou ÚP Měnín navrhovány, přípustné jsou diferencovaně v jiných plochách podle podmínek (regulativů) kapitoly 6.</w:t>
      </w:r>
    </w:p>
    <w:p w14:paraId="63A93E3F" w14:textId="77777777" w:rsidR="00CA4A7E" w:rsidRPr="002A4F60" w:rsidRDefault="00CA4A7E" w:rsidP="002E5A2B">
      <w:pPr>
        <w:pStyle w:val="nadpis30"/>
        <w:rPr>
          <w:color w:val="0070C0"/>
        </w:rPr>
      </w:pPr>
    </w:p>
    <w:p w14:paraId="715BAA3C" w14:textId="2057CEE7" w:rsidR="002E5A2B" w:rsidRPr="002A4F60" w:rsidRDefault="002E5A2B" w:rsidP="002E5A2B">
      <w:pPr>
        <w:pStyle w:val="nadpis30"/>
        <w:rPr>
          <w:color w:val="0070C0"/>
        </w:rPr>
      </w:pPr>
      <w:proofErr w:type="gramStart"/>
      <w:r w:rsidRPr="002A4F60">
        <w:rPr>
          <w:color w:val="0070C0"/>
        </w:rPr>
        <w:t>3.2.4  Plochy</w:t>
      </w:r>
      <w:proofErr w:type="gramEnd"/>
      <w:r w:rsidRPr="002A4F60">
        <w:rPr>
          <w:color w:val="0070C0"/>
        </w:rPr>
        <w:t xml:space="preserve"> občanského vybavení</w:t>
      </w:r>
    </w:p>
    <w:p w14:paraId="404312CA" w14:textId="77777777" w:rsidR="008248F4" w:rsidRPr="002A4F60" w:rsidRDefault="008248F4" w:rsidP="00A06F26">
      <w:pPr>
        <w:jc w:val="both"/>
        <w:rPr>
          <w:rFonts w:ascii="Times New Roman" w:hAnsi="Times New Roman" w:cs="Times New Roman"/>
          <w:color w:val="4472C4" w:themeColor="accent1"/>
          <w:szCs w:val="24"/>
        </w:rPr>
      </w:pPr>
    </w:p>
    <w:p w14:paraId="48A5B1DC" w14:textId="3529AA0C" w:rsidR="008248F4" w:rsidRPr="002A4F60" w:rsidRDefault="008248F4" w:rsidP="00A06F26">
      <w:pPr>
        <w:jc w:val="both"/>
        <w:rPr>
          <w:rFonts w:ascii="Times New Roman" w:hAnsi="Times New Roman" w:cs="Times New Roman"/>
          <w:color w:val="4472C4" w:themeColor="accent1"/>
          <w:szCs w:val="24"/>
        </w:rPr>
      </w:pPr>
      <w:r w:rsidRPr="002A4F60">
        <w:rPr>
          <w:rFonts w:ascii="Times New Roman" w:hAnsi="Times New Roman" w:cs="Times New Roman"/>
          <w:color w:val="4472C4" w:themeColor="accent1"/>
          <w:szCs w:val="24"/>
        </w:rPr>
        <w:t>OV</w:t>
      </w:r>
    </w:p>
    <w:p w14:paraId="700FD78B" w14:textId="4C927CAD" w:rsidR="008248F4" w:rsidRPr="002A4F60" w:rsidRDefault="008248F4" w:rsidP="00A06F26">
      <w:pPr>
        <w:jc w:val="both"/>
        <w:rPr>
          <w:rFonts w:ascii="Times New Roman" w:hAnsi="Times New Roman" w:cs="Times New Roman"/>
          <w:color w:val="4472C4" w:themeColor="accent1"/>
          <w:szCs w:val="24"/>
        </w:rPr>
      </w:pPr>
      <w:r w:rsidRPr="002A4F60">
        <w:rPr>
          <w:rFonts w:ascii="Times New Roman" w:hAnsi="Times New Roman" w:cs="Times New Roman"/>
          <w:color w:val="4472C4" w:themeColor="accent1"/>
          <w:szCs w:val="24"/>
        </w:rPr>
        <w:t>Jsou určeny pro plochy a objekty občanské vybavenosti, pro správu a reprezentaci obce, veřejné klidové plochy pro odpočinek veřejnosti (parky), jsou tvořeny stávajícími plochami uvedeného charakteru, umístěnými v souladu s koncepcí ÚP Měnín a plochami touto dokumentací navrženými (vymezenými).</w:t>
      </w:r>
    </w:p>
    <w:p w14:paraId="75B6BD24" w14:textId="77777777" w:rsidR="001E2208" w:rsidRPr="002A4F60" w:rsidRDefault="001E2208" w:rsidP="00A06F26">
      <w:pPr>
        <w:jc w:val="both"/>
        <w:rPr>
          <w:rFonts w:ascii="Times New Roman" w:hAnsi="Times New Roman" w:cs="Times New Roman"/>
          <w:color w:val="4472C4" w:themeColor="accent1"/>
          <w:szCs w:val="24"/>
        </w:rPr>
      </w:pPr>
    </w:p>
    <w:p w14:paraId="68074E60" w14:textId="75CA8755" w:rsidR="008248F4" w:rsidRPr="002A4F60" w:rsidRDefault="00A06F26" w:rsidP="00A06F26">
      <w:pPr>
        <w:jc w:val="both"/>
        <w:rPr>
          <w:rFonts w:ascii="Times New Roman" w:hAnsi="Times New Roman" w:cs="Times New Roman"/>
          <w:color w:val="4472C4" w:themeColor="accent1"/>
          <w:szCs w:val="24"/>
        </w:rPr>
      </w:pPr>
      <w:r w:rsidRPr="002A4F60">
        <w:rPr>
          <w:rFonts w:ascii="Times New Roman" w:hAnsi="Times New Roman" w:cs="Times New Roman"/>
          <w:color w:val="4472C4" w:themeColor="accent1"/>
          <w:szCs w:val="24"/>
        </w:rPr>
        <w:t xml:space="preserve">OS </w:t>
      </w:r>
    </w:p>
    <w:p w14:paraId="4C9896C5" w14:textId="339EDEB1" w:rsidR="00A06F26" w:rsidRPr="002A4F60" w:rsidRDefault="008248F4" w:rsidP="00A06F26">
      <w:pPr>
        <w:jc w:val="both"/>
        <w:rPr>
          <w:rFonts w:ascii="Times New Roman" w:hAnsi="Times New Roman" w:cs="Times New Roman"/>
          <w:color w:val="4472C4" w:themeColor="accent1"/>
          <w:szCs w:val="24"/>
        </w:rPr>
      </w:pPr>
      <w:r w:rsidRPr="002A4F60">
        <w:rPr>
          <w:rFonts w:ascii="Times New Roman" w:hAnsi="Times New Roman" w:cs="Times New Roman"/>
          <w:color w:val="4472C4" w:themeColor="accent1"/>
          <w:szCs w:val="24"/>
        </w:rPr>
        <w:t xml:space="preserve">Plochy </w:t>
      </w:r>
      <w:r w:rsidR="00A06F26" w:rsidRPr="002A4F60">
        <w:rPr>
          <w:rFonts w:ascii="Times New Roman" w:hAnsi="Times New Roman" w:cs="Times New Roman"/>
          <w:color w:val="4472C4" w:themeColor="accent1"/>
          <w:szCs w:val="24"/>
        </w:rPr>
        <w:t>jsou určeny pro zařízení pro sport a rekreaci a klidové plochy pro odpočinek veřejnosti, jsou tvořeny stávajícími plochami uvedeného charakteru, umístěnými v souladu s koncepcí ÚP Měnín a plochami touto dokumentací navrženými.</w:t>
      </w:r>
    </w:p>
    <w:p w14:paraId="533EF3AA" w14:textId="77777777" w:rsidR="00B47566" w:rsidRPr="002A4F60" w:rsidRDefault="00B47566" w:rsidP="008248F4">
      <w:pPr>
        <w:jc w:val="both"/>
        <w:rPr>
          <w:rFonts w:ascii="Times New Roman" w:hAnsi="Times New Roman" w:cs="Times New Roman"/>
          <w:color w:val="0070C0"/>
          <w:szCs w:val="24"/>
        </w:rPr>
      </w:pPr>
    </w:p>
    <w:p w14:paraId="563FA2A2" w14:textId="033CEC39" w:rsidR="008248F4" w:rsidRPr="002A4F60" w:rsidRDefault="008248F4" w:rsidP="008248F4">
      <w:pPr>
        <w:jc w:val="both"/>
        <w:rPr>
          <w:rFonts w:ascii="Times New Roman" w:hAnsi="Times New Roman" w:cs="Times New Roman"/>
          <w:color w:val="0070C0"/>
          <w:szCs w:val="24"/>
        </w:rPr>
      </w:pPr>
      <w:r w:rsidRPr="002A4F60">
        <w:rPr>
          <w:rFonts w:ascii="Times New Roman" w:hAnsi="Times New Roman" w:cs="Times New Roman"/>
          <w:color w:val="0070C0"/>
          <w:szCs w:val="24"/>
        </w:rPr>
        <w:t>Stabilizované plochy:</w:t>
      </w:r>
      <w:r w:rsidRPr="002A4F60">
        <w:rPr>
          <w:rFonts w:ascii="Times New Roman" w:hAnsi="Times New Roman" w:cs="Times New Roman"/>
          <w:b/>
          <w:bCs/>
          <w:color w:val="0070C0"/>
          <w:szCs w:val="24"/>
        </w:rPr>
        <w:t>  </w:t>
      </w:r>
    </w:p>
    <w:p w14:paraId="624EF2BF" w14:textId="77777777" w:rsidR="008248F4" w:rsidRPr="002A4F60" w:rsidRDefault="008248F4" w:rsidP="008248F4">
      <w:pPr>
        <w:jc w:val="both"/>
        <w:rPr>
          <w:rFonts w:ascii="Times New Roman" w:hAnsi="Times New Roman" w:cs="Times New Roman"/>
          <w:color w:val="0070C0"/>
          <w:sz w:val="27"/>
          <w:szCs w:val="27"/>
        </w:rPr>
      </w:pPr>
      <w:r w:rsidRPr="002A4F60">
        <w:rPr>
          <w:rFonts w:ascii="Times New Roman" w:hAnsi="Times New Roman" w:cs="Times New Roman"/>
          <w:b/>
          <w:bCs/>
          <w:color w:val="0070C0"/>
          <w:sz w:val="6"/>
          <w:szCs w:val="6"/>
        </w:rPr>
        <w:t> </w:t>
      </w:r>
    </w:p>
    <w:tbl>
      <w:tblPr>
        <w:tblW w:w="6870" w:type="dxa"/>
        <w:tblInd w:w="113" w:type="dxa"/>
        <w:tblCellMar>
          <w:left w:w="0" w:type="dxa"/>
          <w:right w:w="0" w:type="dxa"/>
        </w:tblCellMar>
        <w:tblLook w:val="04A0" w:firstRow="1" w:lastRow="0" w:firstColumn="1" w:lastColumn="0" w:noHBand="0" w:noVBand="1"/>
      </w:tblPr>
      <w:tblGrid>
        <w:gridCol w:w="1009"/>
        <w:gridCol w:w="1009"/>
        <w:gridCol w:w="3489"/>
        <w:gridCol w:w="1363"/>
      </w:tblGrid>
      <w:tr w:rsidR="00E44BE3" w:rsidRPr="002A4F60" w14:paraId="6DE02AB5" w14:textId="77777777" w:rsidTr="00E44BE3">
        <w:trPr>
          <w:trHeight w:val="521"/>
        </w:trPr>
        <w:tc>
          <w:tcPr>
            <w:tcW w:w="1009" w:type="dxa"/>
            <w:tcBorders>
              <w:top w:val="single" w:sz="4" w:space="0" w:color="auto"/>
              <w:left w:val="single" w:sz="4" w:space="0" w:color="auto"/>
              <w:bottom w:val="single" w:sz="4" w:space="0" w:color="auto"/>
              <w:right w:val="single" w:sz="4" w:space="0" w:color="auto"/>
            </w:tcBorders>
          </w:tcPr>
          <w:p w14:paraId="4779090D" w14:textId="44D2C576" w:rsidR="00E44BE3" w:rsidRPr="002A4F60" w:rsidRDefault="00E44BE3" w:rsidP="009E2DC9">
            <w:pPr>
              <w:ind w:left="-28" w:right="-79"/>
              <w:jc w:val="center"/>
              <w:rPr>
                <w:rFonts w:ascii="Times New Roman" w:hAnsi="Times New Roman" w:cs="Times New Roman"/>
                <w:b/>
                <w:bCs/>
                <w:color w:val="0070C0"/>
                <w:sz w:val="20"/>
                <w:szCs w:val="20"/>
              </w:rPr>
            </w:pPr>
            <w:r w:rsidRPr="002A4F60">
              <w:rPr>
                <w:rFonts w:ascii="Times New Roman" w:hAnsi="Times New Roman" w:cs="Times New Roman"/>
                <w:b/>
                <w:bCs/>
                <w:color w:val="0070C0"/>
                <w:sz w:val="18"/>
                <w:szCs w:val="18"/>
              </w:rPr>
              <w:t>označení</w:t>
            </w:r>
          </w:p>
        </w:tc>
        <w:tc>
          <w:tcPr>
            <w:tcW w:w="1009" w:type="dxa"/>
            <w:tcBorders>
              <w:top w:val="single" w:sz="4" w:space="0" w:color="auto"/>
              <w:left w:val="single" w:sz="4" w:space="0" w:color="auto"/>
              <w:bottom w:val="single" w:sz="4" w:space="0" w:color="auto"/>
              <w:right w:val="single" w:sz="4" w:space="0" w:color="auto"/>
            </w:tcBorders>
          </w:tcPr>
          <w:p w14:paraId="03DC3391" w14:textId="674E7205" w:rsidR="00E44BE3" w:rsidRPr="002A4F60" w:rsidRDefault="00E44BE3" w:rsidP="009E2DC9">
            <w:pPr>
              <w:ind w:left="-28" w:right="-79"/>
              <w:jc w:val="center"/>
              <w:rPr>
                <w:rFonts w:ascii="Times New Roman" w:hAnsi="Times New Roman" w:cs="Times New Roman"/>
                <w:color w:val="0070C0"/>
                <w:sz w:val="20"/>
                <w:szCs w:val="20"/>
              </w:rPr>
            </w:pPr>
            <w:r w:rsidRPr="002A4F60">
              <w:rPr>
                <w:rFonts w:ascii="Times New Roman" w:hAnsi="Times New Roman" w:cs="Times New Roman"/>
                <w:b/>
                <w:bCs/>
                <w:color w:val="0070C0"/>
                <w:sz w:val="20"/>
                <w:szCs w:val="20"/>
              </w:rPr>
              <w:t>KÓD</w:t>
            </w:r>
          </w:p>
          <w:p w14:paraId="31B30317" w14:textId="77777777" w:rsidR="00E44BE3" w:rsidRPr="002A4F60" w:rsidRDefault="00E44BE3" w:rsidP="009A171D">
            <w:pPr>
              <w:ind w:left="-28" w:right="-79"/>
              <w:jc w:val="center"/>
              <w:rPr>
                <w:rFonts w:ascii="Times New Roman" w:hAnsi="Times New Roman" w:cs="Times New Roman"/>
                <w:b/>
                <w:bCs/>
                <w:color w:val="0070C0"/>
                <w:sz w:val="20"/>
                <w:szCs w:val="20"/>
              </w:rPr>
            </w:pPr>
            <w:proofErr w:type="gramStart"/>
            <w:r w:rsidRPr="002A4F60">
              <w:rPr>
                <w:rFonts w:ascii="Times New Roman" w:hAnsi="Times New Roman" w:cs="Times New Roman"/>
                <w:color w:val="0070C0"/>
                <w:sz w:val="20"/>
                <w:szCs w:val="20"/>
              </w:rPr>
              <w:t>plocha - využití</w:t>
            </w:r>
            <w:proofErr w:type="gramEnd"/>
          </w:p>
        </w:tc>
        <w:tc>
          <w:tcPr>
            <w:tcW w:w="3489"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3B8A52C9" w14:textId="77777777" w:rsidR="00E44BE3" w:rsidRPr="002A4F60" w:rsidRDefault="00E44BE3" w:rsidP="009A171D">
            <w:pPr>
              <w:ind w:left="-54" w:right="-64"/>
              <w:jc w:val="both"/>
              <w:rPr>
                <w:rFonts w:ascii="Times New Roman" w:hAnsi="Times New Roman" w:cs="Times New Roman"/>
                <w:color w:val="0070C0"/>
                <w:sz w:val="20"/>
                <w:szCs w:val="20"/>
              </w:rPr>
            </w:pPr>
            <w:r w:rsidRPr="002A4F60">
              <w:rPr>
                <w:rFonts w:ascii="Times New Roman" w:hAnsi="Times New Roman" w:cs="Times New Roman"/>
                <w:b/>
                <w:bCs/>
                <w:color w:val="0070C0"/>
                <w:sz w:val="20"/>
                <w:szCs w:val="20"/>
              </w:rPr>
              <w:t>TRAŤ, LOKALITA</w:t>
            </w:r>
          </w:p>
        </w:tc>
        <w:tc>
          <w:tcPr>
            <w:tcW w:w="13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96C329" w14:textId="77777777" w:rsidR="00E44BE3" w:rsidRPr="002A4F60" w:rsidRDefault="00E44BE3" w:rsidP="009A171D">
            <w:pPr>
              <w:jc w:val="center"/>
              <w:rPr>
                <w:rFonts w:ascii="Times New Roman" w:hAnsi="Times New Roman" w:cs="Times New Roman"/>
                <w:b/>
                <w:bCs/>
                <w:color w:val="0070C0"/>
                <w:sz w:val="18"/>
                <w:szCs w:val="18"/>
              </w:rPr>
            </w:pPr>
            <w:r w:rsidRPr="002A4F60">
              <w:rPr>
                <w:rFonts w:ascii="Times New Roman" w:hAnsi="Times New Roman" w:cs="Times New Roman"/>
                <w:b/>
                <w:bCs/>
                <w:color w:val="0070C0"/>
                <w:sz w:val="18"/>
                <w:szCs w:val="18"/>
              </w:rPr>
              <w:t>Podmínka v ploše</w:t>
            </w:r>
          </w:p>
          <w:p w14:paraId="66C9C313" w14:textId="77777777" w:rsidR="00E44BE3" w:rsidRPr="002A4F60" w:rsidRDefault="00E44BE3" w:rsidP="009A171D">
            <w:pPr>
              <w:jc w:val="center"/>
              <w:rPr>
                <w:rFonts w:ascii="Times New Roman" w:hAnsi="Times New Roman" w:cs="Times New Roman"/>
                <w:color w:val="0070C0"/>
                <w:sz w:val="20"/>
                <w:szCs w:val="20"/>
              </w:rPr>
            </w:pPr>
          </w:p>
        </w:tc>
      </w:tr>
      <w:tr w:rsidR="00E44BE3" w:rsidRPr="002A4F60" w14:paraId="49649BAA" w14:textId="77777777" w:rsidTr="00E44BE3">
        <w:tc>
          <w:tcPr>
            <w:tcW w:w="1009" w:type="dxa"/>
            <w:tcBorders>
              <w:top w:val="single" w:sz="4" w:space="0" w:color="auto"/>
              <w:left w:val="single" w:sz="4" w:space="0" w:color="auto"/>
              <w:bottom w:val="single" w:sz="4" w:space="0" w:color="auto"/>
              <w:right w:val="single" w:sz="4" w:space="0" w:color="auto"/>
            </w:tcBorders>
          </w:tcPr>
          <w:p w14:paraId="51B13BE8" w14:textId="77777777" w:rsidR="00E44BE3" w:rsidRPr="002A4F60" w:rsidRDefault="00E44BE3" w:rsidP="008248F4">
            <w:pPr>
              <w:jc w:val="center"/>
              <w:rPr>
                <w:rFonts w:ascii="Times New Roman" w:hAnsi="Times New Roman" w:cs="Times New Roman"/>
                <w:color w:val="4472C4" w:themeColor="accent1"/>
                <w:sz w:val="20"/>
                <w:szCs w:val="20"/>
              </w:rPr>
            </w:pPr>
          </w:p>
        </w:tc>
        <w:tc>
          <w:tcPr>
            <w:tcW w:w="1009" w:type="dxa"/>
            <w:tcBorders>
              <w:top w:val="single" w:sz="4" w:space="0" w:color="auto"/>
              <w:left w:val="single" w:sz="4" w:space="0" w:color="auto"/>
              <w:bottom w:val="single" w:sz="4" w:space="0" w:color="auto"/>
              <w:right w:val="single" w:sz="4" w:space="0" w:color="auto"/>
            </w:tcBorders>
          </w:tcPr>
          <w:p w14:paraId="0328F662" w14:textId="095D0C65" w:rsidR="00E44BE3" w:rsidRPr="002A4F60" w:rsidRDefault="00E44BE3" w:rsidP="008248F4">
            <w:pPr>
              <w:jc w:val="center"/>
              <w:rPr>
                <w:rFonts w:ascii="Times New Roman" w:hAnsi="Times New Roman" w:cs="Times New Roman"/>
                <w:color w:val="4472C4" w:themeColor="accent1"/>
                <w:sz w:val="20"/>
                <w:szCs w:val="20"/>
              </w:rPr>
            </w:pPr>
            <w:r w:rsidRPr="002A4F60">
              <w:rPr>
                <w:rFonts w:ascii="Times New Roman" w:hAnsi="Times New Roman" w:cs="Times New Roman"/>
                <w:color w:val="4472C4" w:themeColor="accent1"/>
                <w:sz w:val="20"/>
                <w:szCs w:val="20"/>
              </w:rPr>
              <w:t>OV</w:t>
            </w:r>
          </w:p>
        </w:tc>
        <w:tc>
          <w:tcPr>
            <w:tcW w:w="3489" w:type="dxa"/>
            <w:tcBorders>
              <w:top w:val="nil"/>
              <w:left w:val="single" w:sz="4" w:space="0" w:color="auto"/>
              <w:bottom w:val="single" w:sz="4" w:space="0" w:color="auto"/>
              <w:right w:val="single" w:sz="8" w:space="0" w:color="auto"/>
            </w:tcBorders>
            <w:tcMar>
              <w:top w:w="0" w:type="dxa"/>
              <w:left w:w="108" w:type="dxa"/>
              <w:bottom w:w="0" w:type="dxa"/>
              <w:right w:w="108" w:type="dxa"/>
            </w:tcMar>
            <w:hideMark/>
          </w:tcPr>
          <w:p w14:paraId="5580B038" w14:textId="4B6B9507" w:rsidR="00E44BE3" w:rsidRPr="002A4F60" w:rsidRDefault="00E44BE3" w:rsidP="008248F4">
            <w:pPr>
              <w:jc w:val="both"/>
              <w:rPr>
                <w:rFonts w:ascii="Times New Roman" w:hAnsi="Times New Roman" w:cs="Times New Roman"/>
                <w:color w:val="4472C4" w:themeColor="accent1"/>
                <w:sz w:val="20"/>
                <w:szCs w:val="20"/>
              </w:rPr>
            </w:pPr>
            <w:r w:rsidRPr="002A4F60">
              <w:rPr>
                <w:rFonts w:ascii="Times New Roman" w:hAnsi="Times New Roman" w:cs="Times New Roman"/>
                <w:color w:val="4472C4" w:themeColor="accent1"/>
                <w:sz w:val="20"/>
                <w:szCs w:val="20"/>
              </w:rPr>
              <w:t>blok u kostela</w:t>
            </w:r>
          </w:p>
        </w:tc>
        <w:tc>
          <w:tcPr>
            <w:tcW w:w="1363" w:type="dxa"/>
            <w:tcBorders>
              <w:top w:val="nil"/>
              <w:left w:val="nil"/>
              <w:bottom w:val="single" w:sz="4" w:space="0" w:color="auto"/>
              <w:right w:val="single" w:sz="8" w:space="0" w:color="auto"/>
            </w:tcBorders>
            <w:tcMar>
              <w:top w:w="0" w:type="dxa"/>
              <w:left w:w="108" w:type="dxa"/>
              <w:bottom w:w="0" w:type="dxa"/>
              <w:right w:w="108" w:type="dxa"/>
            </w:tcMar>
            <w:hideMark/>
          </w:tcPr>
          <w:p w14:paraId="44F52B0A" w14:textId="77777777" w:rsidR="00E44BE3" w:rsidRPr="002A4F60" w:rsidRDefault="00E44BE3" w:rsidP="008248F4">
            <w:pPr>
              <w:jc w:val="center"/>
              <w:rPr>
                <w:rFonts w:ascii="Times New Roman" w:hAnsi="Times New Roman" w:cs="Times New Roman"/>
                <w:color w:val="4472C4" w:themeColor="accent1"/>
                <w:sz w:val="20"/>
                <w:szCs w:val="20"/>
              </w:rPr>
            </w:pPr>
            <w:r w:rsidRPr="002A4F60">
              <w:rPr>
                <w:rFonts w:ascii="Times New Roman" w:hAnsi="Times New Roman" w:cs="Times New Roman"/>
                <w:color w:val="4472C4" w:themeColor="accent1"/>
                <w:sz w:val="20"/>
                <w:szCs w:val="20"/>
              </w:rPr>
              <w:t>-</w:t>
            </w:r>
          </w:p>
        </w:tc>
      </w:tr>
      <w:tr w:rsidR="00E44BE3" w:rsidRPr="002A4F60" w14:paraId="6F1A23DD" w14:textId="77777777" w:rsidTr="00E44BE3">
        <w:tc>
          <w:tcPr>
            <w:tcW w:w="1009" w:type="dxa"/>
            <w:tcBorders>
              <w:top w:val="single" w:sz="4" w:space="0" w:color="auto"/>
              <w:left w:val="single" w:sz="4" w:space="0" w:color="auto"/>
              <w:bottom w:val="single" w:sz="4" w:space="0" w:color="auto"/>
              <w:right w:val="single" w:sz="4" w:space="0" w:color="auto"/>
            </w:tcBorders>
          </w:tcPr>
          <w:p w14:paraId="10D5756D" w14:textId="2787295E" w:rsidR="00E44BE3" w:rsidRPr="002A4F60" w:rsidRDefault="00E44BE3" w:rsidP="008248F4">
            <w:pPr>
              <w:jc w:val="center"/>
              <w:rPr>
                <w:rFonts w:ascii="Times New Roman" w:hAnsi="Times New Roman" w:cs="Times New Roman"/>
                <w:color w:val="4472C4" w:themeColor="accent1"/>
                <w:sz w:val="20"/>
                <w:szCs w:val="20"/>
              </w:rPr>
            </w:pPr>
            <w:r w:rsidRPr="002A4F60">
              <w:rPr>
                <w:rFonts w:ascii="Times New Roman" w:hAnsi="Times New Roman" w:cs="Times New Roman"/>
                <w:color w:val="4472C4" w:themeColor="accent1"/>
                <w:sz w:val="20"/>
                <w:szCs w:val="20"/>
              </w:rPr>
              <w:t>K1</w:t>
            </w:r>
          </w:p>
        </w:tc>
        <w:tc>
          <w:tcPr>
            <w:tcW w:w="1009" w:type="dxa"/>
            <w:tcBorders>
              <w:top w:val="single" w:sz="4" w:space="0" w:color="auto"/>
              <w:left w:val="single" w:sz="4" w:space="0" w:color="auto"/>
              <w:bottom w:val="single" w:sz="4" w:space="0" w:color="auto"/>
              <w:right w:val="single" w:sz="4" w:space="0" w:color="auto"/>
            </w:tcBorders>
          </w:tcPr>
          <w:p w14:paraId="3594C4D2" w14:textId="17541C7C" w:rsidR="00E44BE3" w:rsidRPr="002A4F60" w:rsidRDefault="00E44BE3" w:rsidP="008248F4">
            <w:pPr>
              <w:jc w:val="center"/>
              <w:rPr>
                <w:rFonts w:ascii="Times New Roman" w:hAnsi="Times New Roman" w:cs="Times New Roman"/>
                <w:color w:val="4472C4" w:themeColor="accent1"/>
                <w:sz w:val="20"/>
                <w:szCs w:val="20"/>
              </w:rPr>
            </w:pPr>
            <w:r w:rsidRPr="002A4F60">
              <w:rPr>
                <w:rFonts w:ascii="Times New Roman" w:hAnsi="Times New Roman" w:cs="Times New Roman"/>
                <w:color w:val="4472C4" w:themeColor="accent1"/>
                <w:sz w:val="20"/>
                <w:szCs w:val="20"/>
              </w:rPr>
              <w:t>OV</w:t>
            </w:r>
          </w:p>
        </w:tc>
        <w:tc>
          <w:tcPr>
            <w:tcW w:w="34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F86BB" w14:textId="4FAB01ED" w:rsidR="00E44BE3" w:rsidRPr="002A4F60" w:rsidRDefault="00E44BE3" w:rsidP="008248F4">
            <w:pPr>
              <w:jc w:val="both"/>
              <w:rPr>
                <w:rFonts w:ascii="Times New Roman" w:hAnsi="Times New Roman" w:cs="Times New Roman"/>
                <w:color w:val="4472C4" w:themeColor="accent1"/>
                <w:sz w:val="20"/>
                <w:szCs w:val="20"/>
              </w:rPr>
            </w:pPr>
            <w:r w:rsidRPr="002A4F60">
              <w:rPr>
                <w:rFonts w:ascii="Times New Roman" w:hAnsi="Times New Roman" w:cs="Times New Roman"/>
                <w:color w:val="4472C4" w:themeColor="accent1"/>
                <w:sz w:val="20"/>
                <w:szCs w:val="20"/>
              </w:rPr>
              <w:t>centrum Dvůr Měnín</w:t>
            </w:r>
          </w:p>
        </w:tc>
        <w:tc>
          <w:tcPr>
            <w:tcW w:w="13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070A0" w14:textId="77777777" w:rsidR="00E44BE3" w:rsidRPr="002A4F60" w:rsidRDefault="00E44BE3" w:rsidP="008248F4">
            <w:pPr>
              <w:jc w:val="center"/>
              <w:rPr>
                <w:rFonts w:ascii="Times New Roman" w:hAnsi="Times New Roman" w:cs="Times New Roman"/>
                <w:color w:val="4472C4" w:themeColor="accent1"/>
                <w:sz w:val="20"/>
                <w:szCs w:val="20"/>
              </w:rPr>
            </w:pPr>
            <w:r w:rsidRPr="002A4F60">
              <w:rPr>
                <w:rFonts w:ascii="Times New Roman" w:hAnsi="Times New Roman" w:cs="Times New Roman"/>
                <w:color w:val="4472C4" w:themeColor="accent1"/>
                <w:sz w:val="20"/>
                <w:szCs w:val="20"/>
              </w:rPr>
              <w:t>-</w:t>
            </w:r>
          </w:p>
        </w:tc>
      </w:tr>
    </w:tbl>
    <w:p w14:paraId="6685E78A" w14:textId="77777777" w:rsidR="002E5A2B" w:rsidRPr="002A4F60" w:rsidRDefault="002E5A2B" w:rsidP="002E5A2B">
      <w:pPr>
        <w:jc w:val="both"/>
        <w:rPr>
          <w:rFonts w:ascii="Times New Roman" w:hAnsi="Times New Roman" w:cs="Times New Roman"/>
          <w:color w:val="0070C0"/>
          <w:szCs w:val="24"/>
        </w:rPr>
      </w:pPr>
    </w:p>
    <w:p w14:paraId="320DB205" w14:textId="77777777" w:rsidR="00CA4A7E" w:rsidRPr="002A4F60" w:rsidRDefault="00CA4A7E" w:rsidP="00CA4A7E">
      <w:pPr>
        <w:jc w:val="both"/>
        <w:rPr>
          <w:rFonts w:ascii="Times New Roman" w:hAnsi="Times New Roman" w:cs="Times New Roman"/>
          <w:color w:val="0070C0"/>
          <w:szCs w:val="24"/>
        </w:rPr>
      </w:pPr>
      <w:r w:rsidRPr="002A4F60">
        <w:rPr>
          <w:rFonts w:ascii="Times New Roman" w:hAnsi="Times New Roman" w:cs="Times New Roman"/>
          <w:color w:val="0070C0"/>
          <w:szCs w:val="24"/>
        </w:rPr>
        <w:t>Přehled zastavitelných ploch:</w:t>
      </w:r>
    </w:p>
    <w:p w14:paraId="3A109298" w14:textId="77777777" w:rsidR="002E5A2B" w:rsidRPr="002A4F60" w:rsidRDefault="002E5A2B" w:rsidP="002E5A2B">
      <w:pPr>
        <w:jc w:val="both"/>
        <w:rPr>
          <w:rFonts w:ascii="Times New Roman" w:hAnsi="Times New Roman" w:cs="Times New Roman"/>
          <w:color w:val="0070C0"/>
          <w:sz w:val="27"/>
          <w:szCs w:val="27"/>
        </w:rPr>
      </w:pPr>
      <w:r w:rsidRPr="002A4F60">
        <w:rPr>
          <w:rFonts w:ascii="Times New Roman" w:hAnsi="Times New Roman" w:cs="Times New Roman"/>
          <w:b/>
          <w:bCs/>
          <w:color w:val="0070C0"/>
          <w:sz w:val="6"/>
          <w:szCs w:val="6"/>
        </w:rPr>
        <w:t> </w:t>
      </w:r>
    </w:p>
    <w:tbl>
      <w:tblPr>
        <w:tblW w:w="6719" w:type="dxa"/>
        <w:tblInd w:w="108" w:type="dxa"/>
        <w:tblCellMar>
          <w:left w:w="0" w:type="dxa"/>
          <w:right w:w="0" w:type="dxa"/>
        </w:tblCellMar>
        <w:tblLook w:val="04A0" w:firstRow="1" w:lastRow="0" w:firstColumn="1" w:lastColumn="0" w:noHBand="0" w:noVBand="1"/>
      </w:tblPr>
      <w:tblGrid>
        <w:gridCol w:w="858"/>
        <w:gridCol w:w="1009"/>
        <w:gridCol w:w="3489"/>
        <w:gridCol w:w="1363"/>
      </w:tblGrid>
      <w:tr w:rsidR="007E6056" w:rsidRPr="002A4F60" w14:paraId="222B06DE" w14:textId="77777777" w:rsidTr="00B070DB">
        <w:trPr>
          <w:trHeight w:val="521"/>
        </w:trPr>
        <w:tc>
          <w:tcPr>
            <w:tcW w:w="858" w:type="dxa"/>
            <w:tcBorders>
              <w:top w:val="single" w:sz="8" w:space="0" w:color="auto"/>
              <w:left w:val="single" w:sz="8" w:space="0" w:color="auto"/>
              <w:bottom w:val="single" w:sz="4" w:space="0" w:color="auto"/>
              <w:right w:val="single" w:sz="4" w:space="0" w:color="auto"/>
            </w:tcBorders>
            <w:tcMar>
              <w:top w:w="0" w:type="dxa"/>
              <w:left w:w="108" w:type="dxa"/>
              <w:bottom w:w="0" w:type="dxa"/>
              <w:right w:w="108" w:type="dxa"/>
            </w:tcMar>
            <w:hideMark/>
          </w:tcPr>
          <w:p w14:paraId="28D4958E" w14:textId="77777777" w:rsidR="007E6056" w:rsidRPr="002A4F60" w:rsidRDefault="007E6056" w:rsidP="009A171D">
            <w:pPr>
              <w:ind w:left="-28" w:right="-79"/>
              <w:jc w:val="center"/>
              <w:rPr>
                <w:rFonts w:ascii="Times New Roman" w:hAnsi="Times New Roman" w:cs="Times New Roman"/>
                <w:color w:val="0070C0"/>
                <w:szCs w:val="24"/>
              </w:rPr>
            </w:pPr>
            <w:r w:rsidRPr="002A4F60">
              <w:rPr>
                <w:rFonts w:ascii="Times New Roman" w:hAnsi="Times New Roman" w:cs="Times New Roman"/>
                <w:b/>
                <w:bCs/>
                <w:color w:val="0070C0"/>
                <w:sz w:val="18"/>
                <w:szCs w:val="18"/>
              </w:rPr>
              <w:t>KÓD</w:t>
            </w:r>
          </w:p>
          <w:p w14:paraId="7E7A353C" w14:textId="77777777" w:rsidR="007E6056" w:rsidRPr="002A4F60" w:rsidRDefault="007E6056" w:rsidP="009A171D">
            <w:pPr>
              <w:ind w:left="-28" w:right="-79"/>
              <w:jc w:val="center"/>
              <w:rPr>
                <w:rFonts w:ascii="Times New Roman" w:hAnsi="Times New Roman" w:cs="Times New Roman"/>
                <w:color w:val="0070C0"/>
                <w:szCs w:val="24"/>
              </w:rPr>
            </w:pPr>
            <w:r w:rsidRPr="002A4F60">
              <w:rPr>
                <w:rFonts w:ascii="Times New Roman" w:hAnsi="Times New Roman" w:cs="Times New Roman"/>
                <w:b/>
                <w:bCs/>
                <w:color w:val="0070C0"/>
                <w:sz w:val="18"/>
                <w:szCs w:val="18"/>
              </w:rPr>
              <w:t>označení</w:t>
            </w:r>
          </w:p>
        </w:tc>
        <w:tc>
          <w:tcPr>
            <w:tcW w:w="1009" w:type="dxa"/>
            <w:tcBorders>
              <w:top w:val="single" w:sz="4" w:space="0" w:color="auto"/>
              <w:left w:val="single" w:sz="4" w:space="0" w:color="auto"/>
              <w:bottom w:val="single" w:sz="4" w:space="0" w:color="auto"/>
              <w:right w:val="single" w:sz="4" w:space="0" w:color="auto"/>
            </w:tcBorders>
          </w:tcPr>
          <w:p w14:paraId="31593808" w14:textId="77777777" w:rsidR="007E6056" w:rsidRPr="002A4F60" w:rsidRDefault="007E6056" w:rsidP="009A171D">
            <w:pPr>
              <w:ind w:left="-28" w:right="-79"/>
              <w:jc w:val="center"/>
              <w:rPr>
                <w:rFonts w:ascii="Times New Roman" w:hAnsi="Times New Roman" w:cs="Times New Roman"/>
                <w:color w:val="0070C0"/>
                <w:sz w:val="20"/>
                <w:szCs w:val="20"/>
              </w:rPr>
            </w:pPr>
            <w:r w:rsidRPr="002A4F60">
              <w:rPr>
                <w:rFonts w:ascii="Times New Roman" w:hAnsi="Times New Roman" w:cs="Times New Roman"/>
                <w:b/>
                <w:bCs/>
                <w:color w:val="0070C0"/>
                <w:sz w:val="20"/>
                <w:szCs w:val="20"/>
              </w:rPr>
              <w:t>KÓD</w:t>
            </w:r>
          </w:p>
          <w:p w14:paraId="46C760D9" w14:textId="77777777" w:rsidR="007E6056" w:rsidRPr="002A4F60" w:rsidRDefault="007E6056" w:rsidP="009A171D">
            <w:pPr>
              <w:ind w:left="-28" w:right="-79"/>
              <w:jc w:val="center"/>
              <w:rPr>
                <w:rFonts w:ascii="Times New Roman" w:hAnsi="Times New Roman" w:cs="Times New Roman"/>
                <w:b/>
                <w:bCs/>
                <w:color w:val="0070C0"/>
                <w:sz w:val="20"/>
                <w:szCs w:val="20"/>
              </w:rPr>
            </w:pPr>
            <w:proofErr w:type="gramStart"/>
            <w:r w:rsidRPr="002A4F60">
              <w:rPr>
                <w:rFonts w:ascii="Times New Roman" w:hAnsi="Times New Roman" w:cs="Times New Roman"/>
                <w:color w:val="0070C0"/>
                <w:sz w:val="20"/>
                <w:szCs w:val="20"/>
              </w:rPr>
              <w:t>plocha - využití</w:t>
            </w:r>
            <w:proofErr w:type="gramEnd"/>
          </w:p>
        </w:tc>
        <w:tc>
          <w:tcPr>
            <w:tcW w:w="3489"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69DB4BC8" w14:textId="77777777" w:rsidR="007E6056" w:rsidRPr="002A4F60" w:rsidRDefault="007E6056" w:rsidP="009A171D">
            <w:pPr>
              <w:ind w:left="-54" w:right="-64"/>
              <w:jc w:val="both"/>
              <w:rPr>
                <w:rFonts w:ascii="Times New Roman" w:hAnsi="Times New Roman" w:cs="Times New Roman"/>
                <w:color w:val="0070C0"/>
                <w:sz w:val="20"/>
                <w:szCs w:val="20"/>
              </w:rPr>
            </w:pPr>
            <w:r w:rsidRPr="002A4F60">
              <w:rPr>
                <w:rFonts w:ascii="Times New Roman" w:hAnsi="Times New Roman" w:cs="Times New Roman"/>
                <w:b/>
                <w:bCs/>
                <w:color w:val="0070C0"/>
                <w:sz w:val="20"/>
                <w:szCs w:val="20"/>
              </w:rPr>
              <w:t>TRAŤ, LOKALITA</w:t>
            </w:r>
          </w:p>
        </w:tc>
        <w:tc>
          <w:tcPr>
            <w:tcW w:w="1363"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44A60BF3" w14:textId="77777777" w:rsidR="003A1467" w:rsidRPr="002A4F60" w:rsidRDefault="003A1467" w:rsidP="003A1467">
            <w:pPr>
              <w:jc w:val="center"/>
              <w:rPr>
                <w:rFonts w:ascii="Times New Roman" w:hAnsi="Times New Roman" w:cs="Times New Roman"/>
                <w:b/>
                <w:bCs/>
                <w:color w:val="0070C0"/>
                <w:sz w:val="18"/>
                <w:szCs w:val="18"/>
              </w:rPr>
            </w:pPr>
            <w:r w:rsidRPr="002A4F60">
              <w:rPr>
                <w:rFonts w:ascii="Times New Roman" w:hAnsi="Times New Roman" w:cs="Times New Roman"/>
                <w:b/>
                <w:bCs/>
                <w:color w:val="0070C0"/>
                <w:sz w:val="18"/>
                <w:szCs w:val="18"/>
              </w:rPr>
              <w:t>Podmínka v ploše</w:t>
            </w:r>
          </w:p>
          <w:p w14:paraId="295AA872" w14:textId="77777777" w:rsidR="007E6056" w:rsidRPr="002A4F60" w:rsidRDefault="007E6056" w:rsidP="009A171D">
            <w:pPr>
              <w:jc w:val="center"/>
              <w:rPr>
                <w:rFonts w:ascii="Times New Roman" w:hAnsi="Times New Roman" w:cs="Times New Roman"/>
                <w:color w:val="0070C0"/>
                <w:sz w:val="20"/>
                <w:szCs w:val="20"/>
              </w:rPr>
            </w:pPr>
          </w:p>
        </w:tc>
      </w:tr>
      <w:tr w:rsidR="0033709B" w:rsidRPr="002A4F60" w14:paraId="0A78A714" w14:textId="77777777" w:rsidTr="00B070DB">
        <w:tc>
          <w:tcPr>
            <w:tcW w:w="8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EE219" w14:textId="15B0DCCF" w:rsidR="0033709B" w:rsidRPr="002A4F60" w:rsidRDefault="0033709B" w:rsidP="0033709B">
            <w:pPr>
              <w:jc w:val="center"/>
              <w:rPr>
                <w:rFonts w:ascii="Times New Roman" w:hAnsi="Times New Roman" w:cs="Times New Roman"/>
                <w:b/>
                <w:bCs/>
                <w:color w:val="0070C0"/>
                <w:sz w:val="20"/>
                <w:szCs w:val="20"/>
              </w:rPr>
            </w:pPr>
            <w:proofErr w:type="gramStart"/>
            <w:r w:rsidRPr="002A4F60">
              <w:rPr>
                <w:rFonts w:ascii="Times New Roman" w:hAnsi="Times New Roman" w:cs="Times New Roman"/>
                <w:b/>
                <w:bCs/>
                <w:color w:val="0070C0"/>
                <w:sz w:val="20"/>
                <w:szCs w:val="20"/>
              </w:rPr>
              <w:t>Z.K2</w:t>
            </w:r>
            <w:proofErr w:type="gramEnd"/>
          </w:p>
        </w:tc>
        <w:tc>
          <w:tcPr>
            <w:tcW w:w="1009" w:type="dxa"/>
            <w:tcBorders>
              <w:top w:val="single" w:sz="4" w:space="0" w:color="auto"/>
              <w:left w:val="single" w:sz="4" w:space="0" w:color="auto"/>
              <w:bottom w:val="single" w:sz="4" w:space="0" w:color="auto"/>
              <w:right w:val="single" w:sz="4" w:space="0" w:color="auto"/>
            </w:tcBorders>
          </w:tcPr>
          <w:p w14:paraId="41A49433" w14:textId="35C3D0F8" w:rsidR="0033709B" w:rsidRPr="002A4F60" w:rsidRDefault="0033709B" w:rsidP="0033709B">
            <w:pPr>
              <w:jc w:val="center"/>
              <w:rPr>
                <w:rFonts w:ascii="Times New Roman" w:hAnsi="Times New Roman" w:cs="Times New Roman"/>
                <w:color w:val="0070C0"/>
                <w:sz w:val="20"/>
                <w:szCs w:val="20"/>
              </w:rPr>
            </w:pPr>
            <w:r w:rsidRPr="002A4F60">
              <w:rPr>
                <w:rFonts w:ascii="Times New Roman" w:hAnsi="Times New Roman" w:cs="Times New Roman"/>
                <w:color w:val="0070C0"/>
                <w:sz w:val="20"/>
                <w:szCs w:val="20"/>
              </w:rPr>
              <w:t>OV</w:t>
            </w:r>
          </w:p>
        </w:tc>
        <w:tc>
          <w:tcPr>
            <w:tcW w:w="34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64E6E" w14:textId="4532E134" w:rsidR="0033709B" w:rsidRPr="002A4F60" w:rsidRDefault="0033709B" w:rsidP="0033709B">
            <w:pPr>
              <w:jc w:val="both"/>
              <w:rPr>
                <w:rFonts w:ascii="Times New Roman" w:hAnsi="Times New Roman" w:cs="Times New Roman"/>
                <w:color w:val="4472C4" w:themeColor="accent1"/>
                <w:sz w:val="20"/>
                <w:szCs w:val="20"/>
              </w:rPr>
            </w:pPr>
            <w:r w:rsidRPr="002A4F60">
              <w:rPr>
                <w:rFonts w:ascii="Times New Roman" w:hAnsi="Times New Roman" w:cs="Times New Roman"/>
                <w:color w:val="4472C4" w:themeColor="accent1"/>
                <w:sz w:val="20"/>
                <w:szCs w:val="20"/>
              </w:rPr>
              <w:t>U Dvora Měnín</w:t>
            </w:r>
          </w:p>
        </w:tc>
        <w:tc>
          <w:tcPr>
            <w:tcW w:w="13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BACFF" w14:textId="5DC432D0" w:rsidR="0033709B" w:rsidRPr="002A4F60" w:rsidRDefault="0033709B" w:rsidP="0033709B">
            <w:pPr>
              <w:jc w:val="center"/>
              <w:rPr>
                <w:rFonts w:ascii="Times New Roman" w:hAnsi="Times New Roman" w:cs="Times New Roman"/>
                <w:color w:val="4472C4" w:themeColor="accent1"/>
                <w:sz w:val="20"/>
                <w:szCs w:val="20"/>
              </w:rPr>
            </w:pPr>
            <w:r w:rsidRPr="002A4F60">
              <w:rPr>
                <w:rFonts w:ascii="Times New Roman" w:hAnsi="Times New Roman" w:cs="Times New Roman"/>
                <w:color w:val="4472C4" w:themeColor="accent1"/>
                <w:sz w:val="20"/>
                <w:szCs w:val="20"/>
              </w:rPr>
              <w:t>-</w:t>
            </w:r>
          </w:p>
        </w:tc>
      </w:tr>
      <w:tr w:rsidR="0033709B" w:rsidRPr="002A4F60" w14:paraId="1D32EFB1" w14:textId="77777777" w:rsidTr="00B070DB">
        <w:tc>
          <w:tcPr>
            <w:tcW w:w="8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BDB1C" w14:textId="1E04C700" w:rsidR="0033709B" w:rsidRPr="002A4F60" w:rsidRDefault="0033709B" w:rsidP="0033709B">
            <w:pPr>
              <w:jc w:val="center"/>
              <w:rPr>
                <w:rFonts w:ascii="Times New Roman" w:hAnsi="Times New Roman" w:cs="Times New Roman"/>
                <w:b/>
                <w:bCs/>
                <w:color w:val="0070C0"/>
                <w:sz w:val="20"/>
                <w:szCs w:val="20"/>
              </w:rPr>
            </w:pPr>
            <w:proofErr w:type="gramStart"/>
            <w:r w:rsidRPr="002A4F60">
              <w:rPr>
                <w:rFonts w:ascii="Times New Roman" w:hAnsi="Times New Roman" w:cs="Times New Roman"/>
                <w:b/>
                <w:bCs/>
                <w:color w:val="0070C0"/>
                <w:sz w:val="20"/>
                <w:szCs w:val="20"/>
              </w:rPr>
              <w:t>Z.L</w:t>
            </w:r>
            <w:proofErr w:type="gramEnd"/>
          </w:p>
        </w:tc>
        <w:tc>
          <w:tcPr>
            <w:tcW w:w="1009" w:type="dxa"/>
            <w:tcBorders>
              <w:top w:val="single" w:sz="4" w:space="0" w:color="auto"/>
              <w:left w:val="single" w:sz="4" w:space="0" w:color="auto"/>
              <w:bottom w:val="single" w:sz="4" w:space="0" w:color="auto"/>
              <w:right w:val="single" w:sz="4" w:space="0" w:color="auto"/>
            </w:tcBorders>
          </w:tcPr>
          <w:p w14:paraId="5DD1910B" w14:textId="626F6633" w:rsidR="0033709B" w:rsidRPr="002A4F60" w:rsidRDefault="0033709B" w:rsidP="0033709B">
            <w:pPr>
              <w:jc w:val="center"/>
              <w:rPr>
                <w:rFonts w:ascii="Times New Roman" w:hAnsi="Times New Roman" w:cs="Times New Roman"/>
                <w:color w:val="0070C0"/>
                <w:sz w:val="20"/>
                <w:szCs w:val="20"/>
              </w:rPr>
            </w:pPr>
            <w:r w:rsidRPr="002A4F60">
              <w:rPr>
                <w:rFonts w:ascii="Times New Roman" w:hAnsi="Times New Roman" w:cs="Times New Roman"/>
                <w:color w:val="0070C0"/>
                <w:sz w:val="20"/>
                <w:szCs w:val="20"/>
              </w:rPr>
              <w:t>OV</w:t>
            </w:r>
          </w:p>
        </w:tc>
        <w:tc>
          <w:tcPr>
            <w:tcW w:w="34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644F6" w14:textId="6EF1D1D8" w:rsidR="0033709B" w:rsidRPr="002A4F60" w:rsidRDefault="0033709B" w:rsidP="0033709B">
            <w:pPr>
              <w:jc w:val="both"/>
              <w:rPr>
                <w:rFonts w:ascii="Times New Roman" w:hAnsi="Times New Roman" w:cs="Times New Roman"/>
                <w:color w:val="4472C4" w:themeColor="accent1"/>
                <w:sz w:val="20"/>
                <w:szCs w:val="20"/>
              </w:rPr>
            </w:pPr>
            <w:r w:rsidRPr="002A4F60">
              <w:rPr>
                <w:rFonts w:ascii="Times New Roman" w:hAnsi="Times New Roman" w:cs="Times New Roman"/>
                <w:color w:val="4472C4" w:themeColor="accent1"/>
                <w:sz w:val="20"/>
                <w:szCs w:val="20"/>
              </w:rPr>
              <w:t>U bytovek</w:t>
            </w:r>
          </w:p>
        </w:tc>
        <w:tc>
          <w:tcPr>
            <w:tcW w:w="13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075C6" w14:textId="4E0C386A" w:rsidR="0033709B" w:rsidRPr="002A4F60" w:rsidRDefault="0033709B" w:rsidP="0033709B">
            <w:pPr>
              <w:jc w:val="center"/>
              <w:rPr>
                <w:rFonts w:ascii="Times New Roman" w:hAnsi="Times New Roman" w:cs="Times New Roman"/>
                <w:color w:val="4472C4" w:themeColor="accent1"/>
                <w:sz w:val="20"/>
                <w:szCs w:val="20"/>
              </w:rPr>
            </w:pPr>
            <w:r w:rsidRPr="002A4F60">
              <w:rPr>
                <w:rFonts w:ascii="Times New Roman" w:hAnsi="Times New Roman" w:cs="Times New Roman"/>
                <w:color w:val="4472C4" w:themeColor="accent1"/>
                <w:sz w:val="20"/>
                <w:szCs w:val="20"/>
              </w:rPr>
              <w:t>-</w:t>
            </w:r>
          </w:p>
        </w:tc>
      </w:tr>
      <w:tr w:rsidR="007E6056" w:rsidRPr="002A4F60" w14:paraId="74F53CBB" w14:textId="77777777" w:rsidTr="007E6056">
        <w:tc>
          <w:tcPr>
            <w:tcW w:w="858" w:type="dxa"/>
            <w:tcBorders>
              <w:top w:val="nil"/>
              <w:left w:val="single" w:sz="8" w:space="0" w:color="auto"/>
              <w:bottom w:val="single" w:sz="4" w:space="0" w:color="auto"/>
              <w:right w:val="single" w:sz="4" w:space="0" w:color="auto"/>
            </w:tcBorders>
            <w:tcMar>
              <w:top w:w="0" w:type="dxa"/>
              <w:left w:w="108" w:type="dxa"/>
              <w:bottom w:w="0" w:type="dxa"/>
              <w:right w:w="108" w:type="dxa"/>
            </w:tcMar>
            <w:hideMark/>
          </w:tcPr>
          <w:p w14:paraId="67B34212" w14:textId="2DD2ECCC" w:rsidR="007E6056" w:rsidRPr="002A4F60" w:rsidRDefault="007E6056" w:rsidP="009A171D">
            <w:pPr>
              <w:jc w:val="center"/>
              <w:rPr>
                <w:rFonts w:ascii="Times New Roman" w:hAnsi="Times New Roman" w:cs="Times New Roman"/>
                <w:color w:val="0070C0"/>
                <w:szCs w:val="24"/>
              </w:rPr>
            </w:pPr>
            <w:proofErr w:type="gramStart"/>
            <w:r w:rsidRPr="002A4F60">
              <w:rPr>
                <w:rFonts w:ascii="Times New Roman" w:hAnsi="Times New Roman" w:cs="Times New Roman"/>
                <w:b/>
                <w:bCs/>
                <w:color w:val="0070C0"/>
                <w:sz w:val="20"/>
                <w:szCs w:val="20"/>
              </w:rPr>
              <w:t>Z.N</w:t>
            </w:r>
            <w:proofErr w:type="gramEnd"/>
            <w:r w:rsidRPr="002A4F60">
              <w:rPr>
                <w:rFonts w:ascii="Times New Roman" w:hAnsi="Times New Roman" w:cs="Times New Roman"/>
                <w:b/>
                <w:bCs/>
                <w:color w:val="0070C0"/>
                <w:sz w:val="20"/>
                <w:szCs w:val="20"/>
              </w:rPr>
              <w:t>2</w:t>
            </w:r>
          </w:p>
        </w:tc>
        <w:tc>
          <w:tcPr>
            <w:tcW w:w="1009" w:type="dxa"/>
            <w:tcBorders>
              <w:top w:val="single" w:sz="4" w:space="0" w:color="auto"/>
              <w:left w:val="single" w:sz="4" w:space="0" w:color="auto"/>
              <w:bottom w:val="single" w:sz="4" w:space="0" w:color="auto"/>
              <w:right w:val="single" w:sz="4" w:space="0" w:color="auto"/>
            </w:tcBorders>
          </w:tcPr>
          <w:p w14:paraId="62FA9B0E" w14:textId="004E565E" w:rsidR="007E6056" w:rsidRPr="002A4F60" w:rsidRDefault="007E6056" w:rsidP="009A171D">
            <w:pPr>
              <w:jc w:val="center"/>
              <w:rPr>
                <w:rFonts w:ascii="Times New Roman" w:hAnsi="Times New Roman" w:cs="Times New Roman"/>
                <w:color w:val="0070C0"/>
                <w:sz w:val="20"/>
                <w:szCs w:val="20"/>
              </w:rPr>
            </w:pPr>
            <w:r w:rsidRPr="002A4F60">
              <w:rPr>
                <w:rFonts w:ascii="Times New Roman" w:hAnsi="Times New Roman" w:cs="Times New Roman"/>
                <w:color w:val="0070C0"/>
                <w:sz w:val="20"/>
                <w:szCs w:val="20"/>
              </w:rPr>
              <w:t>OS</w:t>
            </w:r>
          </w:p>
        </w:tc>
        <w:tc>
          <w:tcPr>
            <w:tcW w:w="3489" w:type="dxa"/>
            <w:tcBorders>
              <w:top w:val="nil"/>
              <w:left w:val="single" w:sz="4" w:space="0" w:color="auto"/>
              <w:bottom w:val="single" w:sz="4" w:space="0" w:color="auto"/>
              <w:right w:val="single" w:sz="8" w:space="0" w:color="auto"/>
            </w:tcBorders>
            <w:tcMar>
              <w:top w:w="0" w:type="dxa"/>
              <w:left w:w="108" w:type="dxa"/>
              <w:bottom w:w="0" w:type="dxa"/>
              <w:right w:w="108" w:type="dxa"/>
            </w:tcMar>
            <w:hideMark/>
          </w:tcPr>
          <w:p w14:paraId="431B6537" w14:textId="3AAF10FC" w:rsidR="007E6056" w:rsidRPr="002A4F60" w:rsidRDefault="003A1467" w:rsidP="009A171D">
            <w:pPr>
              <w:jc w:val="both"/>
              <w:rPr>
                <w:rFonts w:ascii="Times New Roman" w:hAnsi="Times New Roman" w:cs="Times New Roman"/>
                <w:color w:val="0070C0"/>
                <w:sz w:val="20"/>
                <w:szCs w:val="20"/>
              </w:rPr>
            </w:pPr>
            <w:r w:rsidRPr="002A4F60">
              <w:rPr>
                <w:rFonts w:ascii="Times New Roman" w:hAnsi="Times New Roman" w:cs="Times New Roman"/>
                <w:color w:val="0070C0"/>
                <w:sz w:val="20"/>
                <w:szCs w:val="20"/>
              </w:rPr>
              <w:t>U starého ramene, lokalita Rybník</w:t>
            </w:r>
          </w:p>
        </w:tc>
        <w:tc>
          <w:tcPr>
            <w:tcW w:w="1363" w:type="dxa"/>
            <w:tcBorders>
              <w:top w:val="nil"/>
              <w:left w:val="nil"/>
              <w:bottom w:val="single" w:sz="4" w:space="0" w:color="auto"/>
              <w:right w:val="single" w:sz="8" w:space="0" w:color="auto"/>
            </w:tcBorders>
            <w:tcMar>
              <w:top w:w="0" w:type="dxa"/>
              <w:left w:w="108" w:type="dxa"/>
              <w:bottom w:w="0" w:type="dxa"/>
              <w:right w:w="108" w:type="dxa"/>
            </w:tcMar>
            <w:hideMark/>
          </w:tcPr>
          <w:p w14:paraId="0D06D5DC" w14:textId="6C0897DA" w:rsidR="007E6056" w:rsidRPr="002A4F60" w:rsidRDefault="003A1467" w:rsidP="009A171D">
            <w:pPr>
              <w:jc w:val="center"/>
              <w:rPr>
                <w:rFonts w:ascii="Times New Roman" w:hAnsi="Times New Roman" w:cs="Times New Roman"/>
                <w:color w:val="0070C0"/>
                <w:sz w:val="20"/>
                <w:szCs w:val="20"/>
              </w:rPr>
            </w:pPr>
            <w:r w:rsidRPr="002A4F60">
              <w:rPr>
                <w:rFonts w:ascii="Times New Roman" w:hAnsi="Times New Roman" w:cs="Times New Roman"/>
                <w:b/>
                <w:bCs/>
                <w:color w:val="0070C0"/>
                <w:sz w:val="20"/>
                <w:szCs w:val="20"/>
              </w:rPr>
              <w:t>-</w:t>
            </w:r>
          </w:p>
        </w:tc>
      </w:tr>
    </w:tbl>
    <w:p w14:paraId="65903EE6" w14:textId="77777777" w:rsidR="002E5A2B" w:rsidRPr="002A4F60" w:rsidRDefault="002E5A2B" w:rsidP="002E5A2B">
      <w:pPr>
        <w:pStyle w:val="nadpis30"/>
      </w:pPr>
    </w:p>
    <w:p w14:paraId="7AA45172" w14:textId="1273A61B" w:rsidR="003A1467" w:rsidRPr="002A4F60" w:rsidRDefault="003A1467" w:rsidP="003A1467">
      <w:pPr>
        <w:pStyle w:val="nadpis30"/>
        <w:rPr>
          <w:color w:val="0070C0"/>
        </w:rPr>
      </w:pPr>
      <w:proofErr w:type="gramStart"/>
      <w:r w:rsidRPr="002A4F60">
        <w:rPr>
          <w:color w:val="0070C0"/>
        </w:rPr>
        <w:t>3.2.5  Plochy</w:t>
      </w:r>
      <w:proofErr w:type="gramEnd"/>
      <w:r w:rsidRPr="002A4F60">
        <w:rPr>
          <w:color w:val="0070C0"/>
        </w:rPr>
        <w:t xml:space="preserve"> dopravní infrastruktury</w:t>
      </w:r>
    </w:p>
    <w:p w14:paraId="527343E1" w14:textId="77777777" w:rsidR="00CA4A7E" w:rsidRPr="002A4F60" w:rsidRDefault="00CA4A7E" w:rsidP="00CA4A7E">
      <w:pPr>
        <w:jc w:val="both"/>
        <w:rPr>
          <w:rFonts w:ascii="Times New Roman" w:hAnsi="Times New Roman" w:cs="Times New Roman"/>
          <w:color w:val="0070C0"/>
          <w:szCs w:val="24"/>
        </w:rPr>
      </w:pPr>
      <w:r w:rsidRPr="002A4F60">
        <w:rPr>
          <w:rFonts w:ascii="Times New Roman" w:hAnsi="Times New Roman" w:cs="Times New Roman"/>
          <w:color w:val="0070C0"/>
          <w:szCs w:val="24"/>
        </w:rPr>
        <w:t>Přehled zastavitelných ploch:</w:t>
      </w:r>
    </w:p>
    <w:p w14:paraId="761A97E7" w14:textId="77777777" w:rsidR="003A1467" w:rsidRPr="002A4F60" w:rsidRDefault="003A1467" w:rsidP="003A1467">
      <w:pPr>
        <w:jc w:val="both"/>
        <w:rPr>
          <w:rFonts w:ascii="Times New Roman" w:hAnsi="Times New Roman" w:cs="Times New Roman"/>
          <w:color w:val="0070C0"/>
          <w:sz w:val="27"/>
          <w:szCs w:val="27"/>
        </w:rPr>
      </w:pPr>
      <w:r w:rsidRPr="002A4F60">
        <w:rPr>
          <w:rFonts w:ascii="Times New Roman" w:hAnsi="Times New Roman" w:cs="Times New Roman"/>
          <w:b/>
          <w:bCs/>
          <w:color w:val="0070C0"/>
          <w:sz w:val="6"/>
          <w:szCs w:val="6"/>
        </w:rPr>
        <w:t> </w:t>
      </w:r>
    </w:p>
    <w:tbl>
      <w:tblPr>
        <w:tblW w:w="6719" w:type="dxa"/>
        <w:tblInd w:w="108" w:type="dxa"/>
        <w:tblCellMar>
          <w:left w:w="0" w:type="dxa"/>
          <w:right w:w="0" w:type="dxa"/>
        </w:tblCellMar>
        <w:tblLook w:val="04A0" w:firstRow="1" w:lastRow="0" w:firstColumn="1" w:lastColumn="0" w:noHBand="0" w:noVBand="1"/>
      </w:tblPr>
      <w:tblGrid>
        <w:gridCol w:w="858"/>
        <w:gridCol w:w="1009"/>
        <w:gridCol w:w="3489"/>
        <w:gridCol w:w="1363"/>
      </w:tblGrid>
      <w:tr w:rsidR="003A1467" w:rsidRPr="002A4F60" w14:paraId="3D0412B3" w14:textId="77777777" w:rsidTr="009A171D">
        <w:trPr>
          <w:trHeight w:val="521"/>
        </w:trPr>
        <w:tc>
          <w:tcPr>
            <w:tcW w:w="858" w:type="dxa"/>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hideMark/>
          </w:tcPr>
          <w:p w14:paraId="754279F1" w14:textId="77777777" w:rsidR="003A1467" w:rsidRPr="002A4F60" w:rsidRDefault="003A1467" w:rsidP="009A171D">
            <w:pPr>
              <w:ind w:left="-28" w:right="-79"/>
              <w:jc w:val="center"/>
              <w:rPr>
                <w:rFonts w:ascii="Times New Roman" w:hAnsi="Times New Roman" w:cs="Times New Roman"/>
                <w:color w:val="0070C0"/>
                <w:szCs w:val="24"/>
              </w:rPr>
            </w:pPr>
            <w:r w:rsidRPr="002A4F60">
              <w:rPr>
                <w:rFonts w:ascii="Times New Roman" w:hAnsi="Times New Roman" w:cs="Times New Roman"/>
                <w:b/>
                <w:bCs/>
                <w:color w:val="0070C0"/>
                <w:sz w:val="18"/>
                <w:szCs w:val="18"/>
              </w:rPr>
              <w:t>KÓD</w:t>
            </w:r>
          </w:p>
          <w:p w14:paraId="124D0AAA" w14:textId="77777777" w:rsidR="003A1467" w:rsidRPr="002A4F60" w:rsidRDefault="003A1467" w:rsidP="009A171D">
            <w:pPr>
              <w:ind w:left="-28" w:right="-79"/>
              <w:jc w:val="center"/>
              <w:rPr>
                <w:rFonts w:ascii="Times New Roman" w:hAnsi="Times New Roman" w:cs="Times New Roman"/>
                <w:color w:val="0070C0"/>
                <w:szCs w:val="24"/>
              </w:rPr>
            </w:pPr>
            <w:r w:rsidRPr="002A4F60">
              <w:rPr>
                <w:rFonts w:ascii="Times New Roman" w:hAnsi="Times New Roman" w:cs="Times New Roman"/>
                <w:b/>
                <w:bCs/>
                <w:color w:val="0070C0"/>
                <w:sz w:val="18"/>
                <w:szCs w:val="18"/>
              </w:rPr>
              <w:t>označení</w:t>
            </w:r>
          </w:p>
        </w:tc>
        <w:tc>
          <w:tcPr>
            <w:tcW w:w="1009" w:type="dxa"/>
            <w:tcBorders>
              <w:top w:val="single" w:sz="4" w:space="0" w:color="auto"/>
              <w:left w:val="single" w:sz="4" w:space="0" w:color="auto"/>
              <w:bottom w:val="single" w:sz="4" w:space="0" w:color="auto"/>
              <w:right w:val="single" w:sz="4" w:space="0" w:color="auto"/>
            </w:tcBorders>
          </w:tcPr>
          <w:p w14:paraId="309ED5D4" w14:textId="77777777" w:rsidR="003A1467" w:rsidRPr="002A4F60" w:rsidRDefault="003A1467" w:rsidP="009A171D">
            <w:pPr>
              <w:ind w:left="-28" w:right="-79"/>
              <w:jc w:val="center"/>
              <w:rPr>
                <w:rFonts w:ascii="Times New Roman" w:hAnsi="Times New Roman" w:cs="Times New Roman"/>
                <w:color w:val="0070C0"/>
                <w:sz w:val="20"/>
                <w:szCs w:val="20"/>
              </w:rPr>
            </w:pPr>
            <w:r w:rsidRPr="002A4F60">
              <w:rPr>
                <w:rFonts w:ascii="Times New Roman" w:hAnsi="Times New Roman" w:cs="Times New Roman"/>
                <w:b/>
                <w:bCs/>
                <w:color w:val="0070C0"/>
                <w:sz w:val="20"/>
                <w:szCs w:val="20"/>
              </w:rPr>
              <w:t>KÓD</w:t>
            </w:r>
          </w:p>
          <w:p w14:paraId="587DF716" w14:textId="77777777" w:rsidR="003A1467" w:rsidRPr="002A4F60" w:rsidRDefault="003A1467" w:rsidP="009A171D">
            <w:pPr>
              <w:ind w:left="-28" w:right="-79"/>
              <w:jc w:val="center"/>
              <w:rPr>
                <w:rFonts w:ascii="Times New Roman" w:hAnsi="Times New Roman" w:cs="Times New Roman"/>
                <w:b/>
                <w:bCs/>
                <w:color w:val="0070C0"/>
                <w:sz w:val="20"/>
                <w:szCs w:val="20"/>
              </w:rPr>
            </w:pPr>
            <w:proofErr w:type="gramStart"/>
            <w:r w:rsidRPr="002A4F60">
              <w:rPr>
                <w:rFonts w:ascii="Times New Roman" w:hAnsi="Times New Roman" w:cs="Times New Roman"/>
                <w:color w:val="0070C0"/>
                <w:sz w:val="20"/>
                <w:szCs w:val="20"/>
              </w:rPr>
              <w:t>plocha - využití</w:t>
            </w:r>
            <w:proofErr w:type="gramEnd"/>
          </w:p>
        </w:tc>
        <w:tc>
          <w:tcPr>
            <w:tcW w:w="3489"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737CF55C" w14:textId="77777777" w:rsidR="003A1467" w:rsidRPr="002A4F60" w:rsidRDefault="003A1467" w:rsidP="009A171D">
            <w:pPr>
              <w:ind w:left="-54" w:right="-64"/>
              <w:jc w:val="both"/>
              <w:rPr>
                <w:rFonts w:ascii="Times New Roman" w:hAnsi="Times New Roman" w:cs="Times New Roman"/>
                <w:color w:val="0070C0"/>
                <w:sz w:val="20"/>
                <w:szCs w:val="20"/>
              </w:rPr>
            </w:pPr>
            <w:r w:rsidRPr="002A4F60">
              <w:rPr>
                <w:rFonts w:ascii="Times New Roman" w:hAnsi="Times New Roman" w:cs="Times New Roman"/>
                <w:b/>
                <w:bCs/>
                <w:color w:val="0070C0"/>
                <w:sz w:val="20"/>
                <w:szCs w:val="20"/>
              </w:rPr>
              <w:t>TRAŤ, LOKALITA</w:t>
            </w:r>
          </w:p>
        </w:tc>
        <w:tc>
          <w:tcPr>
            <w:tcW w:w="13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253F25" w14:textId="77777777" w:rsidR="003A1467" w:rsidRPr="002A4F60" w:rsidRDefault="003A1467" w:rsidP="003A1467">
            <w:pPr>
              <w:jc w:val="center"/>
              <w:rPr>
                <w:rFonts w:ascii="Times New Roman" w:hAnsi="Times New Roman" w:cs="Times New Roman"/>
                <w:b/>
                <w:bCs/>
                <w:color w:val="0070C0"/>
                <w:sz w:val="18"/>
                <w:szCs w:val="18"/>
              </w:rPr>
            </w:pPr>
            <w:r w:rsidRPr="002A4F60">
              <w:rPr>
                <w:rFonts w:ascii="Times New Roman" w:hAnsi="Times New Roman" w:cs="Times New Roman"/>
                <w:b/>
                <w:bCs/>
                <w:color w:val="0070C0"/>
                <w:sz w:val="18"/>
                <w:szCs w:val="18"/>
              </w:rPr>
              <w:t>Podmínka v ploše</w:t>
            </w:r>
          </w:p>
          <w:p w14:paraId="7A80DF51" w14:textId="77777777" w:rsidR="003A1467" w:rsidRPr="002A4F60" w:rsidRDefault="003A1467" w:rsidP="009A171D">
            <w:pPr>
              <w:jc w:val="center"/>
              <w:rPr>
                <w:rFonts w:ascii="Times New Roman" w:hAnsi="Times New Roman" w:cs="Times New Roman"/>
                <w:color w:val="0070C0"/>
                <w:sz w:val="20"/>
                <w:szCs w:val="20"/>
              </w:rPr>
            </w:pPr>
          </w:p>
        </w:tc>
      </w:tr>
      <w:tr w:rsidR="003A1467" w:rsidRPr="002A4F60" w14:paraId="555F464F" w14:textId="77777777" w:rsidTr="009A171D">
        <w:tc>
          <w:tcPr>
            <w:tcW w:w="858" w:type="dxa"/>
            <w:tcBorders>
              <w:top w:val="nil"/>
              <w:left w:val="single" w:sz="8" w:space="0" w:color="auto"/>
              <w:bottom w:val="single" w:sz="4" w:space="0" w:color="auto"/>
              <w:right w:val="single" w:sz="4" w:space="0" w:color="auto"/>
            </w:tcBorders>
            <w:tcMar>
              <w:top w:w="0" w:type="dxa"/>
              <w:left w:w="108" w:type="dxa"/>
              <w:bottom w:w="0" w:type="dxa"/>
              <w:right w:w="108" w:type="dxa"/>
            </w:tcMar>
            <w:hideMark/>
          </w:tcPr>
          <w:p w14:paraId="604E22A2" w14:textId="02A18355" w:rsidR="003A1467" w:rsidRPr="002A4F60" w:rsidRDefault="003A1467" w:rsidP="009A171D">
            <w:pPr>
              <w:jc w:val="center"/>
              <w:rPr>
                <w:rFonts w:ascii="Times New Roman" w:hAnsi="Times New Roman" w:cs="Times New Roman"/>
                <w:color w:val="0070C0"/>
                <w:szCs w:val="24"/>
              </w:rPr>
            </w:pPr>
            <w:proofErr w:type="gramStart"/>
            <w:r w:rsidRPr="002A4F60">
              <w:rPr>
                <w:rFonts w:ascii="Times New Roman" w:hAnsi="Times New Roman" w:cs="Times New Roman"/>
                <w:b/>
                <w:bCs/>
                <w:color w:val="0070C0"/>
                <w:sz w:val="20"/>
                <w:szCs w:val="20"/>
              </w:rPr>
              <w:t>Z.</w:t>
            </w:r>
            <w:r w:rsidR="0076082A" w:rsidRPr="002A4F60">
              <w:rPr>
                <w:rFonts w:ascii="Times New Roman" w:hAnsi="Times New Roman" w:cs="Times New Roman"/>
                <w:b/>
                <w:bCs/>
                <w:color w:val="0070C0"/>
                <w:sz w:val="20"/>
                <w:szCs w:val="20"/>
              </w:rPr>
              <w:t>P</w:t>
            </w:r>
            <w:proofErr w:type="gramEnd"/>
            <w:r w:rsidR="0076082A" w:rsidRPr="002A4F60">
              <w:rPr>
                <w:rFonts w:ascii="Times New Roman" w:hAnsi="Times New Roman" w:cs="Times New Roman"/>
                <w:b/>
                <w:bCs/>
                <w:color w:val="0070C0"/>
                <w:sz w:val="20"/>
                <w:szCs w:val="20"/>
              </w:rPr>
              <w:t>2</w:t>
            </w:r>
          </w:p>
        </w:tc>
        <w:tc>
          <w:tcPr>
            <w:tcW w:w="1009" w:type="dxa"/>
            <w:tcBorders>
              <w:top w:val="single" w:sz="4" w:space="0" w:color="auto"/>
              <w:left w:val="single" w:sz="4" w:space="0" w:color="auto"/>
              <w:bottom w:val="single" w:sz="4" w:space="0" w:color="auto"/>
              <w:right w:val="single" w:sz="4" w:space="0" w:color="auto"/>
            </w:tcBorders>
          </w:tcPr>
          <w:p w14:paraId="3093973D" w14:textId="776FFE6D" w:rsidR="003A1467" w:rsidRPr="002A4F60" w:rsidRDefault="003A1467" w:rsidP="009A171D">
            <w:pPr>
              <w:jc w:val="center"/>
              <w:rPr>
                <w:rFonts w:ascii="Times New Roman" w:hAnsi="Times New Roman" w:cs="Times New Roman"/>
                <w:color w:val="0070C0"/>
                <w:sz w:val="20"/>
                <w:szCs w:val="20"/>
              </w:rPr>
            </w:pPr>
            <w:r w:rsidRPr="002A4F60">
              <w:rPr>
                <w:rFonts w:ascii="Times New Roman" w:hAnsi="Times New Roman" w:cs="Times New Roman"/>
                <w:color w:val="0070C0"/>
                <w:sz w:val="20"/>
                <w:szCs w:val="20"/>
              </w:rPr>
              <w:t>DS</w:t>
            </w:r>
          </w:p>
        </w:tc>
        <w:tc>
          <w:tcPr>
            <w:tcW w:w="3489" w:type="dxa"/>
            <w:tcBorders>
              <w:top w:val="nil"/>
              <w:left w:val="single" w:sz="4" w:space="0" w:color="auto"/>
              <w:bottom w:val="single" w:sz="4" w:space="0" w:color="auto"/>
              <w:right w:val="single" w:sz="8" w:space="0" w:color="auto"/>
            </w:tcBorders>
            <w:tcMar>
              <w:top w:w="0" w:type="dxa"/>
              <w:left w:w="108" w:type="dxa"/>
              <w:bottom w:w="0" w:type="dxa"/>
              <w:right w:w="108" w:type="dxa"/>
            </w:tcMar>
            <w:hideMark/>
          </w:tcPr>
          <w:p w14:paraId="291DD8B4" w14:textId="495C50ED" w:rsidR="003A1467" w:rsidRPr="002A4F60" w:rsidRDefault="003A1467" w:rsidP="009A171D">
            <w:pPr>
              <w:jc w:val="both"/>
              <w:rPr>
                <w:rFonts w:ascii="Times New Roman" w:hAnsi="Times New Roman" w:cs="Times New Roman"/>
                <w:color w:val="0070C0"/>
                <w:sz w:val="20"/>
                <w:szCs w:val="20"/>
              </w:rPr>
            </w:pPr>
            <w:r w:rsidRPr="002A4F60">
              <w:rPr>
                <w:rFonts w:ascii="Times New Roman" w:hAnsi="Times New Roman" w:cs="Times New Roman"/>
                <w:color w:val="0070C0"/>
                <w:sz w:val="20"/>
                <w:szCs w:val="20"/>
              </w:rPr>
              <w:t>Jižní okraj u ČOV</w:t>
            </w:r>
          </w:p>
        </w:tc>
        <w:tc>
          <w:tcPr>
            <w:tcW w:w="1363" w:type="dxa"/>
            <w:tcBorders>
              <w:top w:val="nil"/>
              <w:left w:val="nil"/>
              <w:bottom w:val="single" w:sz="4" w:space="0" w:color="auto"/>
              <w:right w:val="single" w:sz="8" w:space="0" w:color="auto"/>
            </w:tcBorders>
            <w:tcMar>
              <w:top w:w="0" w:type="dxa"/>
              <w:left w:w="108" w:type="dxa"/>
              <w:bottom w:w="0" w:type="dxa"/>
              <w:right w:w="108" w:type="dxa"/>
            </w:tcMar>
            <w:hideMark/>
          </w:tcPr>
          <w:p w14:paraId="790F2730" w14:textId="13D9199E" w:rsidR="003A1467" w:rsidRPr="002A4F60" w:rsidRDefault="003A1467" w:rsidP="009A171D">
            <w:pPr>
              <w:jc w:val="center"/>
              <w:rPr>
                <w:rFonts w:ascii="Times New Roman" w:hAnsi="Times New Roman" w:cs="Times New Roman"/>
                <w:color w:val="0070C0"/>
                <w:sz w:val="20"/>
                <w:szCs w:val="20"/>
              </w:rPr>
            </w:pPr>
            <w:r w:rsidRPr="002A4F60">
              <w:rPr>
                <w:rFonts w:ascii="Times New Roman" w:hAnsi="Times New Roman" w:cs="Times New Roman"/>
                <w:b/>
                <w:bCs/>
                <w:color w:val="0070C0"/>
                <w:sz w:val="20"/>
                <w:szCs w:val="20"/>
              </w:rPr>
              <w:t>-</w:t>
            </w:r>
          </w:p>
        </w:tc>
      </w:tr>
    </w:tbl>
    <w:p w14:paraId="04E7C0F3" w14:textId="77777777" w:rsidR="00D509B9" w:rsidRPr="002A4F60" w:rsidRDefault="00D509B9" w:rsidP="00D509B9">
      <w:pPr>
        <w:pStyle w:val="nadpis30"/>
        <w:rPr>
          <w:color w:val="0070C0"/>
        </w:rPr>
      </w:pPr>
    </w:p>
    <w:p w14:paraId="635DF90A" w14:textId="7FC0B107" w:rsidR="00D509B9" w:rsidRPr="002A4F60" w:rsidRDefault="00D509B9" w:rsidP="00D509B9">
      <w:pPr>
        <w:pStyle w:val="nadpis30"/>
        <w:rPr>
          <w:color w:val="0070C0"/>
        </w:rPr>
      </w:pPr>
      <w:proofErr w:type="gramStart"/>
      <w:r w:rsidRPr="002A4F60">
        <w:rPr>
          <w:color w:val="0070C0"/>
        </w:rPr>
        <w:t>3.2.6  Plochy</w:t>
      </w:r>
      <w:proofErr w:type="gramEnd"/>
      <w:r w:rsidRPr="002A4F60">
        <w:rPr>
          <w:color w:val="0070C0"/>
        </w:rPr>
        <w:t xml:space="preserve"> </w:t>
      </w:r>
      <w:proofErr w:type="gramStart"/>
      <w:r w:rsidRPr="002A4F60">
        <w:rPr>
          <w:color w:val="0070C0"/>
        </w:rPr>
        <w:t>technické  infrastruktury</w:t>
      </w:r>
      <w:proofErr w:type="gramEnd"/>
    </w:p>
    <w:p w14:paraId="7A4CE7E3" w14:textId="77777777" w:rsidR="00516746" w:rsidRPr="002A4F60" w:rsidRDefault="00486D0E" w:rsidP="00951A63">
      <w:pPr>
        <w:jc w:val="both"/>
        <w:rPr>
          <w:rFonts w:ascii="Times New Roman" w:hAnsi="Times New Roman" w:cs="Times New Roman"/>
          <w:color w:val="0070C0"/>
          <w:szCs w:val="24"/>
        </w:rPr>
      </w:pPr>
      <w:r w:rsidRPr="002A4F60">
        <w:rPr>
          <w:rFonts w:ascii="Times New Roman" w:hAnsi="Times New Roman" w:cs="Times New Roman"/>
          <w:color w:val="0070C0"/>
          <w:szCs w:val="24"/>
        </w:rPr>
        <w:t xml:space="preserve">            Jsou vymezeny podle výkresu </w:t>
      </w:r>
      <w:proofErr w:type="gramStart"/>
      <w:r w:rsidRPr="002A4F60">
        <w:rPr>
          <w:rFonts w:ascii="Times New Roman" w:hAnsi="Times New Roman" w:cs="Times New Roman"/>
          <w:color w:val="0070C0"/>
          <w:szCs w:val="24"/>
        </w:rPr>
        <w:t>1b</w:t>
      </w:r>
      <w:proofErr w:type="gramEnd"/>
      <w:r w:rsidRPr="002A4F60">
        <w:rPr>
          <w:rFonts w:ascii="Times New Roman" w:hAnsi="Times New Roman" w:cs="Times New Roman"/>
          <w:color w:val="0070C0"/>
          <w:szCs w:val="24"/>
        </w:rPr>
        <w:t xml:space="preserve"> a specifikace kapitoly č. 4.2, 4.3 a 4.4, prvky liniového charakteru mají ve funkčním uspořádání překryvný charakter. Přípustné jsou </w:t>
      </w:r>
      <w:r w:rsidR="00516746" w:rsidRPr="002A4F60">
        <w:rPr>
          <w:rFonts w:ascii="Times New Roman" w:hAnsi="Times New Roman" w:cs="Times New Roman"/>
          <w:color w:val="0070C0"/>
          <w:szCs w:val="24"/>
        </w:rPr>
        <w:t>i v jiných plochách</w:t>
      </w:r>
      <w:r w:rsidRPr="002A4F60">
        <w:rPr>
          <w:rFonts w:ascii="Times New Roman" w:hAnsi="Times New Roman" w:cs="Times New Roman"/>
          <w:color w:val="0070C0"/>
          <w:szCs w:val="24"/>
        </w:rPr>
        <w:t xml:space="preserve"> podle specifikace kapitoly č. </w:t>
      </w:r>
      <w:r w:rsidR="00516746" w:rsidRPr="002A4F60">
        <w:rPr>
          <w:rFonts w:ascii="Times New Roman" w:hAnsi="Times New Roman" w:cs="Times New Roman"/>
          <w:color w:val="0070C0"/>
          <w:szCs w:val="24"/>
        </w:rPr>
        <w:t>6.</w:t>
      </w:r>
    </w:p>
    <w:p w14:paraId="7692736B" w14:textId="391BCB24" w:rsidR="00951A63" w:rsidRPr="002A4F60" w:rsidRDefault="00951A63" w:rsidP="00951A63">
      <w:pPr>
        <w:jc w:val="both"/>
        <w:rPr>
          <w:rFonts w:ascii="Times New Roman" w:hAnsi="Times New Roman" w:cs="Times New Roman"/>
          <w:color w:val="0070C0"/>
          <w:szCs w:val="24"/>
        </w:rPr>
      </w:pPr>
      <w:r w:rsidRPr="002A4F60">
        <w:rPr>
          <w:rFonts w:ascii="Times New Roman" w:hAnsi="Times New Roman" w:cs="Times New Roman"/>
          <w:color w:val="0070C0"/>
          <w:szCs w:val="24"/>
        </w:rPr>
        <w:t>Stabilizované plochy:</w:t>
      </w:r>
      <w:r w:rsidRPr="002A4F60">
        <w:rPr>
          <w:rFonts w:ascii="Times New Roman" w:hAnsi="Times New Roman" w:cs="Times New Roman"/>
          <w:b/>
          <w:bCs/>
          <w:color w:val="0070C0"/>
          <w:szCs w:val="24"/>
        </w:rPr>
        <w:t>  </w:t>
      </w:r>
    </w:p>
    <w:tbl>
      <w:tblPr>
        <w:tblW w:w="7224" w:type="dxa"/>
        <w:tblInd w:w="113" w:type="dxa"/>
        <w:tblCellMar>
          <w:left w:w="0" w:type="dxa"/>
          <w:right w:w="0" w:type="dxa"/>
        </w:tblCellMar>
        <w:tblLook w:val="04A0" w:firstRow="1" w:lastRow="0" w:firstColumn="1" w:lastColumn="0" w:noHBand="0" w:noVBand="1"/>
      </w:tblPr>
      <w:tblGrid>
        <w:gridCol w:w="1009"/>
        <w:gridCol w:w="3489"/>
        <w:gridCol w:w="1363"/>
        <w:gridCol w:w="1363"/>
      </w:tblGrid>
      <w:tr w:rsidR="009223FA" w:rsidRPr="002A4F60" w14:paraId="36BFAF11" w14:textId="77777777" w:rsidTr="009223FA">
        <w:trPr>
          <w:trHeight w:val="521"/>
        </w:trPr>
        <w:tc>
          <w:tcPr>
            <w:tcW w:w="1009" w:type="dxa"/>
            <w:tcBorders>
              <w:top w:val="single" w:sz="4" w:space="0" w:color="auto"/>
              <w:left w:val="single" w:sz="4" w:space="0" w:color="auto"/>
              <w:bottom w:val="single" w:sz="4" w:space="0" w:color="auto"/>
              <w:right w:val="single" w:sz="4" w:space="0" w:color="auto"/>
            </w:tcBorders>
          </w:tcPr>
          <w:p w14:paraId="3ADB9CB9" w14:textId="74867041" w:rsidR="009223FA" w:rsidRPr="002A4F60" w:rsidRDefault="009223FA" w:rsidP="009A171D">
            <w:pPr>
              <w:ind w:left="-28" w:right="-79"/>
              <w:jc w:val="center"/>
              <w:rPr>
                <w:rFonts w:ascii="Times New Roman" w:hAnsi="Times New Roman" w:cs="Times New Roman"/>
                <w:color w:val="0070C0"/>
                <w:sz w:val="20"/>
                <w:szCs w:val="20"/>
              </w:rPr>
            </w:pPr>
            <w:r w:rsidRPr="002A4F60">
              <w:rPr>
                <w:rFonts w:ascii="Times New Roman" w:hAnsi="Times New Roman" w:cs="Times New Roman"/>
                <w:b/>
                <w:bCs/>
                <w:color w:val="0070C0"/>
                <w:sz w:val="20"/>
                <w:szCs w:val="20"/>
              </w:rPr>
              <w:t>KÓD</w:t>
            </w:r>
          </w:p>
          <w:p w14:paraId="161834A2" w14:textId="77777777" w:rsidR="009223FA" w:rsidRPr="002A4F60" w:rsidRDefault="009223FA" w:rsidP="009A171D">
            <w:pPr>
              <w:ind w:left="-28" w:right="-79"/>
              <w:jc w:val="center"/>
              <w:rPr>
                <w:rFonts w:ascii="Times New Roman" w:hAnsi="Times New Roman" w:cs="Times New Roman"/>
                <w:b/>
                <w:bCs/>
                <w:color w:val="0070C0"/>
                <w:sz w:val="20"/>
                <w:szCs w:val="20"/>
              </w:rPr>
            </w:pPr>
            <w:proofErr w:type="gramStart"/>
            <w:r w:rsidRPr="002A4F60">
              <w:rPr>
                <w:rFonts w:ascii="Times New Roman" w:hAnsi="Times New Roman" w:cs="Times New Roman"/>
                <w:color w:val="0070C0"/>
                <w:sz w:val="20"/>
                <w:szCs w:val="20"/>
              </w:rPr>
              <w:t>plocha - využití</w:t>
            </w:r>
            <w:proofErr w:type="gramEnd"/>
          </w:p>
        </w:tc>
        <w:tc>
          <w:tcPr>
            <w:tcW w:w="3489"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39A7F302" w14:textId="77777777" w:rsidR="009223FA" w:rsidRPr="002A4F60" w:rsidRDefault="009223FA" w:rsidP="009A171D">
            <w:pPr>
              <w:ind w:left="-54" w:right="-64"/>
              <w:jc w:val="both"/>
              <w:rPr>
                <w:rFonts w:ascii="Times New Roman" w:hAnsi="Times New Roman" w:cs="Times New Roman"/>
                <w:color w:val="0070C0"/>
                <w:sz w:val="20"/>
                <w:szCs w:val="20"/>
              </w:rPr>
            </w:pPr>
            <w:r w:rsidRPr="002A4F60">
              <w:rPr>
                <w:rFonts w:ascii="Times New Roman" w:hAnsi="Times New Roman" w:cs="Times New Roman"/>
                <w:b/>
                <w:bCs/>
                <w:color w:val="0070C0"/>
                <w:sz w:val="20"/>
                <w:szCs w:val="20"/>
              </w:rPr>
              <w:t>TRAŤ, LOKALITA</w:t>
            </w:r>
          </w:p>
        </w:tc>
        <w:tc>
          <w:tcPr>
            <w:tcW w:w="1363"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7B226A7E" w14:textId="77777777" w:rsidR="009223FA" w:rsidRPr="002A4F60" w:rsidRDefault="009223FA" w:rsidP="009A171D">
            <w:pPr>
              <w:jc w:val="center"/>
              <w:rPr>
                <w:rFonts w:ascii="Times New Roman" w:hAnsi="Times New Roman" w:cs="Times New Roman"/>
                <w:b/>
                <w:bCs/>
                <w:color w:val="0070C0"/>
                <w:sz w:val="18"/>
                <w:szCs w:val="18"/>
              </w:rPr>
            </w:pPr>
            <w:r w:rsidRPr="002A4F60">
              <w:rPr>
                <w:rFonts w:ascii="Times New Roman" w:hAnsi="Times New Roman" w:cs="Times New Roman"/>
                <w:b/>
                <w:bCs/>
                <w:color w:val="0070C0"/>
                <w:sz w:val="18"/>
                <w:szCs w:val="18"/>
              </w:rPr>
              <w:t>Podmínka v ploše</w:t>
            </w:r>
          </w:p>
          <w:p w14:paraId="725C4AA6" w14:textId="77777777" w:rsidR="009223FA" w:rsidRPr="002A4F60" w:rsidRDefault="009223FA" w:rsidP="009A171D">
            <w:pPr>
              <w:jc w:val="center"/>
              <w:rPr>
                <w:rFonts w:ascii="Times New Roman" w:hAnsi="Times New Roman" w:cs="Times New Roman"/>
                <w:color w:val="0070C0"/>
                <w:sz w:val="20"/>
                <w:szCs w:val="20"/>
              </w:rPr>
            </w:pPr>
          </w:p>
        </w:tc>
        <w:tc>
          <w:tcPr>
            <w:tcW w:w="1363" w:type="dxa"/>
            <w:tcBorders>
              <w:top w:val="single" w:sz="8" w:space="0" w:color="auto"/>
              <w:left w:val="nil"/>
              <w:bottom w:val="single" w:sz="4" w:space="0" w:color="auto"/>
              <w:right w:val="single" w:sz="8" w:space="0" w:color="auto"/>
            </w:tcBorders>
          </w:tcPr>
          <w:p w14:paraId="59A8AB47" w14:textId="77777777" w:rsidR="009223FA" w:rsidRPr="002A4F60" w:rsidRDefault="009223FA" w:rsidP="009A171D">
            <w:pPr>
              <w:jc w:val="center"/>
              <w:rPr>
                <w:rFonts w:ascii="Times New Roman" w:hAnsi="Times New Roman" w:cs="Times New Roman"/>
                <w:b/>
                <w:bCs/>
                <w:color w:val="0070C0"/>
                <w:sz w:val="18"/>
                <w:szCs w:val="18"/>
              </w:rPr>
            </w:pPr>
            <w:r w:rsidRPr="002A4F60">
              <w:rPr>
                <w:rFonts w:ascii="Times New Roman" w:hAnsi="Times New Roman" w:cs="Times New Roman"/>
                <w:b/>
                <w:bCs/>
                <w:color w:val="4472C4" w:themeColor="accent1"/>
                <w:sz w:val="18"/>
                <w:szCs w:val="18"/>
              </w:rPr>
              <w:t>maximální výška halových objektů (m)</w:t>
            </w:r>
          </w:p>
        </w:tc>
      </w:tr>
      <w:tr w:rsidR="009223FA" w:rsidRPr="002A4F60" w14:paraId="7539AA01" w14:textId="77777777" w:rsidTr="009223FA">
        <w:tc>
          <w:tcPr>
            <w:tcW w:w="1009" w:type="dxa"/>
            <w:tcBorders>
              <w:top w:val="single" w:sz="4" w:space="0" w:color="auto"/>
              <w:left w:val="single" w:sz="4" w:space="0" w:color="auto"/>
              <w:bottom w:val="single" w:sz="4" w:space="0" w:color="auto"/>
              <w:right w:val="single" w:sz="4" w:space="0" w:color="auto"/>
            </w:tcBorders>
          </w:tcPr>
          <w:p w14:paraId="4771E32C" w14:textId="1ED4F29B" w:rsidR="009223FA" w:rsidRPr="002A4F60" w:rsidRDefault="009223FA" w:rsidP="009A171D">
            <w:pPr>
              <w:jc w:val="center"/>
              <w:rPr>
                <w:rFonts w:ascii="Times New Roman" w:hAnsi="Times New Roman" w:cs="Times New Roman"/>
                <w:color w:val="0070C0"/>
                <w:sz w:val="20"/>
                <w:szCs w:val="20"/>
              </w:rPr>
            </w:pPr>
            <w:r w:rsidRPr="002A4F60">
              <w:rPr>
                <w:rFonts w:ascii="Times New Roman" w:hAnsi="Times New Roman" w:cs="Times New Roman"/>
                <w:color w:val="0070C0"/>
                <w:sz w:val="20"/>
                <w:szCs w:val="20"/>
              </w:rPr>
              <w:t>TU</w:t>
            </w:r>
          </w:p>
        </w:tc>
        <w:tc>
          <w:tcPr>
            <w:tcW w:w="34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4ECB7" w14:textId="2CA46A6A" w:rsidR="009223FA" w:rsidRPr="002A4F60" w:rsidRDefault="009223FA" w:rsidP="009A171D">
            <w:pPr>
              <w:jc w:val="both"/>
              <w:rPr>
                <w:rFonts w:ascii="Times New Roman" w:hAnsi="Times New Roman" w:cs="Times New Roman"/>
                <w:color w:val="0070C0"/>
                <w:sz w:val="20"/>
                <w:szCs w:val="20"/>
              </w:rPr>
            </w:pPr>
            <w:r w:rsidRPr="002A4F60">
              <w:rPr>
                <w:rFonts w:ascii="Times New Roman" w:hAnsi="Times New Roman" w:cs="Times New Roman"/>
                <w:color w:val="0070C0"/>
                <w:sz w:val="20"/>
                <w:szCs w:val="20"/>
              </w:rPr>
              <w:t>ČOV</w:t>
            </w:r>
          </w:p>
        </w:tc>
        <w:tc>
          <w:tcPr>
            <w:tcW w:w="13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A3199" w14:textId="77777777" w:rsidR="009223FA" w:rsidRPr="002A4F60" w:rsidRDefault="009223FA" w:rsidP="009A171D">
            <w:pPr>
              <w:jc w:val="center"/>
              <w:rPr>
                <w:rFonts w:ascii="Times New Roman" w:hAnsi="Times New Roman" w:cs="Times New Roman"/>
                <w:color w:val="0070C0"/>
                <w:sz w:val="20"/>
                <w:szCs w:val="20"/>
              </w:rPr>
            </w:pPr>
            <w:r w:rsidRPr="002A4F60">
              <w:rPr>
                <w:rFonts w:ascii="Times New Roman" w:hAnsi="Times New Roman" w:cs="Times New Roman"/>
                <w:b/>
                <w:bCs/>
                <w:color w:val="0070C0"/>
                <w:sz w:val="20"/>
                <w:szCs w:val="20"/>
              </w:rPr>
              <w:t>-</w:t>
            </w:r>
          </w:p>
        </w:tc>
        <w:tc>
          <w:tcPr>
            <w:tcW w:w="1363" w:type="dxa"/>
            <w:tcBorders>
              <w:top w:val="single" w:sz="4" w:space="0" w:color="auto"/>
              <w:left w:val="single" w:sz="4" w:space="0" w:color="auto"/>
              <w:bottom w:val="single" w:sz="4" w:space="0" w:color="auto"/>
              <w:right w:val="single" w:sz="4" w:space="0" w:color="auto"/>
            </w:tcBorders>
          </w:tcPr>
          <w:p w14:paraId="5C6DA401" w14:textId="77777777" w:rsidR="009223FA" w:rsidRPr="002A4F60" w:rsidRDefault="009223FA" w:rsidP="009A171D">
            <w:pPr>
              <w:jc w:val="center"/>
              <w:rPr>
                <w:rFonts w:ascii="Times New Roman" w:hAnsi="Times New Roman" w:cs="Times New Roman"/>
                <w:b/>
                <w:bCs/>
                <w:color w:val="0070C0"/>
                <w:sz w:val="20"/>
                <w:szCs w:val="20"/>
              </w:rPr>
            </w:pPr>
            <w:r w:rsidRPr="002A4F60">
              <w:rPr>
                <w:rFonts w:ascii="Times New Roman" w:hAnsi="Times New Roman" w:cs="Times New Roman"/>
                <w:color w:val="0070C0"/>
                <w:sz w:val="20"/>
                <w:szCs w:val="20"/>
              </w:rPr>
              <w:t>6</w:t>
            </w:r>
          </w:p>
        </w:tc>
      </w:tr>
    </w:tbl>
    <w:p w14:paraId="7ED12777" w14:textId="77777777" w:rsidR="00951A63" w:rsidRPr="002A4F60" w:rsidRDefault="00951A63" w:rsidP="00CA4A7E">
      <w:pPr>
        <w:jc w:val="both"/>
        <w:rPr>
          <w:rFonts w:ascii="Times New Roman" w:hAnsi="Times New Roman" w:cs="Times New Roman"/>
          <w:color w:val="0070C0"/>
          <w:szCs w:val="24"/>
        </w:rPr>
      </w:pPr>
    </w:p>
    <w:p w14:paraId="2AFFF551" w14:textId="6D375552" w:rsidR="00CA4A7E" w:rsidRPr="002A4F60" w:rsidRDefault="00CA4A7E" w:rsidP="00CA4A7E">
      <w:pPr>
        <w:jc w:val="both"/>
        <w:rPr>
          <w:rFonts w:ascii="Times New Roman" w:hAnsi="Times New Roman" w:cs="Times New Roman"/>
          <w:color w:val="0070C0"/>
          <w:szCs w:val="24"/>
        </w:rPr>
      </w:pPr>
      <w:r w:rsidRPr="002A4F60">
        <w:rPr>
          <w:rFonts w:ascii="Times New Roman" w:hAnsi="Times New Roman" w:cs="Times New Roman"/>
          <w:color w:val="0070C0"/>
          <w:szCs w:val="24"/>
        </w:rPr>
        <w:t>Přehled zastavitelných ploch:</w:t>
      </w:r>
    </w:p>
    <w:p w14:paraId="409B41ED" w14:textId="77777777" w:rsidR="00D509B9" w:rsidRPr="002A4F60" w:rsidRDefault="00D509B9" w:rsidP="00D509B9">
      <w:pPr>
        <w:jc w:val="both"/>
        <w:rPr>
          <w:rFonts w:ascii="Times New Roman" w:hAnsi="Times New Roman" w:cs="Times New Roman"/>
          <w:color w:val="0070C0"/>
          <w:sz w:val="27"/>
          <w:szCs w:val="27"/>
        </w:rPr>
      </w:pPr>
      <w:r w:rsidRPr="002A4F60">
        <w:rPr>
          <w:rFonts w:ascii="Times New Roman" w:hAnsi="Times New Roman" w:cs="Times New Roman"/>
          <w:b/>
          <w:bCs/>
          <w:color w:val="0070C0"/>
          <w:sz w:val="6"/>
          <w:szCs w:val="6"/>
        </w:rPr>
        <w:t> </w:t>
      </w:r>
    </w:p>
    <w:tbl>
      <w:tblPr>
        <w:tblW w:w="8082" w:type="dxa"/>
        <w:tblInd w:w="108" w:type="dxa"/>
        <w:tblCellMar>
          <w:left w:w="0" w:type="dxa"/>
          <w:right w:w="0" w:type="dxa"/>
        </w:tblCellMar>
        <w:tblLook w:val="04A0" w:firstRow="1" w:lastRow="0" w:firstColumn="1" w:lastColumn="0" w:noHBand="0" w:noVBand="1"/>
      </w:tblPr>
      <w:tblGrid>
        <w:gridCol w:w="858"/>
        <w:gridCol w:w="1009"/>
        <w:gridCol w:w="3489"/>
        <w:gridCol w:w="1363"/>
        <w:gridCol w:w="1363"/>
      </w:tblGrid>
      <w:tr w:rsidR="00D509B9" w:rsidRPr="002A4F60" w14:paraId="19E3C337" w14:textId="23E4BAE0" w:rsidTr="00D509B9">
        <w:trPr>
          <w:trHeight w:val="521"/>
        </w:trPr>
        <w:tc>
          <w:tcPr>
            <w:tcW w:w="858" w:type="dxa"/>
            <w:tcBorders>
              <w:top w:val="single" w:sz="8" w:space="0" w:color="auto"/>
              <w:left w:val="single" w:sz="8" w:space="0" w:color="auto"/>
              <w:bottom w:val="single" w:sz="4" w:space="0" w:color="auto"/>
              <w:right w:val="single" w:sz="4" w:space="0" w:color="auto"/>
            </w:tcBorders>
            <w:tcMar>
              <w:top w:w="0" w:type="dxa"/>
              <w:left w:w="108" w:type="dxa"/>
              <w:bottom w:w="0" w:type="dxa"/>
              <w:right w:w="108" w:type="dxa"/>
            </w:tcMar>
            <w:hideMark/>
          </w:tcPr>
          <w:p w14:paraId="1F3CFB50" w14:textId="77777777" w:rsidR="00D509B9" w:rsidRPr="002A4F60" w:rsidRDefault="00D509B9" w:rsidP="009A171D">
            <w:pPr>
              <w:ind w:left="-28" w:right="-79"/>
              <w:jc w:val="center"/>
              <w:rPr>
                <w:rFonts w:ascii="Times New Roman" w:hAnsi="Times New Roman" w:cs="Times New Roman"/>
                <w:color w:val="0070C0"/>
                <w:szCs w:val="24"/>
              </w:rPr>
            </w:pPr>
            <w:r w:rsidRPr="002A4F60">
              <w:rPr>
                <w:rFonts w:ascii="Times New Roman" w:hAnsi="Times New Roman" w:cs="Times New Roman"/>
                <w:b/>
                <w:bCs/>
                <w:color w:val="0070C0"/>
                <w:sz w:val="18"/>
                <w:szCs w:val="18"/>
              </w:rPr>
              <w:t>KÓD</w:t>
            </w:r>
          </w:p>
          <w:p w14:paraId="0181FA38" w14:textId="77777777" w:rsidR="00D509B9" w:rsidRPr="002A4F60" w:rsidRDefault="00D509B9" w:rsidP="009A171D">
            <w:pPr>
              <w:ind w:left="-28" w:right="-79"/>
              <w:jc w:val="center"/>
              <w:rPr>
                <w:rFonts w:ascii="Times New Roman" w:hAnsi="Times New Roman" w:cs="Times New Roman"/>
                <w:color w:val="0070C0"/>
                <w:szCs w:val="24"/>
              </w:rPr>
            </w:pPr>
            <w:r w:rsidRPr="002A4F60">
              <w:rPr>
                <w:rFonts w:ascii="Times New Roman" w:hAnsi="Times New Roman" w:cs="Times New Roman"/>
                <w:b/>
                <w:bCs/>
                <w:color w:val="0070C0"/>
                <w:sz w:val="18"/>
                <w:szCs w:val="18"/>
              </w:rPr>
              <w:t>označení</w:t>
            </w:r>
          </w:p>
        </w:tc>
        <w:tc>
          <w:tcPr>
            <w:tcW w:w="1009" w:type="dxa"/>
            <w:tcBorders>
              <w:top w:val="single" w:sz="4" w:space="0" w:color="auto"/>
              <w:left w:val="single" w:sz="4" w:space="0" w:color="auto"/>
              <w:bottom w:val="single" w:sz="4" w:space="0" w:color="auto"/>
              <w:right w:val="single" w:sz="4" w:space="0" w:color="auto"/>
            </w:tcBorders>
          </w:tcPr>
          <w:p w14:paraId="7268D4C3" w14:textId="77777777" w:rsidR="00D509B9" w:rsidRPr="002A4F60" w:rsidRDefault="00D509B9" w:rsidP="009A171D">
            <w:pPr>
              <w:ind w:left="-28" w:right="-79"/>
              <w:jc w:val="center"/>
              <w:rPr>
                <w:rFonts w:ascii="Times New Roman" w:hAnsi="Times New Roman" w:cs="Times New Roman"/>
                <w:color w:val="0070C0"/>
                <w:sz w:val="20"/>
                <w:szCs w:val="20"/>
              </w:rPr>
            </w:pPr>
            <w:r w:rsidRPr="002A4F60">
              <w:rPr>
                <w:rFonts w:ascii="Times New Roman" w:hAnsi="Times New Roman" w:cs="Times New Roman"/>
                <w:b/>
                <w:bCs/>
                <w:color w:val="0070C0"/>
                <w:sz w:val="20"/>
                <w:szCs w:val="20"/>
              </w:rPr>
              <w:t>KÓD</w:t>
            </w:r>
          </w:p>
          <w:p w14:paraId="3AB7334E" w14:textId="77777777" w:rsidR="00D509B9" w:rsidRPr="002A4F60" w:rsidRDefault="00D509B9" w:rsidP="009A171D">
            <w:pPr>
              <w:ind w:left="-28" w:right="-79"/>
              <w:jc w:val="center"/>
              <w:rPr>
                <w:rFonts w:ascii="Times New Roman" w:hAnsi="Times New Roman" w:cs="Times New Roman"/>
                <w:b/>
                <w:bCs/>
                <w:color w:val="0070C0"/>
                <w:sz w:val="20"/>
                <w:szCs w:val="20"/>
              </w:rPr>
            </w:pPr>
            <w:proofErr w:type="gramStart"/>
            <w:r w:rsidRPr="002A4F60">
              <w:rPr>
                <w:rFonts w:ascii="Times New Roman" w:hAnsi="Times New Roman" w:cs="Times New Roman"/>
                <w:color w:val="0070C0"/>
                <w:sz w:val="20"/>
                <w:szCs w:val="20"/>
              </w:rPr>
              <w:t>plocha - využití</w:t>
            </w:r>
            <w:proofErr w:type="gramEnd"/>
          </w:p>
        </w:tc>
        <w:tc>
          <w:tcPr>
            <w:tcW w:w="3489"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2137FD19" w14:textId="77777777" w:rsidR="00D509B9" w:rsidRPr="002A4F60" w:rsidRDefault="00D509B9" w:rsidP="009A171D">
            <w:pPr>
              <w:ind w:left="-54" w:right="-64"/>
              <w:jc w:val="both"/>
              <w:rPr>
                <w:rFonts w:ascii="Times New Roman" w:hAnsi="Times New Roman" w:cs="Times New Roman"/>
                <w:color w:val="0070C0"/>
                <w:sz w:val="20"/>
                <w:szCs w:val="20"/>
              </w:rPr>
            </w:pPr>
            <w:r w:rsidRPr="002A4F60">
              <w:rPr>
                <w:rFonts w:ascii="Times New Roman" w:hAnsi="Times New Roman" w:cs="Times New Roman"/>
                <w:b/>
                <w:bCs/>
                <w:color w:val="0070C0"/>
                <w:sz w:val="20"/>
                <w:szCs w:val="20"/>
              </w:rPr>
              <w:t>TRAŤ, LOKALITA</w:t>
            </w:r>
          </w:p>
        </w:tc>
        <w:tc>
          <w:tcPr>
            <w:tcW w:w="1363"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7BF55FAD" w14:textId="77777777" w:rsidR="00D509B9" w:rsidRPr="002A4F60" w:rsidRDefault="00D509B9" w:rsidP="009A171D">
            <w:pPr>
              <w:jc w:val="center"/>
              <w:rPr>
                <w:rFonts w:ascii="Times New Roman" w:hAnsi="Times New Roman" w:cs="Times New Roman"/>
                <w:b/>
                <w:bCs/>
                <w:color w:val="0070C0"/>
                <w:sz w:val="18"/>
                <w:szCs w:val="18"/>
              </w:rPr>
            </w:pPr>
            <w:r w:rsidRPr="002A4F60">
              <w:rPr>
                <w:rFonts w:ascii="Times New Roman" w:hAnsi="Times New Roman" w:cs="Times New Roman"/>
                <w:b/>
                <w:bCs/>
                <w:color w:val="0070C0"/>
                <w:sz w:val="18"/>
                <w:szCs w:val="18"/>
              </w:rPr>
              <w:t>Podmínka v ploše</w:t>
            </w:r>
          </w:p>
          <w:p w14:paraId="0F646783" w14:textId="77777777" w:rsidR="00D509B9" w:rsidRPr="002A4F60" w:rsidRDefault="00D509B9" w:rsidP="009A171D">
            <w:pPr>
              <w:jc w:val="center"/>
              <w:rPr>
                <w:rFonts w:ascii="Times New Roman" w:hAnsi="Times New Roman" w:cs="Times New Roman"/>
                <w:color w:val="0070C0"/>
                <w:sz w:val="20"/>
                <w:szCs w:val="20"/>
              </w:rPr>
            </w:pPr>
          </w:p>
        </w:tc>
        <w:tc>
          <w:tcPr>
            <w:tcW w:w="1363" w:type="dxa"/>
            <w:tcBorders>
              <w:top w:val="single" w:sz="8" w:space="0" w:color="auto"/>
              <w:left w:val="nil"/>
              <w:bottom w:val="single" w:sz="4" w:space="0" w:color="auto"/>
              <w:right w:val="single" w:sz="8" w:space="0" w:color="auto"/>
            </w:tcBorders>
          </w:tcPr>
          <w:p w14:paraId="18E1F486" w14:textId="2A67A0E3" w:rsidR="00D509B9" w:rsidRPr="002A4F60" w:rsidRDefault="00D509B9" w:rsidP="009A171D">
            <w:pPr>
              <w:jc w:val="center"/>
              <w:rPr>
                <w:rFonts w:ascii="Times New Roman" w:hAnsi="Times New Roman" w:cs="Times New Roman"/>
                <w:b/>
                <w:bCs/>
                <w:color w:val="0070C0"/>
                <w:sz w:val="18"/>
                <w:szCs w:val="18"/>
              </w:rPr>
            </w:pPr>
            <w:r w:rsidRPr="002A4F60">
              <w:rPr>
                <w:rFonts w:ascii="Times New Roman" w:hAnsi="Times New Roman" w:cs="Times New Roman"/>
                <w:b/>
                <w:bCs/>
                <w:color w:val="4472C4" w:themeColor="accent1"/>
                <w:sz w:val="18"/>
                <w:szCs w:val="18"/>
              </w:rPr>
              <w:t>maximální výška halových objektů (m)</w:t>
            </w:r>
          </w:p>
        </w:tc>
      </w:tr>
      <w:tr w:rsidR="00D509B9" w:rsidRPr="002A4F60" w14:paraId="53963AD0" w14:textId="2F6E87A8" w:rsidTr="00D509B9">
        <w:tc>
          <w:tcPr>
            <w:tcW w:w="8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4D86A" w14:textId="778B55B3" w:rsidR="00D509B9" w:rsidRPr="002A4F60" w:rsidRDefault="00D509B9" w:rsidP="00D509B9">
            <w:pPr>
              <w:jc w:val="center"/>
              <w:rPr>
                <w:rFonts w:ascii="Times New Roman" w:hAnsi="Times New Roman" w:cs="Times New Roman"/>
                <w:color w:val="0070C0"/>
                <w:szCs w:val="24"/>
              </w:rPr>
            </w:pPr>
            <w:proofErr w:type="gramStart"/>
            <w:r w:rsidRPr="002A4F60">
              <w:rPr>
                <w:rFonts w:ascii="Times New Roman" w:hAnsi="Times New Roman" w:cs="Times New Roman"/>
                <w:b/>
                <w:bCs/>
                <w:color w:val="0070C0"/>
                <w:sz w:val="20"/>
                <w:szCs w:val="20"/>
              </w:rPr>
              <w:t>Z.P</w:t>
            </w:r>
            <w:proofErr w:type="gramEnd"/>
            <w:r w:rsidRPr="002A4F60">
              <w:rPr>
                <w:rFonts w:ascii="Times New Roman" w:hAnsi="Times New Roman" w:cs="Times New Roman"/>
                <w:b/>
                <w:bCs/>
                <w:color w:val="0070C0"/>
                <w:sz w:val="20"/>
                <w:szCs w:val="20"/>
              </w:rPr>
              <w:t>1</w:t>
            </w:r>
          </w:p>
        </w:tc>
        <w:tc>
          <w:tcPr>
            <w:tcW w:w="1009" w:type="dxa"/>
            <w:tcBorders>
              <w:top w:val="single" w:sz="4" w:space="0" w:color="auto"/>
              <w:left w:val="single" w:sz="4" w:space="0" w:color="auto"/>
              <w:bottom w:val="single" w:sz="4" w:space="0" w:color="auto"/>
              <w:right w:val="single" w:sz="4" w:space="0" w:color="auto"/>
            </w:tcBorders>
          </w:tcPr>
          <w:p w14:paraId="07AF46A2" w14:textId="7075FE0A" w:rsidR="00D509B9" w:rsidRPr="002A4F60" w:rsidRDefault="00D509B9" w:rsidP="00D509B9">
            <w:pPr>
              <w:jc w:val="center"/>
              <w:rPr>
                <w:rFonts w:ascii="Times New Roman" w:hAnsi="Times New Roman" w:cs="Times New Roman"/>
                <w:color w:val="0070C0"/>
                <w:sz w:val="20"/>
                <w:szCs w:val="20"/>
              </w:rPr>
            </w:pPr>
            <w:r w:rsidRPr="002A4F60">
              <w:rPr>
                <w:rFonts w:ascii="Times New Roman" w:hAnsi="Times New Roman" w:cs="Times New Roman"/>
                <w:color w:val="0070C0"/>
                <w:sz w:val="20"/>
                <w:szCs w:val="20"/>
              </w:rPr>
              <w:t>TU</w:t>
            </w:r>
          </w:p>
        </w:tc>
        <w:tc>
          <w:tcPr>
            <w:tcW w:w="34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56C72" w14:textId="799FB8F2" w:rsidR="00D509B9" w:rsidRPr="002A4F60" w:rsidRDefault="00D509B9" w:rsidP="00D509B9">
            <w:pPr>
              <w:jc w:val="both"/>
              <w:rPr>
                <w:rFonts w:ascii="Times New Roman" w:hAnsi="Times New Roman" w:cs="Times New Roman"/>
                <w:color w:val="0070C0"/>
                <w:sz w:val="20"/>
                <w:szCs w:val="20"/>
              </w:rPr>
            </w:pPr>
            <w:r w:rsidRPr="002A4F60">
              <w:rPr>
                <w:rFonts w:ascii="Times New Roman" w:hAnsi="Times New Roman" w:cs="Times New Roman"/>
                <w:color w:val="0070C0"/>
                <w:sz w:val="20"/>
                <w:szCs w:val="20"/>
              </w:rPr>
              <w:t>u ČOV</w:t>
            </w:r>
          </w:p>
        </w:tc>
        <w:tc>
          <w:tcPr>
            <w:tcW w:w="13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E4914" w14:textId="77777777" w:rsidR="00D509B9" w:rsidRPr="002A4F60" w:rsidRDefault="00D509B9" w:rsidP="00D509B9">
            <w:pPr>
              <w:jc w:val="center"/>
              <w:rPr>
                <w:rFonts w:ascii="Times New Roman" w:hAnsi="Times New Roman" w:cs="Times New Roman"/>
                <w:color w:val="0070C0"/>
                <w:sz w:val="20"/>
                <w:szCs w:val="20"/>
              </w:rPr>
            </w:pPr>
            <w:r w:rsidRPr="002A4F60">
              <w:rPr>
                <w:rFonts w:ascii="Times New Roman" w:hAnsi="Times New Roman" w:cs="Times New Roman"/>
                <w:b/>
                <w:bCs/>
                <w:color w:val="0070C0"/>
                <w:sz w:val="20"/>
                <w:szCs w:val="20"/>
              </w:rPr>
              <w:t>-</w:t>
            </w:r>
          </w:p>
        </w:tc>
        <w:tc>
          <w:tcPr>
            <w:tcW w:w="1363" w:type="dxa"/>
            <w:tcBorders>
              <w:top w:val="single" w:sz="4" w:space="0" w:color="auto"/>
              <w:left w:val="single" w:sz="4" w:space="0" w:color="auto"/>
              <w:bottom w:val="single" w:sz="4" w:space="0" w:color="auto"/>
              <w:right w:val="single" w:sz="4" w:space="0" w:color="auto"/>
            </w:tcBorders>
          </w:tcPr>
          <w:p w14:paraId="3E56FCBE" w14:textId="28B42C1E" w:rsidR="00D509B9" w:rsidRPr="002A4F60" w:rsidRDefault="00D509B9" w:rsidP="00D509B9">
            <w:pPr>
              <w:jc w:val="center"/>
              <w:rPr>
                <w:rFonts w:ascii="Times New Roman" w:hAnsi="Times New Roman" w:cs="Times New Roman"/>
                <w:b/>
                <w:bCs/>
                <w:color w:val="0070C0"/>
                <w:sz w:val="20"/>
                <w:szCs w:val="20"/>
              </w:rPr>
            </w:pPr>
            <w:r w:rsidRPr="002A4F60">
              <w:rPr>
                <w:rFonts w:ascii="Times New Roman" w:hAnsi="Times New Roman" w:cs="Times New Roman"/>
                <w:color w:val="0070C0"/>
                <w:sz w:val="20"/>
                <w:szCs w:val="20"/>
              </w:rPr>
              <w:t>6</w:t>
            </w:r>
          </w:p>
        </w:tc>
      </w:tr>
      <w:tr w:rsidR="00D509B9" w:rsidRPr="002A4F60" w14:paraId="3F7C0EEA" w14:textId="2A2ACE28" w:rsidTr="00D509B9">
        <w:tc>
          <w:tcPr>
            <w:tcW w:w="8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0E7AE" w14:textId="62130EB3" w:rsidR="00D509B9" w:rsidRPr="002A4F60" w:rsidRDefault="00D509B9" w:rsidP="00D509B9">
            <w:pPr>
              <w:jc w:val="center"/>
              <w:rPr>
                <w:rFonts w:ascii="Times New Roman" w:hAnsi="Times New Roman" w:cs="Times New Roman"/>
                <w:b/>
                <w:bCs/>
                <w:color w:val="0070C0"/>
                <w:sz w:val="20"/>
                <w:szCs w:val="20"/>
              </w:rPr>
            </w:pPr>
            <w:proofErr w:type="gramStart"/>
            <w:r w:rsidRPr="002A4F60">
              <w:rPr>
                <w:rFonts w:ascii="Times New Roman" w:hAnsi="Times New Roman" w:cs="Times New Roman"/>
                <w:b/>
                <w:bCs/>
                <w:color w:val="0070C0"/>
                <w:sz w:val="20"/>
                <w:szCs w:val="20"/>
              </w:rPr>
              <w:t>Z.R</w:t>
            </w:r>
            <w:proofErr w:type="gramEnd"/>
            <w:r w:rsidRPr="002A4F60">
              <w:rPr>
                <w:rFonts w:ascii="Times New Roman" w:hAnsi="Times New Roman" w:cs="Times New Roman"/>
                <w:b/>
                <w:bCs/>
                <w:color w:val="0070C0"/>
                <w:sz w:val="20"/>
                <w:szCs w:val="20"/>
              </w:rPr>
              <w:t>6</w:t>
            </w:r>
          </w:p>
        </w:tc>
        <w:tc>
          <w:tcPr>
            <w:tcW w:w="1009" w:type="dxa"/>
            <w:tcBorders>
              <w:top w:val="single" w:sz="4" w:space="0" w:color="auto"/>
              <w:left w:val="single" w:sz="4" w:space="0" w:color="auto"/>
              <w:bottom w:val="single" w:sz="4" w:space="0" w:color="auto"/>
              <w:right w:val="single" w:sz="4" w:space="0" w:color="auto"/>
            </w:tcBorders>
          </w:tcPr>
          <w:p w14:paraId="0BF4DF19" w14:textId="6FB07808" w:rsidR="00D509B9" w:rsidRPr="002A4F60" w:rsidRDefault="00D509B9" w:rsidP="00D509B9">
            <w:pPr>
              <w:jc w:val="center"/>
              <w:rPr>
                <w:rFonts w:ascii="Times New Roman" w:hAnsi="Times New Roman" w:cs="Times New Roman"/>
                <w:color w:val="0070C0"/>
                <w:sz w:val="20"/>
                <w:szCs w:val="20"/>
              </w:rPr>
            </w:pPr>
            <w:r w:rsidRPr="002A4F60">
              <w:rPr>
                <w:rFonts w:ascii="Times New Roman" w:hAnsi="Times New Roman" w:cs="Times New Roman"/>
                <w:color w:val="0070C0"/>
                <w:sz w:val="20"/>
                <w:szCs w:val="20"/>
              </w:rPr>
              <w:t>TU</w:t>
            </w:r>
          </w:p>
        </w:tc>
        <w:tc>
          <w:tcPr>
            <w:tcW w:w="34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F703D" w14:textId="073E9A03" w:rsidR="00D509B9" w:rsidRPr="002A4F60" w:rsidRDefault="00D509B9" w:rsidP="00D509B9">
            <w:pPr>
              <w:jc w:val="both"/>
              <w:rPr>
                <w:rFonts w:ascii="Times New Roman" w:hAnsi="Times New Roman" w:cs="Times New Roman"/>
                <w:color w:val="4472C4" w:themeColor="accent1"/>
                <w:sz w:val="20"/>
                <w:szCs w:val="20"/>
              </w:rPr>
            </w:pPr>
            <w:r w:rsidRPr="002A4F60">
              <w:rPr>
                <w:rFonts w:ascii="Times New Roman" w:hAnsi="Times New Roman" w:cs="Times New Roman"/>
                <w:color w:val="4472C4" w:themeColor="accent1"/>
                <w:sz w:val="20"/>
                <w:szCs w:val="20"/>
              </w:rPr>
              <w:t>Kouty</w:t>
            </w:r>
          </w:p>
        </w:tc>
        <w:tc>
          <w:tcPr>
            <w:tcW w:w="13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1A9CD" w14:textId="4A624384" w:rsidR="00D509B9" w:rsidRPr="002A4F60" w:rsidRDefault="00D509B9" w:rsidP="00D509B9">
            <w:pPr>
              <w:jc w:val="center"/>
              <w:rPr>
                <w:rFonts w:ascii="Times New Roman" w:hAnsi="Times New Roman" w:cs="Times New Roman"/>
                <w:b/>
                <w:bCs/>
                <w:color w:val="0070C0"/>
                <w:sz w:val="20"/>
                <w:szCs w:val="20"/>
              </w:rPr>
            </w:pPr>
            <w:r w:rsidRPr="002A4F60">
              <w:rPr>
                <w:rFonts w:ascii="Times New Roman" w:hAnsi="Times New Roman" w:cs="Times New Roman"/>
                <w:b/>
                <w:bCs/>
                <w:color w:val="0070C0"/>
                <w:sz w:val="20"/>
                <w:szCs w:val="20"/>
              </w:rPr>
              <w:t>-</w:t>
            </w:r>
          </w:p>
        </w:tc>
        <w:tc>
          <w:tcPr>
            <w:tcW w:w="1363" w:type="dxa"/>
            <w:tcBorders>
              <w:top w:val="single" w:sz="4" w:space="0" w:color="auto"/>
              <w:left w:val="single" w:sz="4" w:space="0" w:color="auto"/>
              <w:bottom w:val="single" w:sz="4" w:space="0" w:color="auto"/>
              <w:right w:val="single" w:sz="4" w:space="0" w:color="auto"/>
            </w:tcBorders>
          </w:tcPr>
          <w:p w14:paraId="473392CC" w14:textId="230D46CE" w:rsidR="00D509B9" w:rsidRPr="002A4F60" w:rsidRDefault="00D509B9" w:rsidP="00D509B9">
            <w:pPr>
              <w:jc w:val="center"/>
              <w:rPr>
                <w:rFonts w:ascii="Times New Roman" w:hAnsi="Times New Roman" w:cs="Times New Roman"/>
                <w:b/>
                <w:bCs/>
                <w:color w:val="0070C0"/>
                <w:sz w:val="20"/>
                <w:szCs w:val="20"/>
              </w:rPr>
            </w:pPr>
            <w:r w:rsidRPr="002A4F60">
              <w:rPr>
                <w:rFonts w:ascii="Times New Roman" w:hAnsi="Times New Roman" w:cs="Times New Roman"/>
                <w:color w:val="0070C0"/>
                <w:sz w:val="20"/>
                <w:szCs w:val="20"/>
              </w:rPr>
              <w:t>6</w:t>
            </w:r>
          </w:p>
        </w:tc>
      </w:tr>
      <w:tr w:rsidR="00D509B9" w:rsidRPr="002A4F60" w14:paraId="5423165D" w14:textId="209373C7" w:rsidTr="00D509B9">
        <w:tc>
          <w:tcPr>
            <w:tcW w:w="8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78C48" w14:textId="6614E356" w:rsidR="00D509B9" w:rsidRPr="002A4F60" w:rsidRDefault="00D509B9" w:rsidP="00D509B9">
            <w:pPr>
              <w:jc w:val="center"/>
              <w:rPr>
                <w:rFonts w:ascii="Times New Roman" w:hAnsi="Times New Roman" w:cs="Times New Roman"/>
                <w:b/>
                <w:bCs/>
                <w:color w:val="0070C0"/>
                <w:sz w:val="20"/>
                <w:szCs w:val="20"/>
              </w:rPr>
            </w:pPr>
            <w:proofErr w:type="gramStart"/>
            <w:r w:rsidRPr="002A4F60">
              <w:rPr>
                <w:rFonts w:ascii="Times New Roman" w:hAnsi="Times New Roman" w:cs="Times New Roman"/>
                <w:b/>
                <w:bCs/>
                <w:color w:val="0070C0"/>
                <w:sz w:val="20"/>
                <w:szCs w:val="20"/>
              </w:rPr>
              <w:t>Z.U2</w:t>
            </w:r>
            <w:proofErr w:type="gramEnd"/>
          </w:p>
        </w:tc>
        <w:tc>
          <w:tcPr>
            <w:tcW w:w="1009" w:type="dxa"/>
            <w:tcBorders>
              <w:top w:val="single" w:sz="4" w:space="0" w:color="auto"/>
              <w:left w:val="single" w:sz="4" w:space="0" w:color="auto"/>
              <w:bottom w:val="single" w:sz="4" w:space="0" w:color="auto"/>
              <w:right w:val="single" w:sz="4" w:space="0" w:color="auto"/>
            </w:tcBorders>
          </w:tcPr>
          <w:p w14:paraId="460D6F49" w14:textId="5FF9C915" w:rsidR="00D509B9" w:rsidRPr="002A4F60" w:rsidRDefault="00D509B9" w:rsidP="00D509B9">
            <w:pPr>
              <w:jc w:val="center"/>
              <w:rPr>
                <w:rFonts w:ascii="Times New Roman" w:hAnsi="Times New Roman" w:cs="Times New Roman"/>
                <w:color w:val="0070C0"/>
                <w:sz w:val="20"/>
                <w:szCs w:val="20"/>
              </w:rPr>
            </w:pPr>
            <w:r w:rsidRPr="002A4F60">
              <w:rPr>
                <w:rFonts w:ascii="Times New Roman" w:hAnsi="Times New Roman" w:cs="Times New Roman"/>
                <w:color w:val="0070C0"/>
                <w:sz w:val="20"/>
                <w:szCs w:val="20"/>
              </w:rPr>
              <w:t>TU</w:t>
            </w:r>
          </w:p>
        </w:tc>
        <w:tc>
          <w:tcPr>
            <w:tcW w:w="34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32827" w14:textId="07A715B9" w:rsidR="00D509B9" w:rsidRPr="002A4F60" w:rsidRDefault="00D509B9" w:rsidP="00D509B9">
            <w:pPr>
              <w:jc w:val="both"/>
              <w:rPr>
                <w:rFonts w:ascii="Times New Roman" w:hAnsi="Times New Roman" w:cs="Times New Roman"/>
                <w:color w:val="4472C4" w:themeColor="accent1"/>
                <w:sz w:val="20"/>
                <w:szCs w:val="20"/>
              </w:rPr>
            </w:pPr>
            <w:proofErr w:type="spellStart"/>
            <w:proofErr w:type="gramStart"/>
            <w:r w:rsidRPr="002A4F60">
              <w:rPr>
                <w:rFonts w:ascii="Times New Roman" w:hAnsi="Times New Roman" w:cs="Times New Roman"/>
                <w:color w:val="4472C4" w:themeColor="accent1"/>
                <w:sz w:val="20"/>
                <w:szCs w:val="20"/>
              </w:rPr>
              <w:t>Albrechtov</w:t>
            </w:r>
            <w:proofErr w:type="spellEnd"/>
            <w:r w:rsidRPr="002A4F60">
              <w:rPr>
                <w:rFonts w:ascii="Times New Roman" w:hAnsi="Times New Roman" w:cs="Times New Roman"/>
                <w:color w:val="4472C4" w:themeColor="accent1"/>
                <w:sz w:val="20"/>
                <w:szCs w:val="20"/>
              </w:rPr>
              <w:t xml:space="preserve"> - ČOV</w:t>
            </w:r>
            <w:proofErr w:type="gramEnd"/>
          </w:p>
        </w:tc>
        <w:tc>
          <w:tcPr>
            <w:tcW w:w="13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81179" w14:textId="36C500A9" w:rsidR="00D509B9" w:rsidRPr="002A4F60" w:rsidRDefault="00D509B9" w:rsidP="00D509B9">
            <w:pPr>
              <w:jc w:val="center"/>
              <w:rPr>
                <w:rFonts w:ascii="Times New Roman" w:hAnsi="Times New Roman" w:cs="Times New Roman"/>
                <w:b/>
                <w:bCs/>
                <w:color w:val="0070C0"/>
                <w:sz w:val="20"/>
                <w:szCs w:val="20"/>
              </w:rPr>
            </w:pPr>
            <w:r w:rsidRPr="002A4F60">
              <w:rPr>
                <w:rFonts w:ascii="Times New Roman" w:hAnsi="Times New Roman" w:cs="Times New Roman"/>
                <w:b/>
                <w:bCs/>
                <w:color w:val="0070C0"/>
                <w:sz w:val="20"/>
                <w:szCs w:val="20"/>
              </w:rPr>
              <w:t>-</w:t>
            </w:r>
          </w:p>
        </w:tc>
        <w:tc>
          <w:tcPr>
            <w:tcW w:w="1363" w:type="dxa"/>
            <w:tcBorders>
              <w:top w:val="single" w:sz="4" w:space="0" w:color="auto"/>
              <w:left w:val="single" w:sz="4" w:space="0" w:color="auto"/>
              <w:bottom w:val="single" w:sz="4" w:space="0" w:color="auto"/>
              <w:right w:val="single" w:sz="4" w:space="0" w:color="auto"/>
            </w:tcBorders>
          </w:tcPr>
          <w:p w14:paraId="53CD60B3" w14:textId="4F620063" w:rsidR="00D509B9" w:rsidRPr="002A4F60" w:rsidRDefault="00D509B9" w:rsidP="00D509B9">
            <w:pPr>
              <w:jc w:val="center"/>
              <w:rPr>
                <w:rFonts w:ascii="Times New Roman" w:hAnsi="Times New Roman" w:cs="Times New Roman"/>
                <w:b/>
                <w:bCs/>
                <w:color w:val="0070C0"/>
                <w:sz w:val="20"/>
                <w:szCs w:val="20"/>
              </w:rPr>
            </w:pPr>
            <w:r w:rsidRPr="002A4F60">
              <w:rPr>
                <w:rFonts w:ascii="Times New Roman" w:hAnsi="Times New Roman" w:cs="Times New Roman"/>
                <w:color w:val="0070C0"/>
                <w:sz w:val="20"/>
                <w:szCs w:val="20"/>
              </w:rPr>
              <w:t>6</w:t>
            </w:r>
          </w:p>
        </w:tc>
      </w:tr>
    </w:tbl>
    <w:p w14:paraId="3C76AEB2" w14:textId="77777777" w:rsidR="000D611E" w:rsidRPr="002A4F60" w:rsidRDefault="000D611E" w:rsidP="00482B3D">
      <w:pPr>
        <w:pStyle w:val="Nadpis2"/>
      </w:pPr>
    </w:p>
    <w:p w14:paraId="5AAE14C0" w14:textId="77777777" w:rsidR="00D509B9" w:rsidRPr="002A4F60" w:rsidRDefault="00D509B9" w:rsidP="00D509B9"/>
    <w:p w14:paraId="4A7F1971" w14:textId="27EFEFE7" w:rsidR="00BF79C8" w:rsidRPr="002A4F60" w:rsidRDefault="00BF79C8" w:rsidP="00BF79C8">
      <w:pPr>
        <w:pStyle w:val="nadpis30"/>
        <w:rPr>
          <w:color w:val="0070C0"/>
        </w:rPr>
      </w:pPr>
      <w:proofErr w:type="gramStart"/>
      <w:r w:rsidRPr="002A4F60">
        <w:rPr>
          <w:color w:val="0070C0"/>
        </w:rPr>
        <w:t>3.2.6  Plochy</w:t>
      </w:r>
      <w:proofErr w:type="gramEnd"/>
      <w:r w:rsidRPr="002A4F60">
        <w:rPr>
          <w:color w:val="0070C0"/>
        </w:rPr>
        <w:t xml:space="preserve"> výroby a skladování</w:t>
      </w:r>
    </w:p>
    <w:p w14:paraId="73BC8C83" w14:textId="77777777" w:rsidR="00516746" w:rsidRPr="002A4F60" w:rsidRDefault="00516746" w:rsidP="00CA4A7E">
      <w:pPr>
        <w:jc w:val="both"/>
        <w:rPr>
          <w:rFonts w:ascii="Times New Roman" w:hAnsi="Times New Roman" w:cs="Times New Roman"/>
          <w:color w:val="0070C0"/>
          <w:szCs w:val="24"/>
        </w:rPr>
      </w:pPr>
      <w:r w:rsidRPr="002A4F60">
        <w:rPr>
          <w:rFonts w:ascii="Times New Roman" w:hAnsi="Times New Roman" w:cs="Times New Roman"/>
          <w:color w:val="0070C0"/>
          <w:szCs w:val="24"/>
        </w:rPr>
        <w:t>Jsou určeny pro zařízení výroby, obchodu a skladů, jsou tvořeny stávajícími stabilizovanými plochami uvedeného charakteru umístěnými v souladu s koncepcí ÚP Měnín a plochami touto dokumentací navrženými.</w:t>
      </w:r>
    </w:p>
    <w:p w14:paraId="32A9AB51" w14:textId="77777777" w:rsidR="00516746" w:rsidRPr="002A4F60" w:rsidRDefault="00516746" w:rsidP="00516746">
      <w:pPr>
        <w:jc w:val="both"/>
        <w:rPr>
          <w:rFonts w:ascii="Times New Roman" w:hAnsi="Times New Roman" w:cs="Times New Roman"/>
          <w:color w:val="0070C0"/>
          <w:szCs w:val="24"/>
        </w:rPr>
      </w:pPr>
      <w:r w:rsidRPr="002A4F60">
        <w:rPr>
          <w:rFonts w:ascii="Times New Roman" w:hAnsi="Times New Roman" w:cs="Times New Roman"/>
          <w:color w:val="0070C0"/>
          <w:szCs w:val="24"/>
        </w:rPr>
        <w:t>Stabilizované plochy:</w:t>
      </w:r>
      <w:r w:rsidRPr="002A4F60">
        <w:rPr>
          <w:rFonts w:ascii="Times New Roman" w:hAnsi="Times New Roman" w:cs="Times New Roman"/>
          <w:b/>
          <w:bCs/>
          <w:color w:val="0070C0"/>
          <w:szCs w:val="24"/>
        </w:rPr>
        <w:t>  </w:t>
      </w:r>
    </w:p>
    <w:tbl>
      <w:tblPr>
        <w:tblW w:w="8133" w:type="dxa"/>
        <w:tblInd w:w="108" w:type="dxa"/>
        <w:tblCellMar>
          <w:left w:w="0" w:type="dxa"/>
          <w:right w:w="0" w:type="dxa"/>
        </w:tblCellMar>
        <w:tblLook w:val="04A0" w:firstRow="1" w:lastRow="0" w:firstColumn="1" w:lastColumn="0" w:noHBand="0" w:noVBand="1"/>
      </w:tblPr>
      <w:tblGrid>
        <w:gridCol w:w="858"/>
        <w:gridCol w:w="1006"/>
        <w:gridCol w:w="1846"/>
        <w:gridCol w:w="1275"/>
        <w:gridCol w:w="993"/>
        <w:gridCol w:w="2155"/>
      </w:tblGrid>
      <w:tr w:rsidR="00516746" w:rsidRPr="002A4F60" w14:paraId="74E3287A" w14:textId="77777777" w:rsidTr="009A171D">
        <w:trPr>
          <w:trHeight w:val="521"/>
        </w:trPr>
        <w:tc>
          <w:tcPr>
            <w:tcW w:w="858" w:type="dxa"/>
            <w:tcBorders>
              <w:top w:val="single" w:sz="8" w:space="0" w:color="auto"/>
              <w:left w:val="single" w:sz="8" w:space="0" w:color="auto"/>
              <w:bottom w:val="single" w:sz="4" w:space="0" w:color="auto"/>
              <w:right w:val="single" w:sz="4" w:space="0" w:color="auto"/>
            </w:tcBorders>
            <w:tcMar>
              <w:top w:w="0" w:type="dxa"/>
              <w:left w:w="108" w:type="dxa"/>
              <w:bottom w:w="0" w:type="dxa"/>
              <w:right w:w="108" w:type="dxa"/>
            </w:tcMar>
            <w:hideMark/>
          </w:tcPr>
          <w:p w14:paraId="3E9A6765" w14:textId="77777777" w:rsidR="00516746" w:rsidRPr="002A4F60" w:rsidRDefault="00516746" w:rsidP="009A171D">
            <w:pPr>
              <w:ind w:left="-28" w:right="-79"/>
              <w:jc w:val="center"/>
              <w:rPr>
                <w:rFonts w:ascii="Times New Roman" w:hAnsi="Times New Roman" w:cs="Times New Roman"/>
                <w:color w:val="0070C0"/>
                <w:szCs w:val="24"/>
              </w:rPr>
            </w:pPr>
            <w:r w:rsidRPr="002A4F60">
              <w:rPr>
                <w:rFonts w:ascii="Times New Roman" w:hAnsi="Times New Roman" w:cs="Times New Roman"/>
                <w:b/>
                <w:bCs/>
                <w:color w:val="0070C0"/>
                <w:sz w:val="18"/>
                <w:szCs w:val="18"/>
              </w:rPr>
              <w:t>označení</w:t>
            </w:r>
          </w:p>
        </w:tc>
        <w:tc>
          <w:tcPr>
            <w:tcW w:w="1006" w:type="dxa"/>
            <w:tcBorders>
              <w:top w:val="single" w:sz="4" w:space="0" w:color="auto"/>
              <w:left w:val="single" w:sz="4" w:space="0" w:color="auto"/>
              <w:bottom w:val="single" w:sz="4" w:space="0" w:color="auto"/>
              <w:right w:val="single" w:sz="4" w:space="0" w:color="auto"/>
            </w:tcBorders>
          </w:tcPr>
          <w:p w14:paraId="447D5AF1" w14:textId="77777777" w:rsidR="00516746" w:rsidRPr="002A4F60" w:rsidRDefault="00516746" w:rsidP="009A171D">
            <w:pPr>
              <w:ind w:left="-28" w:right="-79"/>
              <w:jc w:val="center"/>
              <w:rPr>
                <w:rFonts w:ascii="Times New Roman" w:hAnsi="Times New Roman" w:cs="Times New Roman"/>
                <w:color w:val="0070C0"/>
                <w:sz w:val="20"/>
                <w:szCs w:val="20"/>
              </w:rPr>
            </w:pPr>
            <w:r w:rsidRPr="002A4F60">
              <w:rPr>
                <w:rFonts w:ascii="Times New Roman" w:hAnsi="Times New Roman" w:cs="Times New Roman"/>
                <w:b/>
                <w:bCs/>
                <w:color w:val="0070C0"/>
                <w:sz w:val="20"/>
                <w:szCs w:val="20"/>
              </w:rPr>
              <w:t>KÓD</w:t>
            </w:r>
          </w:p>
          <w:p w14:paraId="1816B3CF" w14:textId="77777777" w:rsidR="00516746" w:rsidRPr="002A4F60" w:rsidRDefault="00516746" w:rsidP="009A171D">
            <w:pPr>
              <w:ind w:left="-28" w:right="-79"/>
              <w:jc w:val="center"/>
              <w:rPr>
                <w:rFonts w:ascii="Times New Roman" w:hAnsi="Times New Roman" w:cs="Times New Roman"/>
                <w:b/>
                <w:bCs/>
                <w:color w:val="0070C0"/>
                <w:sz w:val="20"/>
                <w:szCs w:val="20"/>
              </w:rPr>
            </w:pPr>
            <w:proofErr w:type="gramStart"/>
            <w:r w:rsidRPr="002A4F60">
              <w:rPr>
                <w:rFonts w:ascii="Times New Roman" w:hAnsi="Times New Roman" w:cs="Times New Roman"/>
                <w:color w:val="0070C0"/>
                <w:sz w:val="20"/>
                <w:szCs w:val="20"/>
              </w:rPr>
              <w:t>plocha - využití</w:t>
            </w:r>
            <w:proofErr w:type="gramEnd"/>
          </w:p>
        </w:tc>
        <w:tc>
          <w:tcPr>
            <w:tcW w:w="1846"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39FCC106" w14:textId="77777777" w:rsidR="00516746" w:rsidRPr="002A4F60" w:rsidRDefault="00516746" w:rsidP="009A171D">
            <w:pPr>
              <w:ind w:left="-54" w:right="-64"/>
              <w:jc w:val="both"/>
              <w:rPr>
                <w:rFonts w:ascii="Times New Roman" w:hAnsi="Times New Roman" w:cs="Times New Roman"/>
                <w:color w:val="4472C4" w:themeColor="accent1"/>
                <w:sz w:val="20"/>
                <w:szCs w:val="20"/>
              </w:rPr>
            </w:pPr>
            <w:r w:rsidRPr="002A4F60">
              <w:rPr>
                <w:rFonts w:ascii="Times New Roman" w:hAnsi="Times New Roman" w:cs="Times New Roman"/>
                <w:b/>
                <w:bCs/>
                <w:color w:val="4472C4" w:themeColor="accent1"/>
                <w:sz w:val="20"/>
                <w:szCs w:val="20"/>
              </w:rPr>
              <w:t>TRAŤ, LOKALITA</w:t>
            </w:r>
          </w:p>
        </w:tc>
        <w:tc>
          <w:tcPr>
            <w:tcW w:w="1275"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3085DF31" w14:textId="77777777" w:rsidR="00516746" w:rsidRPr="002A4F60" w:rsidRDefault="00516746" w:rsidP="009A171D">
            <w:pPr>
              <w:jc w:val="center"/>
              <w:rPr>
                <w:rFonts w:ascii="Times New Roman" w:hAnsi="Times New Roman" w:cs="Times New Roman"/>
                <w:b/>
                <w:bCs/>
                <w:color w:val="4472C4" w:themeColor="accent1"/>
                <w:sz w:val="18"/>
                <w:szCs w:val="18"/>
              </w:rPr>
            </w:pPr>
            <w:r w:rsidRPr="002A4F60">
              <w:rPr>
                <w:rFonts w:ascii="Times New Roman" w:hAnsi="Times New Roman" w:cs="Times New Roman"/>
                <w:b/>
                <w:bCs/>
                <w:color w:val="4472C4" w:themeColor="accent1"/>
                <w:sz w:val="18"/>
                <w:szCs w:val="18"/>
              </w:rPr>
              <w:t>Podmínka v ploše</w:t>
            </w:r>
          </w:p>
          <w:p w14:paraId="1AD036BE" w14:textId="77777777" w:rsidR="00516746" w:rsidRPr="002A4F60" w:rsidRDefault="00516746" w:rsidP="009A171D">
            <w:pPr>
              <w:jc w:val="center"/>
              <w:rPr>
                <w:rFonts w:ascii="Times New Roman" w:hAnsi="Times New Roman" w:cs="Times New Roman"/>
                <w:color w:val="4472C4" w:themeColor="accent1"/>
                <w:sz w:val="20"/>
                <w:szCs w:val="20"/>
              </w:rPr>
            </w:pPr>
          </w:p>
        </w:tc>
        <w:tc>
          <w:tcPr>
            <w:tcW w:w="993" w:type="dxa"/>
            <w:tcBorders>
              <w:top w:val="single" w:sz="8" w:space="0" w:color="auto"/>
              <w:left w:val="nil"/>
              <w:bottom w:val="single" w:sz="4" w:space="0" w:color="auto"/>
              <w:right w:val="single" w:sz="8" w:space="0" w:color="auto"/>
            </w:tcBorders>
          </w:tcPr>
          <w:p w14:paraId="40D0C5A1" w14:textId="77777777" w:rsidR="00516746" w:rsidRPr="002A4F60" w:rsidRDefault="00516746" w:rsidP="009A171D">
            <w:pPr>
              <w:jc w:val="center"/>
              <w:rPr>
                <w:rFonts w:ascii="Times New Roman" w:hAnsi="Times New Roman" w:cs="Times New Roman"/>
                <w:b/>
                <w:bCs/>
                <w:color w:val="4472C4" w:themeColor="accent1"/>
                <w:sz w:val="18"/>
                <w:szCs w:val="18"/>
              </w:rPr>
            </w:pPr>
            <w:r w:rsidRPr="002A4F60">
              <w:rPr>
                <w:rFonts w:ascii="Times New Roman" w:hAnsi="Times New Roman" w:cs="Times New Roman"/>
                <w:b/>
                <w:bCs/>
                <w:color w:val="4472C4" w:themeColor="accent1"/>
                <w:sz w:val="16"/>
                <w:szCs w:val="16"/>
              </w:rPr>
              <w:t>maximální výška halových objektů (m)</w:t>
            </w:r>
          </w:p>
        </w:tc>
        <w:tc>
          <w:tcPr>
            <w:tcW w:w="2155" w:type="dxa"/>
            <w:tcBorders>
              <w:top w:val="single" w:sz="8" w:space="0" w:color="auto"/>
              <w:left w:val="nil"/>
              <w:bottom w:val="single" w:sz="4" w:space="0" w:color="auto"/>
              <w:right w:val="single" w:sz="8" w:space="0" w:color="auto"/>
            </w:tcBorders>
          </w:tcPr>
          <w:p w14:paraId="243A8A94" w14:textId="77777777" w:rsidR="00516746" w:rsidRPr="002A4F60" w:rsidRDefault="00516746" w:rsidP="009A171D">
            <w:pPr>
              <w:jc w:val="center"/>
              <w:rPr>
                <w:rFonts w:ascii="Times New Roman" w:hAnsi="Times New Roman" w:cs="Times New Roman"/>
                <w:b/>
                <w:bCs/>
                <w:color w:val="4472C4" w:themeColor="accent1"/>
                <w:sz w:val="18"/>
                <w:szCs w:val="18"/>
              </w:rPr>
            </w:pPr>
            <w:r w:rsidRPr="002A4F60">
              <w:rPr>
                <w:rFonts w:ascii="Times New Roman" w:hAnsi="Times New Roman" w:cs="Times New Roman"/>
                <w:b/>
                <w:bCs/>
                <w:color w:val="4472C4" w:themeColor="accent1"/>
                <w:sz w:val="16"/>
                <w:szCs w:val="16"/>
              </w:rPr>
              <w:t>koncepční limity – limitní PHOZ</w:t>
            </w:r>
          </w:p>
        </w:tc>
      </w:tr>
      <w:tr w:rsidR="00516746" w:rsidRPr="002A4F60" w14:paraId="0243977B" w14:textId="77777777" w:rsidTr="009A171D">
        <w:tc>
          <w:tcPr>
            <w:tcW w:w="8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4D2EC" w14:textId="07AD8C24" w:rsidR="00516746" w:rsidRPr="002A4F60" w:rsidRDefault="00516746" w:rsidP="00516746">
            <w:pPr>
              <w:jc w:val="center"/>
              <w:rPr>
                <w:rFonts w:ascii="Times New Roman" w:hAnsi="Times New Roman" w:cs="Times New Roman"/>
                <w:color w:val="0070C0"/>
                <w:szCs w:val="24"/>
              </w:rPr>
            </w:pPr>
            <w:r w:rsidRPr="002A4F60">
              <w:rPr>
                <w:rFonts w:ascii="Times New Roman" w:hAnsi="Times New Roman" w:cs="Times New Roman"/>
                <w:color w:val="0070C0"/>
                <w:szCs w:val="24"/>
              </w:rPr>
              <w:t>T1</w:t>
            </w:r>
          </w:p>
        </w:tc>
        <w:tc>
          <w:tcPr>
            <w:tcW w:w="1006" w:type="dxa"/>
            <w:tcBorders>
              <w:top w:val="single" w:sz="4" w:space="0" w:color="auto"/>
              <w:left w:val="single" w:sz="4" w:space="0" w:color="auto"/>
              <w:bottom w:val="single" w:sz="4" w:space="0" w:color="auto"/>
              <w:right w:val="single" w:sz="4" w:space="0" w:color="auto"/>
            </w:tcBorders>
          </w:tcPr>
          <w:p w14:paraId="6D6C7249" w14:textId="77777777" w:rsidR="00516746" w:rsidRPr="002A4F60" w:rsidRDefault="00516746" w:rsidP="00516746">
            <w:pPr>
              <w:jc w:val="center"/>
              <w:rPr>
                <w:rFonts w:ascii="Times New Roman" w:hAnsi="Times New Roman" w:cs="Times New Roman"/>
                <w:color w:val="4472C4" w:themeColor="accent1"/>
                <w:sz w:val="20"/>
                <w:szCs w:val="20"/>
              </w:rPr>
            </w:pPr>
            <w:r w:rsidRPr="002A4F60">
              <w:rPr>
                <w:rFonts w:ascii="Times New Roman" w:hAnsi="Times New Roman" w:cs="Times New Roman"/>
                <w:color w:val="4472C4" w:themeColor="accent1"/>
                <w:sz w:val="20"/>
                <w:szCs w:val="20"/>
              </w:rPr>
              <w:t>VL</w:t>
            </w:r>
          </w:p>
        </w:tc>
        <w:tc>
          <w:tcPr>
            <w:tcW w:w="18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95074" w14:textId="053BD7F2" w:rsidR="00516746" w:rsidRPr="002A4F60" w:rsidRDefault="00516746" w:rsidP="00516746">
            <w:pPr>
              <w:jc w:val="both"/>
              <w:rPr>
                <w:rFonts w:ascii="Times New Roman" w:hAnsi="Times New Roman" w:cs="Times New Roman"/>
                <w:color w:val="4472C4" w:themeColor="accent1"/>
                <w:sz w:val="20"/>
                <w:szCs w:val="20"/>
              </w:rPr>
            </w:pPr>
            <w:proofErr w:type="spellStart"/>
            <w:r w:rsidRPr="002A4F60">
              <w:rPr>
                <w:rFonts w:ascii="Times New Roman" w:hAnsi="Times New Roman" w:cs="Times New Roman"/>
                <w:color w:val="4472C4" w:themeColor="accent1"/>
                <w:sz w:val="18"/>
                <w:szCs w:val="18"/>
              </w:rPr>
              <w:t>Donava</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06EC0" w14:textId="56C12312" w:rsidR="00516746" w:rsidRPr="002A4F60" w:rsidRDefault="00516746" w:rsidP="00516746">
            <w:pPr>
              <w:jc w:val="center"/>
              <w:rPr>
                <w:rFonts w:ascii="Times New Roman" w:hAnsi="Times New Roman" w:cs="Times New Roman"/>
                <w:b/>
                <w:bCs/>
                <w:color w:val="4472C4" w:themeColor="accent1"/>
                <w:sz w:val="20"/>
                <w:szCs w:val="20"/>
              </w:rPr>
            </w:pPr>
            <w:r w:rsidRPr="002A4F60">
              <w:rPr>
                <w:rFonts w:ascii="Times New Roman" w:hAnsi="Times New Roman" w:cs="Times New Roman"/>
                <w:b/>
                <w:bCs/>
                <w:color w:val="4472C4" w:themeColor="accent1"/>
                <w:sz w:val="18"/>
                <w:szCs w:val="18"/>
              </w:rPr>
              <w:t>-</w:t>
            </w:r>
          </w:p>
        </w:tc>
        <w:tc>
          <w:tcPr>
            <w:tcW w:w="993" w:type="dxa"/>
            <w:tcBorders>
              <w:top w:val="single" w:sz="4" w:space="0" w:color="auto"/>
              <w:left w:val="single" w:sz="4" w:space="0" w:color="auto"/>
              <w:bottom w:val="single" w:sz="4" w:space="0" w:color="auto"/>
              <w:right w:val="single" w:sz="4" w:space="0" w:color="auto"/>
            </w:tcBorders>
          </w:tcPr>
          <w:p w14:paraId="4DE571EC" w14:textId="0BF95291" w:rsidR="00516746" w:rsidRPr="002A4F60" w:rsidRDefault="00516746" w:rsidP="00516746">
            <w:pPr>
              <w:jc w:val="center"/>
              <w:rPr>
                <w:rFonts w:ascii="Times New Roman" w:hAnsi="Times New Roman" w:cs="Times New Roman"/>
                <w:color w:val="4472C4" w:themeColor="accent1"/>
                <w:sz w:val="18"/>
                <w:szCs w:val="18"/>
              </w:rPr>
            </w:pPr>
            <w:r w:rsidRPr="002A4F60">
              <w:rPr>
                <w:rFonts w:ascii="Times New Roman" w:hAnsi="Times New Roman" w:cs="Times New Roman"/>
                <w:color w:val="4472C4" w:themeColor="accent1"/>
                <w:sz w:val="18"/>
                <w:szCs w:val="18"/>
              </w:rPr>
              <w:t>12</w:t>
            </w:r>
          </w:p>
        </w:tc>
        <w:tc>
          <w:tcPr>
            <w:tcW w:w="2155" w:type="dxa"/>
            <w:tcBorders>
              <w:top w:val="single" w:sz="4" w:space="0" w:color="auto"/>
              <w:left w:val="single" w:sz="4" w:space="0" w:color="auto"/>
              <w:bottom w:val="single" w:sz="4" w:space="0" w:color="auto"/>
              <w:right w:val="single" w:sz="4" w:space="0" w:color="auto"/>
            </w:tcBorders>
          </w:tcPr>
          <w:p w14:paraId="76505115" w14:textId="6E7902E1" w:rsidR="00516746" w:rsidRPr="002A4F60" w:rsidRDefault="00516746" w:rsidP="00516746">
            <w:pPr>
              <w:jc w:val="center"/>
              <w:rPr>
                <w:rFonts w:ascii="Times New Roman" w:hAnsi="Times New Roman" w:cs="Times New Roman"/>
                <w:b/>
                <w:bCs/>
                <w:color w:val="4472C4" w:themeColor="accent1"/>
                <w:sz w:val="20"/>
                <w:szCs w:val="20"/>
              </w:rPr>
            </w:pPr>
            <w:r w:rsidRPr="002A4F60">
              <w:rPr>
                <w:rFonts w:ascii="Times New Roman" w:hAnsi="Times New Roman" w:cs="Times New Roman"/>
                <w:color w:val="4472C4" w:themeColor="accent1"/>
                <w:sz w:val="18"/>
                <w:szCs w:val="18"/>
              </w:rPr>
              <w:t>nepřesáhne hranici vlastního areálu</w:t>
            </w:r>
          </w:p>
        </w:tc>
      </w:tr>
      <w:tr w:rsidR="00516746" w:rsidRPr="002A4F60" w14:paraId="10FB031F" w14:textId="77777777" w:rsidTr="009A171D">
        <w:tc>
          <w:tcPr>
            <w:tcW w:w="8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6FF1B" w14:textId="3CD53265" w:rsidR="00516746" w:rsidRPr="002A4F60" w:rsidRDefault="00516746" w:rsidP="00516746">
            <w:pPr>
              <w:jc w:val="center"/>
              <w:rPr>
                <w:rFonts w:ascii="Times New Roman" w:hAnsi="Times New Roman" w:cs="Times New Roman"/>
                <w:color w:val="0070C0"/>
                <w:szCs w:val="24"/>
              </w:rPr>
            </w:pPr>
            <w:r w:rsidRPr="002A4F60">
              <w:rPr>
                <w:rFonts w:ascii="Times New Roman" w:hAnsi="Times New Roman" w:cs="Times New Roman"/>
                <w:color w:val="0070C0"/>
                <w:szCs w:val="24"/>
              </w:rPr>
              <w:t>U1</w:t>
            </w:r>
          </w:p>
        </w:tc>
        <w:tc>
          <w:tcPr>
            <w:tcW w:w="1006" w:type="dxa"/>
            <w:tcBorders>
              <w:top w:val="single" w:sz="4" w:space="0" w:color="auto"/>
              <w:left w:val="single" w:sz="4" w:space="0" w:color="auto"/>
              <w:bottom w:val="single" w:sz="4" w:space="0" w:color="auto"/>
              <w:right w:val="single" w:sz="4" w:space="0" w:color="auto"/>
            </w:tcBorders>
          </w:tcPr>
          <w:p w14:paraId="6B459C34" w14:textId="77777777" w:rsidR="00516746" w:rsidRPr="002A4F60" w:rsidRDefault="00516746" w:rsidP="00516746">
            <w:pPr>
              <w:jc w:val="center"/>
              <w:rPr>
                <w:rFonts w:ascii="Times New Roman" w:hAnsi="Times New Roman" w:cs="Times New Roman"/>
                <w:color w:val="4472C4" w:themeColor="accent1"/>
                <w:sz w:val="20"/>
                <w:szCs w:val="20"/>
              </w:rPr>
            </w:pPr>
            <w:r w:rsidRPr="002A4F60">
              <w:rPr>
                <w:rFonts w:ascii="Times New Roman" w:hAnsi="Times New Roman" w:cs="Times New Roman"/>
                <w:color w:val="4472C4" w:themeColor="accent1"/>
                <w:sz w:val="20"/>
                <w:szCs w:val="20"/>
              </w:rPr>
              <w:t>VL</w:t>
            </w:r>
          </w:p>
        </w:tc>
        <w:tc>
          <w:tcPr>
            <w:tcW w:w="18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66F4C" w14:textId="749C689B" w:rsidR="00516746" w:rsidRPr="002A4F60" w:rsidRDefault="00516746" w:rsidP="00516746">
            <w:pPr>
              <w:jc w:val="both"/>
              <w:rPr>
                <w:rFonts w:ascii="Times New Roman" w:hAnsi="Times New Roman" w:cs="Times New Roman"/>
                <w:color w:val="4472C4" w:themeColor="accent1"/>
                <w:sz w:val="20"/>
                <w:szCs w:val="20"/>
              </w:rPr>
            </w:pPr>
            <w:proofErr w:type="spellStart"/>
            <w:r w:rsidRPr="002A4F60">
              <w:rPr>
                <w:rFonts w:ascii="Times New Roman" w:hAnsi="Times New Roman" w:cs="Times New Roman"/>
                <w:color w:val="4472C4" w:themeColor="accent1"/>
                <w:sz w:val="18"/>
                <w:szCs w:val="18"/>
              </w:rPr>
              <w:t>Albrechtov</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8B2EB" w14:textId="77777777" w:rsidR="00516746" w:rsidRPr="002A4F60" w:rsidRDefault="00516746" w:rsidP="00516746">
            <w:pPr>
              <w:jc w:val="center"/>
              <w:rPr>
                <w:rFonts w:ascii="Times New Roman" w:hAnsi="Times New Roman" w:cs="Times New Roman"/>
                <w:color w:val="4472C4" w:themeColor="accent1"/>
                <w:sz w:val="20"/>
                <w:szCs w:val="20"/>
              </w:rPr>
            </w:pPr>
            <w:r w:rsidRPr="002A4F60">
              <w:rPr>
                <w:rFonts w:ascii="Times New Roman" w:hAnsi="Times New Roman" w:cs="Times New Roman"/>
                <w:b/>
                <w:bCs/>
                <w:color w:val="4472C4" w:themeColor="accent1"/>
                <w:sz w:val="20"/>
                <w:szCs w:val="20"/>
              </w:rPr>
              <w:t>-</w:t>
            </w:r>
          </w:p>
        </w:tc>
        <w:tc>
          <w:tcPr>
            <w:tcW w:w="993" w:type="dxa"/>
            <w:tcBorders>
              <w:top w:val="single" w:sz="4" w:space="0" w:color="auto"/>
              <w:left w:val="single" w:sz="4" w:space="0" w:color="auto"/>
              <w:bottom w:val="single" w:sz="4" w:space="0" w:color="auto"/>
              <w:right w:val="single" w:sz="4" w:space="0" w:color="auto"/>
            </w:tcBorders>
          </w:tcPr>
          <w:p w14:paraId="33A4A1F6" w14:textId="76E129FD" w:rsidR="00516746" w:rsidRPr="002A4F60" w:rsidRDefault="00516746" w:rsidP="00516746">
            <w:pPr>
              <w:jc w:val="center"/>
              <w:rPr>
                <w:rFonts w:ascii="Times New Roman" w:hAnsi="Times New Roman" w:cs="Times New Roman"/>
                <w:b/>
                <w:bCs/>
                <w:color w:val="4472C4" w:themeColor="accent1"/>
                <w:sz w:val="20"/>
                <w:szCs w:val="20"/>
              </w:rPr>
            </w:pPr>
            <w:r w:rsidRPr="002A4F60">
              <w:rPr>
                <w:rFonts w:ascii="Times New Roman" w:hAnsi="Times New Roman" w:cs="Times New Roman"/>
                <w:color w:val="4472C4" w:themeColor="accent1"/>
                <w:sz w:val="18"/>
                <w:szCs w:val="18"/>
              </w:rPr>
              <w:t>12</w:t>
            </w:r>
          </w:p>
        </w:tc>
        <w:tc>
          <w:tcPr>
            <w:tcW w:w="2155" w:type="dxa"/>
            <w:tcBorders>
              <w:top w:val="single" w:sz="4" w:space="0" w:color="auto"/>
              <w:left w:val="single" w:sz="4" w:space="0" w:color="auto"/>
              <w:bottom w:val="single" w:sz="4" w:space="0" w:color="auto"/>
              <w:right w:val="single" w:sz="4" w:space="0" w:color="auto"/>
            </w:tcBorders>
          </w:tcPr>
          <w:p w14:paraId="4DE623DF" w14:textId="7C76B4CB" w:rsidR="00516746" w:rsidRPr="002A4F60" w:rsidRDefault="00516746" w:rsidP="00516746">
            <w:pPr>
              <w:jc w:val="center"/>
              <w:rPr>
                <w:rFonts w:ascii="Times New Roman" w:hAnsi="Times New Roman" w:cs="Times New Roman"/>
                <w:b/>
                <w:bCs/>
                <w:color w:val="4472C4" w:themeColor="accent1"/>
                <w:sz w:val="20"/>
                <w:szCs w:val="20"/>
              </w:rPr>
            </w:pPr>
            <w:proofErr w:type="gramStart"/>
            <w:r w:rsidRPr="002A4F60">
              <w:rPr>
                <w:rFonts w:ascii="Times New Roman" w:hAnsi="Times New Roman" w:cs="Times New Roman"/>
                <w:color w:val="4472C4" w:themeColor="accent1"/>
                <w:sz w:val="18"/>
                <w:szCs w:val="18"/>
              </w:rPr>
              <w:t>400m</w:t>
            </w:r>
            <w:proofErr w:type="gramEnd"/>
            <w:r w:rsidRPr="002A4F60">
              <w:rPr>
                <w:rFonts w:ascii="Times New Roman" w:hAnsi="Times New Roman" w:cs="Times New Roman"/>
                <w:color w:val="4472C4" w:themeColor="accent1"/>
                <w:sz w:val="18"/>
                <w:szCs w:val="18"/>
              </w:rPr>
              <w:t xml:space="preserve"> od </w:t>
            </w:r>
            <w:proofErr w:type="spellStart"/>
            <w:r w:rsidRPr="002A4F60">
              <w:rPr>
                <w:rFonts w:ascii="Times New Roman" w:hAnsi="Times New Roman" w:cs="Times New Roman"/>
                <w:color w:val="4472C4" w:themeColor="accent1"/>
                <w:sz w:val="18"/>
                <w:szCs w:val="18"/>
              </w:rPr>
              <w:t>geometrickéo</w:t>
            </w:r>
            <w:proofErr w:type="spellEnd"/>
            <w:r w:rsidRPr="002A4F60">
              <w:rPr>
                <w:rFonts w:ascii="Times New Roman" w:hAnsi="Times New Roman" w:cs="Times New Roman"/>
                <w:color w:val="4472C4" w:themeColor="accent1"/>
                <w:sz w:val="18"/>
                <w:szCs w:val="18"/>
              </w:rPr>
              <w:t xml:space="preserve"> středu</w:t>
            </w:r>
          </w:p>
        </w:tc>
      </w:tr>
      <w:tr w:rsidR="00516746" w:rsidRPr="002A4F60" w14:paraId="7A2FA1D4" w14:textId="77777777" w:rsidTr="009A171D">
        <w:tc>
          <w:tcPr>
            <w:tcW w:w="8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9CC98" w14:textId="77777777" w:rsidR="00516746" w:rsidRPr="002A4F60" w:rsidRDefault="00516746" w:rsidP="00516746">
            <w:pPr>
              <w:jc w:val="center"/>
              <w:rPr>
                <w:rFonts w:ascii="Times New Roman" w:hAnsi="Times New Roman" w:cs="Times New Roman"/>
                <w:color w:val="0070C0"/>
                <w:sz w:val="20"/>
                <w:szCs w:val="20"/>
              </w:rPr>
            </w:pPr>
            <w:r w:rsidRPr="002A4F60">
              <w:rPr>
                <w:rFonts w:ascii="Times New Roman" w:hAnsi="Times New Roman" w:cs="Times New Roman"/>
                <w:color w:val="0070C0"/>
                <w:sz w:val="20"/>
                <w:szCs w:val="20"/>
              </w:rPr>
              <w:t>V1</w:t>
            </w:r>
          </w:p>
          <w:p w14:paraId="08B37F54" w14:textId="7519CDCB" w:rsidR="00B15901" w:rsidRPr="002A4F60" w:rsidRDefault="00B15901" w:rsidP="00516746">
            <w:pPr>
              <w:jc w:val="center"/>
              <w:rPr>
                <w:rFonts w:ascii="Times New Roman" w:hAnsi="Times New Roman" w:cs="Times New Roman"/>
                <w:color w:val="0070C0"/>
                <w:sz w:val="20"/>
                <w:szCs w:val="20"/>
              </w:rPr>
            </w:pPr>
            <w:r w:rsidRPr="002A4F60">
              <w:rPr>
                <w:rFonts w:ascii="Times New Roman" w:hAnsi="Times New Roman" w:cs="Times New Roman"/>
                <w:color w:val="0070C0"/>
                <w:sz w:val="20"/>
                <w:szCs w:val="20"/>
              </w:rPr>
              <w:t>V2</w:t>
            </w:r>
          </w:p>
        </w:tc>
        <w:tc>
          <w:tcPr>
            <w:tcW w:w="1006" w:type="dxa"/>
            <w:tcBorders>
              <w:top w:val="single" w:sz="4" w:space="0" w:color="auto"/>
              <w:left w:val="single" w:sz="4" w:space="0" w:color="auto"/>
              <w:bottom w:val="single" w:sz="4" w:space="0" w:color="auto"/>
              <w:right w:val="single" w:sz="4" w:space="0" w:color="auto"/>
            </w:tcBorders>
          </w:tcPr>
          <w:p w14:paraId="69285C6E" w14:textId="77777777" w:rsidR="00516746" w:rsidRPr="002A4F60" w:rsidRDefault="00516746" w:rsidP="00516746">
            <w:pPr>
              <w:jc w:val="center"/>
              <w:rPr>
                <w:rFonts w:ascii="Times New Roman" w:hAnsi="Times New Roman" w:cs="Times New Roman"/>
                <w:color w:val="4472C4" w:themeColor="accent1"/>
                <w:sz w:val="20"/>
                <w:szCs w:val="20"/>
              </w:rPr>
            </w:pPr>
            <w:r w:rsidRPr="002A4F60">
              <w:rPr>
                <w:rFonts w:ascii="Times New Roman" w:hAnsi="Times New Roman" w:cs="Times New Roman"/>
                <w:color w:val="4472C4" w:themeColor="accent1"/>
                <w:sz w:val="20"/>
                <w:szCs w:val="20"/>
              </w:rPr>
              <w:t>VL</w:t>
            </w:r>
          </w:p>
        </w:tc>
        <w:tc>
          <w:tcPr>
            <w:tcW w:w="18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EDA87" w14:textId="78A8FFAE" w:rsidR="00516746" w:rsidRPr="002A4F60" w:rsidRDefault="00516746" w:rsidP="00516746">
            <w:pPr>
              <w:jc w:val="both"/>
              <w:rPr>
                <w:rFonts w:ascii="Times New Roman" w:hAnsi="Times New Roman" w:cs="Times New Roman"/>
                <w:color w:val="4472C4" w:themeColor="accent1"/>
                <w:sz w:val="20"/>
                <w:szCs w:val="20"/>
              </w:rPr>
            </w:pPr>
            <w:proofErr w:type="spellStart"/>
            <w:r w:rsidRPr="002A4F60">
              <w:rPr>
                <w:rFonts w:ascii="Times New Roman" w:hAnsi="Times New Roman" w:cs="Times New Roman"/>
                <w:color w:val="4472C4" w:themeColor="accent1"/>
                <w:sz w:val="18"/>
                <w:szCs w:val="18"/>
              </w:rPr>
              <w:t>Jalovisko</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23C77" w14:textId="77777777" w:rsidR="00516746" w:rsidRPr="002A4F60" w:rsidRDefault="00516746" w:rsidP="00516746">
            <w:pPr>
              <w:jc w:val="center"/>
              <w:rPr>
                <w:rFonts w:ascii="Times New Roman" w:hAnsi="Times New Roman" w:cs="Times New Roman"/>
                <w:b/>
                <w:bCs/>
                <w:color w:val="4472C4" w:themeColor="accent1"/>
                <w:sz w:val="20"/>
                <w:szCs w:val="20"/>
              </w:rPr>
            </w:pPr>
            <w:r w:rsidRPr="002A4F60">
              <w:rPr>
                <w:rFonts w:ascii="Times New Roman" w:hAnsi="Times New Roman" w:cs="Times New Roman"/>
                <w:b/>
                <w:bCs/>
                <w:color w:val="4472C4" w:themeColor="accent1"/>
                <w:sz w:val="20"/>
                <w:szCs w:val="20"/>
              </w:rPr>
              <w:t>-</w:t>
            </w:r>
          </w:p>
        </w:tc>
        <w:tc>
          <w:tcPr>
            <w:tcW w:w="993" w:type="dxa"/>
            <w:tcBorders>
              <w:top w:val="single" w:sz="4" w:space="0" w:color="auto"/>
              <w:left w:val="single" w:sz="4" w:space="0" w:color="auto"/>
              <w:bottom w:val="single" w:sz="4" w:space="0" w:color="auto"/>
              <w:right w:val="single" w:sz="4" w:space="0" w:color="auto"/>
            </w:tcBorders>
          </w:tcPr>
          <w:p w14:paraId="5D968FC0" w14:textId="313B413C" w:rsidR="00516746" w:rsidRPr="002A4F60" w:rsidRDefault="00516746" w:rsidP="00516746">
            <w:pPr>
              <w:jc w:val="center"/>
              <w:rPr>
                <w:rFonts w:ascii="Times New Roman" w:hAnsi="Times New Roman" w:cs="Times New Roman"/>
                <w:b/>
                <w:bCs/>
                <w:color w:val="4472C4" w:themeColor="accent1"/>
                <w:sz w:val="20"/>
                <w:szCs w:val="20"/>
              </w:rPr>
            </w:pPr>
            <w:r w:rsidRPr="002A4F60">
              <w:rPr>
                <w:rFonts w:ascii="Times New Roman" w:hAnsi="Times New Roman" w:cs="Times New Roman"/>
                <w:color w:val="4472C4" w:themeColor="accent1"/>
                <w:sz w:val="18"/>
                <w:szCs w:val="18"/>
              </w:rPr>
              <w:t>12</w:t>
            </w:r>
          </w:p>
        </w:tc>
        <w:tc>
          <w:tcPr>
            <w:tcW w:w="2155" w:type="dxa"/>
            <w:tcBorders>
              <w:top w:val="single" w:sz="4" w:space="0" w:color="auto"/>
              <w:left w:val="single" w:sz="4" w:space="0" w:color="auto"/>
              <w:bottom w:val="single" w:sz="4" w:space="0" w:color="auto"/>
              <w:right w:val="single" w:sz="4" w:space="0" w:color="auto"/>
            </w:tcBorders>
          </w:tcPr>
          <w:p w14:paraId="74158F84" w14:textId="139752F6" w:rsidR="00516746" w:rsidRPr="002A4F60" w:rsidRDefault="00516746" w:rsidP="00516746">
            <w:pPr>
              <w:jc w:val="center"/>
              <w:rPr>
                <w:rFonts w:ascii="Times New Roman" w:hAnsi="Times New Roman" w:cs="Times New Roman"/>
                <w:b/>
                <w:bCs/>
                <w:color w:val="4472C4" w:themeColor="accent1"/>
                <w:sz w:val="20"/>
                <w:szCs w:val="20"/>
              </w:rPr>
            </w:pPr>
            <w:r w:rsidRPr="002A4F60">
              <w:rPr>
                <w:rFonts w:ascii="Times New Roman" w:hAnsi="Times New Roman" w:cs="Times New Roman"/>
                <w:color w:val="4472C4" w:themeColor="accent1"/>
                <w:sz w:val="18"/>
                <w:szCs w:val="18"/>
              </w:rPr>
              <w:t>po kontakt s obytnou a smíšenou obytnou zónu</w:t>
            </w:r>
          </w:p>
        </w:tc>
      </w:tr>
      <w:tr w:rsidR="00516746" w:rsidRPr="002A4F60" w14:paraId="3F6A527B" w14:textId="77777777" w:rsidTr="009A171D">
        <w:trPr>
          <w:trHeight w:val="460"/>
        </w:trPr>
        <w:tc>
          <w:tcPr>
            <w:tcW w:w="8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02AFE" w14:textId="34E9989C" w:rsidR="00516746" w:rsidRPr="002A4F60" w:rsidRDefault="00516746" w:rsidP="00516746">
            <w:pPr>
              <w:jc w:val="center"/>
              <w:rPr>
                <w:rFonts w:ascii="Times New Roman" w:hAnsi="Times New Roman" w:cs="Times New Roman"/>
                <w:color w:val="0070C0"/>
                <w:sz w:val="20"/>
                <w:szCs w:val="20"/>
              </w:rPr>
            </w:pPr>
            <w:r w:rsidRPr="002A4F60">
              <w:rPr>
                <w:rFonts w:ascii="Times New Roman" w:hAnsi="Times New Roman" w:cs="Times New Roman"/>
                <w:color w:val="0070C0"/>
                <w:sz w:val="20"/>
                <w:szCs w:val="20"/>
              </w:rPr>
              <w:t>R3</w:t>
            </w:r>
          </w:p>
        </w:tc>
        <w:tc>
          <w:tcPr>
            <w:tcW w:w="1006" w:type="dxa"/>
            <w:tcBorders>
              <w:top w:val="single" w:sz="4" w:space="0" w:color="auto"/>
              <w:left w:val="single" w:sz="4" w:space="0" w:color="auto"/>
              <w:bottom w:val="single" w:sz="4" w:space="0" w:color="auto"/>
              <w:right w:val="single" w:sz="4" w:space="0" w:color="auto"/>
            </w:tcBorders>
          </w:tcPr>
          <w:p w14:paraId="545E182E" w14:textId="77777777" w:rsidR="00516746" w:rsidRPr="002A4F60" w:rsidRDefault="00516746" w:rsidP="00516746">
            <w:pPr>
              <w:jc w:val="center"/>
              <w:rPr>
                <w:rFonts w:ascii="Times New Roman" w:hAnsi="Times New Roman" w:cs="Times New Roman"/>
                <w:color w:val="4472C4" w:themeColor="accent1"/>
                <w:sz w:val="20"/>
                <w:szCs w:val="20"/>
              </w:rPr>
            </w:pPr>
            <w:r w:rsidRPr="002A4F60">
              <w:rPr>
                <w:rFonts w:ascii="Times New Roman" w:hAnsi="Times New Roman" w:cs="Times New Roman"/>
                <w:color w:val="4472C4" w:themeColor="accent1"/>
                <w:sz w:val="20"/>
                <w:szCs w:val="20"/>
              </w:rPr>
              <w:t>VL</w:t>
            </w:r>
          </w:p>
        </w:tc>
        <w:tc>
          <w:tcPr>
            <w:tcW w:w="18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2889C" w14:textId="0567859A" w:rsidR="00516746" w:rsidRPr="002A4F60" w:rsidRDefault="00516746" w:rsidP="00516746">
            <w:pPr>
              <w:jc w:val="both"/>
              <w:rPr>
                <w:rFonts w:ascii="Times New Roman" w:hAnsi="Times New Roman" w:cs="Times New Roman"/>
                <w:color w:val="4472C4" w:themeColor="accent1"/>
                <w:sz w:val="20"/>
                <w:szCs w:val="20"/>
              </w:rPr>
            </w:pPr>
            <w:r w:rsidRPr="002A4F60">
              <w:rPr>
                <w:rFonts w:ascii="Times New Roman" w:hAnsi="Times New Roman" w:cs="Times New Roman"/>
                <w:color w:val="4472C4" w:themeColor="accent1"/>
                <w:sz w:val="18"/>
                <w:szCs w:val="18"/>
              </w:rPr>
              <w:t>Kouty</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F91B9" w14:textId="13578BA2" w:rsidR="00516746" w:rsidRPr="002A4F60" w:rsidRDefault="00516746" w:rsidP="00516746">
            <w:pPr>
              <w:jc w:val="center"/>
              <w:rPr>
                <w:rFonts w:ascii="Times New Roman" w:hAnsi="Times New Roman" w:cs="Times New Roman"/>
                <w:b/>
                <w:bCs/>
                <w:strike/>
                <w:color w:val="4472C4" w:themeColor="accent1"/>
                <w:sz w:val="20"/>
                <w:szCs w:val="20"/>
              </w:rPr>
            </w:pPr>
            <w:r w:rsidRPr="002A4F60">
              <w:rPr>
                <w:rFonts w:ascii="Times New Roman" w:hAnsi="Times New Roman" w:cs="Times New Roman"/>
                <w:strike/>
                <w:color w:val="4472C4" w:themeColor="accent1"/>
                <w:sz w:val="20"/>
                <w:szCs w:val="20"/>
              </w:rPr>
              <w:t>-</w:t>
            </w:r>
          </w:p>
        </w:tc>
        <w:tc>
          <w:tcPr>
            <w:tcW w:w="993" w:type="dxa"/>
            <w:tcBorders>
              <w:top w:val="single" w:sz="4" w:space="0" w:color="auto"/>
              <w:left w:val="single" w:sz="4" w:space="0" w:color="auto"/>
              <w:bottom w:val="single" w:sz="4" w:space="0" w:color="auto"/>
              <w:right w:val="single" w:sz="4" w:space="0" w:color="auto"/>
            </w:tcBorders>
          </w:tcPr>
          <w:p w14:paraId="59166A3B" w14:textId="15B240B1" w:rsidR="00516746" w:rsidRPr="002A4F60" w:rsidRDefault="00516746" w:rsidP="00516746">
            <w:pPr>
              <w:jc w:val="center"/>
              <w:rPr>
                <w:rFonts w:ascii="Times New Roman" w:hAnsi="Times New Roman" w:cs="Times New Roman"/>
                <w:b/>
                <w:bCs/>
                <w:color w:val="4472C4" w:themeColor="accent1"/>
                <w:sz w:val="20"/>
                <w:szCs w:val="20"/>
              </w:rPr>
            </w:pPr>
            <w:r w:rsidRPr="002A4F60">
              <w:rPr>
                <w:rFonts w:ascii="Times New Roman" w:hAnsi="Times New Roman" w:cs="Times New Roman"/>
                <w:color w:val="4472C4" w:themeColor="accent1"/>
                <w:sz w:val="18"/>
                <w:szCs w:val="18"/>
              </w:rPr>
              <w:t>9</w:t>
            </w:r>
          </w:p>
        </w:tc>
        <w:tc>
          <w:tcPr>
            <w:tcW w:w="2155" w:type="dxa"/>
            <w:tcBorders>
              <w:top w:val="single" w:sz="4" w:space="0" w:color="auto"/>
              <w:left w:val="single" w:sz="4" w:space="0" w:color="auto"/>
              <w:bottom w:val="single" w:sz="4" w:space="0" w:color="auto"/>
              <w:right w:val="single" w:sz="4" w:space="0" w:color="auto"/>
            </w:tcBorders>
          </w:tcPr>
          <w:p w14:paraId="4BF6355F" w14:textId="20BF4CEF" w:rsidR="00516746" w:rsidRPr="002A4F60" w:rsidRDefault="00516746" w:rsidP="00516746">
            <w:pPr>
              <w:jc w:val="center"/>
              <w:rPr>
                <w:rFonts w:ascii="Times New Roman" w:hAnsi="Times New Roman" w:cs="Times New Roman"/>
                <w:b/>
                <w:bCs/>
                <w:color w:val="4472C4" w:themeColor="accent1"/>
                <w:sz w:val="20"/>
                <w:szCs w:val="20"/>
              </w:rPr>
            </w:pPr>
            <w:r w:rsidRPr="002A4F60">
              <w:rPr>
                <w:rFonts w:ascii="Times New Roman" w:hAnsi="Times New Roman" w:cs="Times New Roman"/>
                <w:color w:val="4472C4" w:themeColor="accent1"/>
                <w:sz w:val="18"/>
                <w:szCs w:val="18"/>
              </w:rPr>
              <w:t>po kontakt s obytnou zónou sídla</w:t>
            </w:r>
          </w:p>
        </w:tc>
      </w:tr>
    </w:tbl>
    <w:p w14:paraId="531854AA" w14:textId="77777777" w:rsidR="00516746" w:rsidRPr="002A4F60" w:rsidRDefault="00516746" w:rsidP="00CA4A7E">
      <w:pPr>
        <w:jc w:val="both"/>
        <w:rPr>
          <w:rFonts w:ascii="Times New Roman" w:hAnsi="Times New Roman" w:cs="Times New Roman"/>
          <w:color w:val="0070C0"/>
          <w:szCs w:val="24"/>
        </w:rPr>
      </w:pPr>
    </w:p>
    <w:p w14:paraId="3872F174" w14:textId="2EA10EAB" w:rsidR="00CA4A7E" w:rsidRPr="002A4F60" w:rsidRDefault="00CA4A7E" w:rsidP="00CA4A7E">
      <w:pPr>
        <w:jc w:val="both"/>
        <w:rPr>
          <w:rFonts w:ascii="Times New Roman" w:hAnsi="Times New Roman" w:cs="Times New Roman"/>
          <w:color w:val="0070C0"/>
          <w:szCs w:val="24"/>
        </w:rPr>
      </w:pPr>
      <w:r w:rsidRPr="002A4F60">
        <w:rPr>
          <w:rFonts w:ascii="Times New Roman" w:hAnsi="Times New Roman" w:cs="Times New Roman"/>
          <w:color w:val="0070C0"/>
          <w:szCs w:val="24"/>
        </w:rPr>
        <w:t>Přehled zastavitelných ploch:</w:t>
      </w:r>
    </w:p>
    <w:p w14:paraId="5CCA9BA0" w14:textId="77777777" w:rsidR="00BF79C8" w:rsidRPr="002A4F60" w:rsidRDefault="00BF79C8" w:rsidP="00BF79C8">
      <w:pPr>
        <w:jc w:val="both"/>
        <w:rPr>
          <w:rFonts w:ascii="Times New Roman" w:hAnsi="Times New Roman" w:cs="Times New Roman"/>
          <w:color w:val="0070C0"/>
          <w:sz w:val="27"/>
          <w:szCs w:val="27"/>
        </w:rPr>
      </w:pPr>
      <w:r w:rsidRPr="002A4F60">
        <w:rPr>
          <w:rFonts w:ascii="Times New Roman" w:hAnsi="Times New Roman" w:cs="Times New Roman"/>
          <w:b/>
          <w:bCs/>
          <w:color w:val="0070C0"/>
          <w:sz w:val="6"/>
          <w:szCs w:val="6"/>
        </w:rPr>
        <w:t> </w:t>
      </w:r>
    </w:p>
    <w:tbl>
      <w:tblPr>
        <w:tblW w:w="8133" w:type="dxa"/>
        <w:tblInd w:w="108" w:type="dxa"/>
        <w:tblCellMar>
          <w:left w:w="0" w:type="dxa"/>
          <w:right w:w="0" w:type="dxa"/>
        </w:tblCellMar>
        <w:tblLook w:val="04A0" w:firstRow="1" w:lastRow="0" w:firstColumn="1" w:lastColumn="0" w:noHBand="0" w:noVBand="1"/>
      </w:tblPr>
      <w:tblGrid>
        <w:gridCol w:w="858"/>
        <w:gridCol w:w="1006"/>
        <w:gridCol w:w="1846"/>
        <w:gridCol w:w="1275"/>
        <w:gridCol w:w="993"/>
        <w:gridCol w:w="2155"/>
      </w:tblGrid>
      <w:tr w:rsidR="0088346E" w:rsidRPr="002A4F60" w14:paraId="510FAF7B" w14:textId="49E7F568" w:rsidTr="00BD5B0B">
        <w:trPr>
          <w:trHeight w:val="521"/>
        </w:trPr>
        <w:tc>
          <w:tcPr>
            <w:tcW w:w="858" w:type="dxa"/>
            <w:tcBorders>
              <w:top w:val="single" w:sz="8" w:space="0" w:color="auto"/>
              <w:left w:val="single" w:sz="8" w:space="0" w:color="auto"/>
              <w:bottom w:val="single" w:sz="4" w:space="0" w:color="auto"/>
              <w:right w:val="single" w:sz="4" w:space="0" w:color="auto"/>
            </w:tcBorders>
            <w:tcMar>
              <w:top w:w="0" w:type="dxa"/>
              <w:left w:w="108" w:type="dxa"/>
              <w:bottom w:w="0" w:type="dxa"/>
              <w:right w:w="108" w:type="dxa"/>
            </w:tcMar>
            <w:hideMark/>
          </w:tcPr>
          <w:p w14:paraId="63C1250F" w14:textId="77777777" w:rsidR="0088346E" w:rsidRPr="002A4F60" w:rsidRDefault="0088346E" w:rsidP="009A171D">
            <w:pPr>
              <w:ind w:left="-28" w:right="-79"/>
              <w:jc w:val="center"/>
              <w:rPr>
                <w:rFonts w:ascii="Times New Roman" w:hAnsi="Times New Roman" w:cs="Times New Roman"/>
                <w:color w:val="0070C0"/>
                <w:szCs w:val="24"/>
              </w:rPr>
            </w:pPr>
            <w:r w:rsidRPr="002A4F60">
              <w:rPr>
                <w:rFonts w:ascii="Times New Roman" w:hAnsi="Times New Roman" w:cs="Times New Roman"/>
                <w:b/>
                <w:bCs/>
                <w:color w:val="0070C0"/>
                <w:sz w:val="18"/>
                <w:szCs w:val="18"/>
              </w:rPr>
              <w:t>KÓD</w:t>
            </w:r>
          </w:p>
          <w:p w14:paraId="03B7ABC9" w14:textId="77777777" w:rsidR="0088346E" w:rsidRPr="002A4F60" w:rsidRDefault="0088346E" w:rsidP="009A171D">
            <w:pPr>
              <w:ind w:left="-28" w:right="-79"/>
              <w:jc w:val="center"/>
              <w:rPr>
                <w:rFonts w:ascii="Times New Roman" w:hAnsi="Times New Roman" w:cs="Times New Roman"/>
                <w:color w:val="0070C0"/>
                <w:szCs w:val="24"/>
              </w:rPr>
            </w:pPr>
            <w:r w:rsidRPr="002A4F60">
              <w:rPr>
                <w:rFonts w:ascii="Times New Roman" w:hAnsi="Times New Roman" w:cs="Times New Roman"/>
                <w:b/>
                <w:bCs/>
                <w:color w:val="0070C0"/>
                <w:sz w:val="18"/>
                <w:szCs w:val="18"/>
              </w:rPr>
              <w:t>označení</w:t>
            </w:r>
          </w:p>
        </w:tc>
        <w:tc>
          <w:tcPr>
            <w:tcW w:w="1006" w:type="dxa"/>
            <w:tcBorders>
              <w:top w:val="single" w:sz="4" w:space="0" w:color="auto"/>
              <w:left w:val="single" w:sz="4" w:space="0" w:color="auto"/>
              <w:bottom w:val="single" w:sz="4" w:space="0" w:color="auto"/>
              <w:right w:val="single" w:sz="4" w:space="0" w:color="auto"/>
            </w:tcBorders>
          </w:tcPr>
          <w:p w14:paraId="3845F0BF" w14:textId="77777777" w:rsidR="0088346E" w:rsidRPr="002A4F60" w:rsidRDefault="0088346E" w:rsidP="009A171D">
            <w:pPr>
              <w:ind w:left="-28" w:right="-79"/>
              <w:jc w:val="center"/>
              <w:rPr>
                <w:rFonts w:ascii="Times New Roman" w:hAnsi="Times New Roman" w:cs="Times New Roman"/>
                <w:color w:val="0070C0"/>
                <w:sz w:val="20"/>
                <w:szCs w:val="20"/>
              </w:rPr>
            </w:pPr>
            <w:r w:rsidRPr="002A4F60">
              <w:rPr>
                <w:rFonts w:ascii="Times New Roman" w:hAnsi="Times New Roman" w:cs="Times New Roman"/>
                <w:b/>
                <w:bCs/>
                <w:color w:val="0070C0"/>
                <w:sz w:val="20"/>
                <w:szCs w:val="20"/>
              </w:rPr>
              <w:t>KÓD</w:t>
            </w:r>
          </w:p>
          <w:p w14:paraId="6E31A819" w14:textId="77777777" w:rsidR="0088346E" w:rsidRPr="002A4F60" w:rsidRDefault="0088346E" w:rsidP="009A171D">
            <w:pPr>
              <w:ind w:left="-28" w:right="-79"/>
              <w:jc w:val="center"/>
              <w:rPr>
                <w:rFonts w:ascii="Times New Roman" w:hAnsi="Times New Roman" w:cs="Times New Roman"/>
                <w:b/>
                <w:bCs/>
                <w:color w:val="0070C0"/>
                <w:sz w:val="20"/>
                <w:szCs w:val="20"/>
              </w:rPr>
            </w:pPr>
            <w:proofErr w:type="gramStart"/>
            <w:r w:rsidRPr="002A4F60">
              <w:rPr>
                <w:rFonts w:ascii="Times New Roman" w:hAnsi="Times New Roman" w:cs="Times New Roman"/>
                <w:color w:val="0070C0"/>
                <w:sz w:val="20"/>
                <w:szCs w:val="20"/>
              </w:rPr>
              <w:t>plocha - využití</w:t>
            </w:r>
            <w:proofErr w:type="gramEnd"/>
          </w:p>
        </w:tc>
        <w:tc>
          <w:tcPr>
            <w:tcW w:w="1846"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020AC9B0" w14:textId="77777777" w:rsidR="0088346E" w:rsidRPr="002A4F60" w:rsidRDefault="0088346E" w:rsidP="009A171D">
            <w:pPr>
              <w:ind w:left="-54" w:right="-64"/>
              <w:jc w:val="both"/>
              <w:rPr>
                <w:rFonts w:ascii="Times New Roman" w:hAnsi="Times New Roman" w:cs="Times New Roman"/>
                <w:color w:val="4472C4" w:themeColor="accent1"/>
                <w:sz w:val="20"/>
                <w:szCs w:val="20"/>
              </w:rPr>
            </w:pPr>
            <w:r w:rsidRPr="002A4F60">
              <w:rPr>
                <w:rFonts w:ascii="Times New Roman" w:hAnsi="Times New Roman" w:cs="Times New Roman"/>
                <w:b/>
                <w:bCs/>
                <w:color w:val="4472C4" w:themeColor="accent1"/>
                <w:sz w:val="20"/>
                <w:szCs w:val="20"/>
              </w:rPr>
              <w:t>TRAŤ, LOKALITA</w:t>
            </w:r>
          </w:p>
        </w:tc>
        <w:tc>
          <w:tcPr>
            <w:tcW w:w="1275"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72E80920" w14:textId="77777777" w:rsidR="0088346E" w:rsidRPr="002A4F60" w:rsidRDefault="0088346E" w:rsidP="009A171D">
            <w:pPr>
              <w:jc w:val="center"/>
              <w:rPr>
                <w:rFonts w:ascii="Times New Roman" w:hAnsi="Times New Roman" w:cs="Times New Roman"/>
                <w:b/>
                <w:bCs/>
                <w:color w:val="4472C4" w:themeColor="accent1"/>
                <w:sz w:val="18"/>
                <w:szCs w:val="18"/>
              </w:rPr>
            </w:pPr>
            <w:r w:rsidRPr="002A4F60">
              <w:rPr>
                <w:rFonts w:ascii="Times New Roman" w:hAnsi="Times New Roman" w:cs="Times New Roman"/>
                <w:b/>
                <w:bCs/>
                <w:color w:val="4472C4" w:themeColor="accent1"/>
                <w:sz w:val="18"/>
                <w:szCs w:val="18"/>
              </w:rPr>
              <w:t>Podmínka v ploše</w:t>
            </w:r>
          </w:p>
          <w:p w14:paraId="4AB30690" w14:textId="77777777" w:rsidR="0088346E" w:rsidRPr="002A4F60" w:rsidRDefault="0088346E" w:rsidP="009A171D">
            <w:pPr>
              <w:jc w:val="center"/>
              <w:rPr>
                <w:rFonts w:ascii="Times New Roman" w:hAnsi="Times New Roman" w:cs="Times New Roman"/>
                <w:color w:val="4472C4" w:themeColor="accent1"/>
                <w:sz w:val="20"/>
                <w:szCs w:val="20"/>
              </w:rPr>
            </w:pPr>
          </w:p>
        </w:tc>
        <w:tc>
          <w:tcPr>
            <w:tcW w:w="993" w:type="dxa"/>
            <w:tcBorders>
              <w:top w:val="single" w:sz="8" w:space="0" w:color="auto"/>
              <w:left w:val="nil"/>
              <w:bottom w:val="single" w:sz="4" w:space="0" w:color="auto"/>
              <w:right w:val="single" w:sz="8" w:space="0" w:color="auto"/>
            </w:tcBorders>
          </w:tcPr>
          <w:p w14:paraId="2799CCBB" w14:textId="1AAD5FF8" w:rsidR="0088346E" w:rsidRPr="002A4F60" w:rsidRDefault="0088346E" w:rsidP="009A171D">
            <w:pPr>
              <w:jc w:val="center"/>
              <w:rPr>
                <w:rFonts w:ascii="Times New Roman" w:hAnsi="Times New Roman" w:cs="Times New Roman"/>
                <w:b/>
                <w:bCs/>
                <w:color w:val="4472C4" w:themeColor="accent1"/>
                <w:sz w:val="18"/>
                <w:szCs w:val="18"/>
              </w:rPr>
            </w:pPr>
            <w:r w:rsidRPr="002A4F60">
              <w:rPr>
                <w:rFonts w:ascii="Times New Roman" w:hAnsi="Times New Roman" w:cs="Times New Roman"/>
                <w:b/>
                <w:bCs/>
                <w:color w:val="4472C4" w:themeColor="accent1"/>
                <w:sz w:val="16"/>
                <w:szCs w:val="16"/>
              </w:rPr>
              <w:t>maximální výška halových objektů (m)</w:t>
            </w:r>
          </w:p>
        </w:tc>
        <w:tc>
          <w:tcPr>
            <w:tcW w:w="2155" w:type="dxa"/>
            <w:tcBorders>
              <w:top w:val="single" w:sz="8" w:space="0" w:color="auto"/>
              <w:left w:val="nil"/>
              <w:bottom w:val="single" w:sz="4" w:space="0" w:color="auto"/>
              <w:right w:val="single" w:sz="8" w:space="0" w:color="auto"/>
            </w:tcBorders>
          </w:tcPr>
          <w:p w14:paraId="62BE7171" w14:textId="1B61464C" w:rsidR="0088346E" w:rsidRPr="002A4F60" w:rsidRDefault="0088346E" w:rsidP="009A171D">
            <w:pPr>
              <w:jc w:val="center"/>
              <w:rPr>
                <w:rFonts w:ascii="Times New Roman" w:hAnsi="Times New Roman" w:cs="Times New Roman"/>
                <w:b/>
                <w:bCs/>
                <w:color w:val="4472C4" w:themeColor="accent1"/>
                <w:sz w:val="18"/>
                <w:szCs w:val="18"/>
              </w:rPr>
            </w:pPr>
            <w:r w:rsidRPr="002A4F60">
              <w:rPr>
                <w:rFonts w:ascii="Times New Roman" w:hAnsi="Times New Roman" w:cs="Times New Roman"/>
                <w:b/>
                <w:bCs/>
                <w:color w:val="4472C4" w:themeColor="accent1"/>
                <w:sz w:val="16"/>
                <w:szCs w:val="16"/>
              </w:rPr>
              <w:t>koncepční limity – limitní PHOZ</w:t>
            </w:r>
          </w:p>
        </w:tc>
      </w:tr>
      <w:tr w:rsidR="00EC6E5C" w:rsidRPr="002A4F60" w14:paraId="1732E5E3" w14:textId="77777777" w:rsidTr="00BD5B0B">
        <w:tc>
          <w:tcPr>
            <w:tcW w:w="8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E7466" w14:textId="09E735DB" w:rsidR="00EC6E5C" w:rsidRPr="002A4F60" w:rsidRDefault="00EC6E5C" w:rsidP="00EC6E5C">
            <w:pPr>
              <w:jc w:val="center"/>
              <w:rPr>
                <w:rFonts w:ascii="Times New Roman" w:hAnsi="Times New Roman" w:cs="Times New Roman"/>
                <w:b/>
                <w:bCs/>
                <w:color w:val="0070C0"/>
                <w:szCs w:val="24"/>
              </w:rPr>
            </w:pPr>
            <w:proofErr w:type="gramStart"/>
            <w:r w:rsidRPr="002A4F60">
              <w:rPr>
                <w:rFonts w:ascii="Times New Roman" w:hAnsi="Times New Roman" w:cs="Times New Roman"/>
                <w:b/>
                <w:bCs/>
                <w:color w:val="0070C0"/>
                <w:szCs w:val="24"/>
              </w:rPr>
              <w:t>Z.R</w:t>
            </w:r>
            <w:proofErr w:type="gramEnd"/>
            <w:r w:rsidRPr="002A4F60">
              <w:rPr>
                <w:rFonts w:ascii="Times New Roman" w:hAnsi="Times New Roman" w:cs="Times New Roman"/>
                <w:b/>
                <w:bCs/>
                <w:color w:val="0070C0"/>
                <w:szCs w:val="24"/>
              </w:rPr>
              <w:t>2</w:t>
            </w:r>
          </w:p>
        </w:tc>
        <w:tc>
          <w:tcPr>
            <w:tcW w:w="1006" w:type="dxa"/>
            <w:tcBorders>
              <w:top w:val="single" w:sz="4" w:space="0" w:color="auto"/>
              <w:left w:val="single" w:sz="4" w:space="0" w:color="auto"/>
              <w:bottom w:val="single" w:sz="4" w:space="0" w:color="auto"/>
              <w:right w:val="single" w:sz="4" w:space="0" w:color="auto"/>
            </w:tcBorders>
          </w:tcPr>
          <w:p w14:paraId="0DE447CC" w14:textId="11EA9142" w:rsidR="00EC6E5C" w:rsidRPr="002A4F60" w:rsidRDefault="00EC6E5C" w:rsidP="00EC6E5C">
            <w:pPr>
              <w:jc w:val="center"/>
              <w:rPr>
                <w:rFonts w:ascii="Times New Roman" w:hAnsi="Times New Roman" w:cs="Times New Roman"/>
                <w:color w:val="0070C0"/>
                <w:sz w:val="20"/>
                <w:szCs w:val="20"/>
              </w:rPr>
            </w:pPr>
            <w:r w:rsidRPr="002A4F60">
              <w:rPr>
                <w:rFonts w:ascii="Times New Roman" w:hAnsi="Times New Roman" w:cs="Times New Roman"/>
                <w:color w:val="0070C0"/>
                <w:sz w:val="20"/>
                <w:szCs w:val="20"/>
              </w:rPr>
              <w:t>VL</w:t>
            </w:r>
          </w:p>
        </w:tc>
        <w:tc>
          <w:tcPr>
            <w:tcW w:w="18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30F51" w14:textId="2F7B81DA" w:rsidR="00EC6E5C" w:rsidRPr="002A4F60" w:rsidRDefault="00EC6E5C" w:rsidP="00EC6E5C">
            <w:pPr>
              <w:jc w:val="both"/>
              <w:rPr>
                <w:rFonts w:ascii="Times New Roman" w:hAnsi="Times New Roman" w:cs="Times New Roman"/>
                <w:color w:val="4472C4" w:themeColor="accent1"/>
                <w:sz w:val="20"/>
                <w:szCs w:val="20"/>
              </w:rPr>
            </w:pPr>
            <w:r w:rsidRPr="002A4F60">
              <w:rPr>
                <w:rFonts w:ascii="Times New Roman" w:hAnsi="Times New Roman" w:cs="Times New Roman"/>
                <w:color w:val="4472C4" w:themeColor="accent1"/>
                <w:sz w:val="20"/>
                <w:szCs w:val="20"/>
              </w:rPr>
              <w:t>Kouty</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F3E5D" w14:textId="421E6080" w:rsidR="00EC6E5C" w:rsidRPr="002A4F60" w:rsidRDefault="00EC6E5C" w:rsidP="00EC6E5C">
            <w:pPr>
              <w:jc w:val="center"/>
              <w:rPr>
                <w:rFonts w:ascii="Times New Roman" w:hAnsi="Times New Roman" w:cs="Times New Roman"/>
                <w:b/>
                <w:bCs/>
                <w:color w:val="4472C4" w:themeColor="accent1"/>
                <w:sz w:val="20"/>
                <w:szCs w:val="20"/>
              </w:rPr>
            </w:pPr>
            <w:r w:rsidRPr="002A4F60">
              <w:rPr>
                <w:rFonts w:ascii="Times New Roman" w:hAnsi="Times New Roman" w:cs="Times New Roman"/>
                <w:b/>
                <w:bCs/>
                <w:color w:val="4472C4" w:themeColor="accent1"/>
                <w:sz w:val="18"/>
                <w:szCs w:val="18"/>
              </w:rPr>
              <w:t>-</w:t>
            </w:r>
          </w:p>
        </w:tc>
        <w:tc>
          <w:tcPr>
            <w:tcW w:w="993" w:type="dxa"/>
            <w:tcBorders>
              <w:top w:val="single" w:sz="4" w:space="0" w:color="auto"/>
              <w:left w:val="single" w:sz="4" w:space="0" w:color="auto"/>
              <w:bottom w:val="single" w:sz="4" w:space="0" w:color="auto"/>
              <w:right w:val="single" w:sz="4" w:space="0" w:color="auto"/>
            </w:tcBorders>
          </w:tcPr>
          <w:p w14:paraId="45584882" w14:textId="4EED717C" w:rsidR="00EC6E5C" w:rsidRPr="002A4F60" w:rsidRDefault="00EC6E5C" w:rsidP="00EC6E5C">
            <w:pPr>
              <w:jc w:val="center"/>
              <w:rPr>
                <w:rFonts w:ascii="Times New Roman" w:hAnsi="Times New Roman" w:cs="Times New Roman"/>
                <w:color w:val="4472C4" w:themeColor="accent1"/>
                <w:sz w:val="18"/>
                <w:szCs w:val="18"/>
              </w:rPr>
            </w:pPr>
            <w:r w:rsidRPr="002A4F60">
              <w:rPr>
                <w:rFonts w:ascii="Times New Roman" w:hAnsi="Times New Roman" w:cs="Times New Roman"/>
                <w:color w:val="4472C4" w:themeColor="accent1"/>
                <w:sz w:val="18"/>
                <w:szCs w:val="18"/>
              </w:rPr>
              <w:t>9</w:t>
            </w:r>
          </w:p>
        </w:tc>
        <w:tc>
          <w:tcPr>
            <w:tcW w:w="2155" w:type="dxa"/>
            <w:tcBorders>
              <w:top w:val="single" w:sz="4" w:space="0" w:color="auto"/>
              <w:left w:val="single" w:sz="4" w:space="0" w:color="auto"/>
              <w:bottom w:val="single" w:sz="4" w:space="0" w:color="auto"/>
              <w:right w:val="single" w:sz="4" w:space="0" w:color="auto"/>
            </w:tcBorders>
          </w:tcPr>
          <w:p w14:paraId="66E26B15" w14:textId="37EBD16E" w:rsidR="00EC6E5C" w:rsidRPr="002A4F60" w:rsidRDefault="00EC6E5C" w:rsidP="00EC6E5C">
            <w:pPr>
              <w:jc w:val="center"/>
              <w:rPr>
                <w:rFonts w:ascii="Times New Roman" w:hAnsi="Times New Roman" w:cs="Times New Roman"/>
                <w:b/>
                <w:bCs/>
                <w:color w:val="4472C4" w:themeColor="accent1"/>
                <w:sz w:val="20"/>
                <w:szCs w:val="20"/>
              </w:rPr>
            </w:pPr>
            <w:r w:rsidRPr="002A4F60">
              <w:rPr>
                <w:rFonts w:ascii="Times New Roman" w:hAnsi="Times New Roman" w:cs="Times New Roman"/>
                <w:color w:val="4472C4" w:themeColor="accent1"/>
                <w:sz w:val="18"/>
                <w:szCs w:val="18"/>
              </w:rPr>
              <w:t>po kontakt s plochou bydlení, smíšenou obytnou plochou</w:t>
            </w:r>
          </w:p>
        </w:tc>
      </w:tr>
      <w:tr w:rsidR="00EC6E5C" w:rsidRPr="002A4F60" w14:paraId="39E4F38C" w14:textId="77777777" w:rsidTr="00BD5B0B">
        <w:tc>
          <w:tcPr>
            <w:tcW w:w="8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8528C" w14:textId="718109A0" w:rsidR="00EC6E5C" w:rsidRPr="002A4F60" w:rsidRDefault="00EC6E5C" w:rsidP="00EC6E5C">
            <w:pPr>
              <w:jc w:val="center"/>
              <w:rPr>
                <w:rFonts w:ascii="Times New Roman" w:hAnsi="Times New Roman" w:cs="Times New Roman"/>
                <w:b/>
                <w:bCs/>
                <w:color w:val="0070C0"/>
                <w:szCs w:val="24"/>
              </w:rPr>
            </w:pPr>
            <w:proofErr w:type="gramStart"/>
            <w:r w:rsidRPr="002A4F60">
              <w:rPr>
                <w:rFonts w:ascii="Times New Roman" w:hAnsi="Times New Roman" w:cs="Times New Roman"/>
                <w:b/>
                <w:bCs/>
                <w:color w:val="0070C0"/>
                <w:szCs w:val="24"/>
              </w:rPr>
              <w:t>Z.R</w:t>
            </w:r>
            <w:proofErr w:type="gramEnd"/>
            <w:r w:rsidRPr="002A4F60">
              <w:rPr>
                <w:rFonts w:ascii="Times New Roman" w:hAnsi="Times New Roman" w:cs="Times New Roman"/>
                <w:b/>
                <w:bCs/>
                <w:color w:val="0070C0"/>
                <w:szCs w:val="24"/>
              </w:rPr>
              <w:t>7</w:t>
            </w:r>
          </w:p>
        </w:tc>
        <w:tc>
          <w:tcPr>
            <w:tcW w:w="1006" w:type="dxa"/>
            <w:tcBorders>
              <w:top w:val="single" w:sz="4" w:space="0" w:color="auto"/>
              <w:left w:val="single" w:sz="4" w:space="0" w:color="auto"/>
              <w:bottom w:val="single" w:sz="4" w:space="0" w:color="auto"/>
              <w:right w:val="single" w:sz="4" w:space="0" w:color="auto"/>
            </w:tcBorders>
          </w:tcPr>
          <w:p w14:paraId="1AB3B22F" w14:textId="7E5B4625" w:rsidR="00EC6E5C" w:rsidRPr="002A4F60" w:rsidRDefault="00EC6E5C" w:rsidP="00EC6E5C">
            <w:pPr>
              <w:jc w:val="center"/>
              <w:rPr>
                <w:rFonts w:ascii="Times New Roman" w:hAnsi="Times New Roman" w:cs="Times New Roman"/>
                <w:color w:val="0070C0"/>
                <w:sz w:val="20"/>
                <w:szCs w:val="20"/>
              </w:rPr>
            </w:pPr>
            <w:r w:rsidRPr="002A4F60">
              <w:rPr>
                <w:rFonts w:ascii="Times New Roman" w:hAnsi="Times New Roman" w:cs="Times New Roman"/>
                <w:color w:val="0070C0"/>
                <w:sz w:val="20"/>
                <w:szCs w:val="20"/>
              </w:rPr>
              <w:t>VL</w:t>
            </w:r>
          </w:p>
        </w:tc>
        <w:tc>
          <w:tcPr>
            <w:tcW w:w="18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76925" w14:textId="0E9EF680" w:rsidR="00EC6E5C" w:rsidRPr="002A4F60" w:rsidRDefault="00EC6E5C" w:rsidP="00EC6E5C">
            <w:pPr>
              <w:jc w:val="both"/>
              <w:rPr>
                <w:rFonts w:ascii="Times New Roman" w:hAnsi="Times New Roman" w:cs="Times New Roman"/>
                <w:color w:val="4472C4" w:themeColor="accent1"/>
                <w:sz w:val="20"/>
                <w:szCs w:val="20"/>
              </w:rPr>
            </w:pPr>
            <w:r w:rsidRPr="002A4F60">
              <w:rPr>
                <w:rFonts w:ascii="Times New Roman" w:hAnsi="Times New Roman" w:cs="Times New Roman"/>
                <w:color w:val="4472C4" w:themeColor="accent1"/>
                <w:sz w:val="20"/>
                <w:szCs w:val="20"/>
              </w:rPr>
              <w:t>Kouty</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9B9DC" w14:textId="2777B72E" w:rsidR="00EC6E5C" w:rsidRPr="003C34C4" w:rsidRDefault="00F7224A" w:rsidP="00EC6E5C">
            <w:pPr>
              <w:jc w:val="center"/>
              <w:rPr>
                <w:rFonts w:ascii="Times New Roman" w:hAnsi="Times New Roman" w:cs="Times New Roman"/>
                <w:b/>
                <w:bCs/>
                <w:strike/>
                <w:color w:val="4472C4" w:themeColor="accent1"/>
                <w:sz w:val="18"/>
                <w:szCs w:val="18"/>
              </w:rPr>
            </w:pPr>
            <w:r w:rsidRPr="00F7224A">
              <w:rPr>
                <w:rFonts w:ascii="Times New Roman" w:hAnsi="Times New Roman" w:cs="Times New Roman"/>
                <w:b/>
                <w:bCs/>
                <w:strike/>
                <w:color w:val="4472C4" w:themeColor="accent1"/>
                <w:sz w:val="18"/>
                <w:szCs w:val="18"/>
              </w:rPr>
              <w:t>-</w:t>
            </w:r>
          </w:p>
        </w:tc>
        <w:tc>
          <w:tcPr>
            <w:tcW w:w="993" w:type="dxa"/>
            <w:tcBorders>
              <w:top w:val="single" w:sz="4" w:space="0" w:color="auto"/>
              <w:left w:val="single" w:sz="4" w:space="0" w:color="auto"/>
              <w:bottom w:val="single" w:sz="4" w:space="0" w:color="auto"/>
              <w:right w:val="single" w:sz="4" w:space="0" w:color="auto"/>
            </w:tcBorders>
          </w:tcPr>
          <w:p w14:paraId="28FC0BDC" w14:textId="1285E0E4" w:rsidR="00EC6E5C" w:rsidRPr="002A4F60" w:rsidRDefault="00EC6E5C" w:rsidP="00EC6E5C">
            <w:pPr>
              <w:jc w:val="center"/>
              <w:rPr>
                <w:rFonts w:ascii="Times New Roman" w:hAnsi="Times New Roman" w:cs="Times New Roman"/>
                <w:color w:val="4472C4" w:themeColor="accent1"/>
                <w:sz w:val="18"/>
                <w:szCs w:val="18"/>
              </w:rPr>
            </w:pPr>
            <w:r w:rsidRPr="002A4F60">
              <w:rPr>
                <w:rFonts w:ascii="Times New Roman" w:hAnsi="Times New Roman" w:cs="Times New Roman"/>
                <w:color w:val="4472C4" w:themeColor="accent1"/>
                <w:sz w:val="18"/>
                <w:szCs w:val="18"/>
              </w:rPr>
              <w:t>9</w:t>
            </w:r>
          </w:p>
        </w:tc>
        <w:tc>
          <w:tcPr>
            <w:tcW w:w="2155" w:type="dxa"/>
            <w:tcBorders>
              <w:top w:val="single" w:sz="4" w:space="0" w:color="auto"/>
              <w:left w:val="single" w:sz="4" w:space="0" w:color="auto"/>
              <w:bottom w:val="single" w:sz="4" w:space="0" w:color="auto"/>
              <w:right w:val="single" w:sz="4" w:space="0" w:color="auto"/>
            </w:tcBorders>
          </w:tcPr>
          <w:p w14:paraId="685FAFB7" w14:textId="4FC835FA" w:rsidR="00EC6E5C" w:rsidRPr="002A4F60" w:rsidRDefault="00EC6E5C" w:rsidP="00EC6E5C">
            <w:pPr>
              <w:jc w:val="center"/>
              <w:rPr>
                <w:rFonts w:ascii="Times New Roman" w:hAnsi="Times New Roman" w:cs="Times New Roman"/>
                <w:color w:val="4472C4" w:themeColor="accent1"/>
                <w:sz w:val="18"/>
                <w:szCs w:val="18"/>
              </w:rPr>
            </w:pPr>
            <w:r w:rsidRPr="002A4F60">
              <w:rPr>
                <w:rFonts w:ascii="Times New Roman" w:hAnsi="Times New Roman" w:cs="Times New Roman"/>
                <w:color w:val="4472C4" w:themeColor="accent1"/>
                <w:sz w:val="18"/>
                <w:szCs w:val="18"/>
              </w:rPr>
              <w:t>po kontakt s plochou bydlení, smíšenou obytnou plochou</w:t>
            </w:r>
          </w:p>
        </w:tc>
      </w:tr>
      <w:tr w:rsidR="00EC6E5C" w:rsidRPr="002A4F60" w14:paraId="600D970C" w14:textId="3F12F403" w:rsidTr="00BD5B0B">
        <w:tc>
          <w:tcPr>
            <w:tcW w:w="8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BF479" w14:textId="77F30F04" w:rsidR="00EC6E5C" w:rsidRPr="002A4F60" w:rsidRDefault="00EC6E5C" w:rsidP="00EC6E5C">
            <w:pPr>
              <w:jc w:val="center"/>
              <w:rPr>
                <w:rFonts w:ascii="Times New Roman" w:hAnsi="Times New Roman" w:cs="Times New Roman"/>
                <w:b/>
                <w:bCs/>
                <w:color w:val="0070C0"/>
                <w:szCs w:val="24"/>
              </w:rPr>
            </w:pPr>
            <w:r w:rsidRPr="002A4F60">
              <w:rPr>
                <w:rFonts w:ascii="Times New Roman" w:hAnsi="Times New Roman" w:cs="Times New Roman"/>
                <w:b/>
                <w:bCs/>
                <w:color w:val="0070C0"/>
                <w:szCs w:val="24"/>
              </w:rPr>
              <w:t xml:space="preserve">Z.T2, </w:t>
            </w:r>
            <w:proofErr w:type="gramStart"/>
            <w:r w:rsidRPr="002A4F60">
              <w:rPr>
                <w:rFonts w:ascii="Times New Roman" w:hAnsi="Times New Roman" w:cs="Times New Roman"/>
                <w:b/>
                <w:bCs/>
                <w:color w:val="0070C0"/>
                <w:szCs w:val="24"/>
              </w:rPr>
              <w:t>Z.T</w:t>
            </w:r>
            <w:proofErr w:type="gramEnd"/>
            <w:r w:rsidRPr="002A4F60">
              <w:rPr>
                <w:rFonts w:ascii="Times New Roman" w:hAnsi="Times New Roman" w:cs="Times New Roman"/>
                <w:b/>
                <w:bCs/>
                <w:color w:val="0070C0"/>
                <w:szCs w:val="24"/>
              </w:rPr>
              <w:t>3</w:t>
            </w:r>
          </w:p>
        </w:tc>
        <w:tc>
          <w:tcPr>
            <w:tcW w:w="1006" w:type="dxa"/>
            <w:tcBorders>
              <w:top w:val="single" w:sz="4" w:space="0" w:color="auto"/>
              <w:left w:val="single" w:sz="4" w:space="0" w:color="auto"/>
              <w:bottom w:val="single" w:sz="4" w:space="0" w:color="auto"/>
              <w:right w:val="single" w:sz="4" w:space="0" w:color="auto"/>
            </w:tcBorders>
          </w:tcPr>
          <w:p w14:paraId="686EAA49" w14:textId="307FAEA0" w:rsidR="00EC6E5C" w:rsidRPr="002A4F60" w:rsidRDefault="00EC6E5C" w:rsidP="00EC6E5C">
            <w:pPr>
              <w:jc w:val="center"/>
              <w:rPr>
                <w:rFonts w:ascii="Times New Roman" w:hAnsi="Times New Roman" w:cs="Times New Roman"/>
                <w:color w:val="0070C0"/>
                <w:sz w:val="20"/>
                <w:szCs w:val="20"/>
              </w:rPr>
            </w:pPr>
            <w:r w:rsidRPr="002A4F60">
              <w:rPr>
                <w:rFonts w:ascii="Times New Roman" w:hAnsi="Times New Roman" w:cs="Times New Roman"/>
                <w:color w:val="0070C0"/>
                <w:sz w:val="20"/>
                <w:szCs w:val="20"/>
              </w:rPr>
              <w:t>VL</w:t>
            </w:r>
          </w:p>
        </w:tc>
        <w:tc>
          <w:tcPr>
            <w:tcW w:w="18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794AC" w14:textId="07EF467E" w:rsidR="00EC6E5C" w:rsidRPr="002A4F60" w:rsidRDefault="00EC6E5C" w:rsidP="00EC6E5C">
            <w:pPr>
              <w:jc w:val="both"/>
              <w:rPr>
                <w:rFonts w:ascii="Times New Roman" w:hAnsi="Times New Roman" w:cs="Times New Roman"/>
                <w:color w:val="4472C4" w:themeColor="accent1"/>
                <w:sz w:val="20"/>
                <w:szCs w:val="20"/>
              </w:rPr>
            </w:pPr>
            <w:proofErr w:type="spellStart"/>
            <w:r w:rsidRPr="002A4F60">
              <w:rPr>
                <w:rFonts w:ascii="Times New Roman" w:hAnsi="Times New Roman" w:cs="Times New Roman"/>
                <w:color w:val="4472C4" w:themeColor="accent1"/>
                <w:sz w:val="20"/>
                <w:szCs w:val="20"/>
              </w:rPr>
              <w:t>Donava</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F88BE" w14:textId="77777777" w:rsidR="00EC6E5C" w:rsidRPr="002A4F60" w:rsidRDefault="00EC6E5C" w:rsidP="00EC6E5C">
            <w:pPr>
              <w:jc w:val="center"/>
              <w:rPr>
                <w:rFonts w:ascii="Times New Roman" w:hAnsi="Times New Roman" w:cs="Times New Roman"/>
                <w:color w:val="4472C4" w:themeColor="accent1"/>
                <w:sz w:val="20"/>
                <w:szCs w:val="20"/>
              </w:rPr>
            </w:pPr>
            <w:r w:rsidRPr="002A4F60">
              <w:rPr>
                <w:rFonts w:ascii="Times New Roman" w:hAnsi="Times New Roman" w:cs="Times New Roman"/>
                <w:b/>
                <w:bCs/>
                <w:color w:val="4472C4" w:themeColor="accent1"/>
                <w:sz w:val="20"/>
                <w:szCs w:val="20"/>
              </w:rPr>
              <w:t>-</w:t>
            </w:r>
          </w:p>
        </w:tc>
        <w:tc>
          <w:tcPr>
            <w:tcW w:w="993" w:type="dxa"/>
            <w:tcBorders>
              <w:top w:val="single" w:sz="4" w:space="0" w:color="auto"/>
              <w:left w:val="single" w:sz="4" w:space="0" w:color="auto"/>
              <w:bottom w:val="single" w:sz="4" w:space="0" w:color="auto"/>
              <w:right w:val="single" w:sz="4" w:space="0" w:color="auto"/>
            </w:tcBorders>
          </w:tcPr>
          <w:p w14:paraId="5CD78203" w14:textId="77777777" w:rsidR="00EC6E5C" w:rsidRPr="002A4F60" w:rsidRDefault="00EC6E5C" w:rsidP="00EC6E5C">
            <w:pPr>
              <w:jc w:val="center"/>
              <w:rPr>
                <w:rFonts w:ascii="Times New Roman" w:hAnsi="Times New Roman" w:cs="Times New Roman"/>
                <w:b/>
                <w:bCs/>
                <w:color w:val="4472C4" w:themeColor="accent1"/>
                <w:sz w:val="20"/>
                <w:szCs w:val="20"/>
              </w:rPr>
            </w:pPr>
          </w:p>
        </w:tc>
        <w:tc>
          <w:tcPr>
            <w:tcW w:w="2155" w:type="dxa"/>
            <w:tcBorders>
              <w:top w:val="single" w:sz="4" w:space="0" w:color="auto"/>
              <w:left w:val="single" w:sz="4" w:space="0" w:color="auto"/>
              <w:bottom w:val="single" w:sz="4" w:space="0" w:color="auto"/>
              <w:right w:val="single" w:sz="4" w:space="0" w:color="auto"/>
            </w:tcBorders>
          </w:tcPr>
          <w:p w14:paraId="5527E983" w14:textId="6D5D79CE" w:rsidR="00EC6E5C" w:rsidRPr="002A4F60" w:rsidRDefault="00EC6E5C" w:rsidP="00EC6E5C">
            <w:pPr>
              <w:jc w:val="center"/>
              <w:rPr>
                <w:rFonts w:ascii="Times New Roman" w:hAnsi="Times New Roman" w:cs="Times New Roman"/>
                <w:b/>
                <w:bCs/>
                <w:color w:val="4472C4" w:themeColor="accent1"/>
                <w:sz w:val="20"/>
                <w:szCs w:val="20"/>
              </w:rPr>
            </w:pPr>
            <w:r w:rsidRPr="002A4F60">
              <w:rPr>
                <w:rFonts w:ascii="Times New Roman" w:hAnsi="Times New Roman" w:cs="Times New Roman"/>
                <w:color w:val="4472C4" w:themeColor="accent1"/>
                <w:sz w:val="18"/>
                <w:szCs w:val="18"/>
              </w:rPr>
              <w:t>nepřesáhne hranici vlastního areálu</w:t>
            </w:r>
          </w:p>
        </w:tc>
      </w:tr>
      <w:tr w:rsidR="00EC6E5C" w:rsidRPr="002A4F60" w14:paraId="20BB4706" w14:textId="77777777" w:rsidTr="00BD5B0B">
        <w:tc>
          <w:tcPr>
            <w:tcW w:w="8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E827C" w14:textId="13F5F570" w:rsidR="00EC6E5C" w:rsidRPr="002A4F60" w:rsidRDefault="00EC6E5C" w:rsidP="00EC6E5C">
            <w:pPr>
              <w:jc w:val="center"/>
              <w:rPr>
                <w:rFonts w:ascii="Times New Roman" w:hAnsi="Times New Roman" w:cs="Times New Roman"/>
                <w:b/>
                <w:bCs/>
                <w:color w:val="0070C0"/>
                <w:sz w:val="20"/>
                <w:szCs w:val="20"/>
              </w:rPr>
            </w:pPr>
            <w:proofErr w:type="gramStart"/>
            <w:r w:rsidRPr="002A4F60">
              <w:rPr>
                <w:rFonts w:ascii="Times New Roman" w:hAnsi="Times New Roman" w:cs="Times New Roman"/>
                <w:b/>
                <w:bCs/>
                <w:color w:val="0070C0"/>
                <w:sz w:val="20"/>
                <w:szCs w:val="20"/>
              </w:rPr>
              <w:t>Z.U</w:t>
            </w:r>
            <w:proofErr w:type="gramEnd"/>
            <w:r w:rsidRPr="002A4F60">
              <w:rPr>
                <w:rFonts w:ascii="Times New Roman" w:hAnsi="Times New Roman" w:cs="Times New Roman"/>
                <w:b/>
                <w:bCs/>
                <w:color w:val="0070C0"/>
                <w:sz w:val="20"/>
                <w:szCs w:val="20"/>
              </w:rPr>
              <w:t>3</w:t>
            </w:r>
          </w:p>
        </w:tc>
        <w:tc>
          <w:tcPr>
            <w:tcW w:w="1006" w:type="dxa"/>
            <w:tcBorders>
              <w:top w:val="single" w:sz="4" w:space="0" w:color="auto"/>
              <w:left w:val="single" w:sz="4" w:space="0" w:color="auto"/>
              <w:bottom w:val="single" w:sz="4" w:space="0" w:color="auto"/>
              <w:right w:val="single" w:sz="4" w:space="0" w:color="auto"/>
            </w:tcBorders>
          </w:tcPr>
          <w:p w14:paraId="6FB0994C" w14:textId="1C10FEC5" w:rsidR="00EC6E5C" w:rsidRPr="002A4F60" w:rsidRDefault="00EC6E5C" w:rsidP="00EC6E5C">
            <w:pPr>
              <w:jc w:val="center"/>
              <w:rPr>
                <w:rFonts w:ascii="Times New Roman" w:hAnsi="Times New Roman" w:cs="Times New Roman"/>
                <w:color w:val="0070C0"/>
                <w:sz w:val="20"/>
                <w:szCs w:val="20"/>
              </w:rPr>
            </w:pPr>
            <w:r w:rsidRPr="002A4F60">
              <w:rPr>
                <w:rFonts w:ascii="Times New Roman" w:hAnsi="Times New Roman" w:cs="Times New Roman"/>
                <w:color w:val="0070C0"/>
                <w:sz w:val="20"/>
                <w:szCs w:val="20"/>
              </w:rPr>
              <w:t>VL</w:t>
            </w:r>
          </w:p>
        </w:tc>
        <w:tc>
          <w:tcPr>
            <w:tcW w:w="18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5F909" w14:textId="41451666" w:rsidR="00EC6E5C" w:rsidRPr="002A4F60" w:rsidRDefault="00EC6E5C" w:rsidP="00EC6E5C">
            <w:pPr>
              <w:jc w:val="both"/>
              <w:rPr>
                <w:rFonts w:ascii="Times New Roman" w:hAnsi="Times New Roman" w:cs="Times New Roman"/>
                <w:color w:val="4472C4" w:themeColor="accent1"/>
                <w:sz w:val="20"/>
                <w:szCs w:val="20"/>
              </w:rPr>
            </w:pPr>
            <w:r w:rsidRPr="002A4F60">
              <w:rPr>
                <w:rFonts w:ascii="Times New Roman" w:hAnsi="Times New Roman" w:cs="Times New Roman"/>
                <w:color w:val="4472C4" w:themeColor="accent1"/>
                <w:sz w:val="20"/>
                <w:szCs w:val="20"/>
              </w:rPr>
              <w:t>U Albrechtova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FB4FF" w14:textId="05751643" w:rsidR="00EC6E5C" w:rsidRPr="002A4F60" w:rsidRDefault="00EC6E5C" w:rsidP="00EC6E5C">
            <w:pPr>
              <w:jc w:val="center"/>
              <w:rPr>
                <w:rFonts w:ascii="Times New Roman" w:hAnsi="Times New Roman" w:cs="Times New Roman"/>
                <w:b/>
                <w:bCs/>
                <w:color w:val="4472C4" w:themeColor="accent1"/>
                <w:sz w:val="20"/>
                <w:szCs w:val="20"/>
              </w:rPr>
            </w:pPr>
            <w:r w:rsidRPr="002A4F60">
              <w:rPr>
                <w:rFonts w:ascii="Times New Roman" w:hAnsi="Times New Roman" w:cs="Times New Roman"/>
                <w:b/>
                <w:bCs/>
                <w:color w:val="4472C4" w:themeColor="accent1"/>
                <w:sz w:val="20"/>
                <w:szCs w:val="20"/>
              </w:rPr>
              <w:t>-</w:t>
            </w:r>
          </w:p>
        </w:tc>
        <w:tc>
          <w:tcPr>
            <w:tcW w:w="993" w:type="dxa"/>
            <w:tcBorders>
              <w:top w:val="single" w:sz="4" w:space="0" w:color="auto"/>
              <w:left w:val="single" w:sz="4" w:space="0" w:color="auto"/>
              <w:bottom w:val="single" w:sz="4" w:space="0" w:color="auto"/>
              <w:right w:val="single" w:sz="4" w:space="0" w:color="auto"/>
            </w:tcBorders>
          </w:tcPr>
          <w:p w14:paraId="31AF759A" w14:textId="6A6B7E92" w:rsidR="00EC6E5C" w:rsidRPr="002A4F60" w:rsidRDefault="00EC6E5C" w:rsidP="00EC6E5C">
            <w:pPr>
              <w:jc w:val="center"/>
              <w:rPr>
                <w:rFonts w:ascii="Times New Roman" w:hAnsi="Times New Roman" w:cs="Times New Roman"/>
                <w:b/>
                <w:bCs/>
                <w:color w:val="4472C4" w:themeColor="accent1"/>
                <w:sz w:val="20"/>
                <w:szCs w:val="20"/>
              </w:rPr>
            </w:pPr>
            <w:r w:rsidRPr="002A4F60">
              <w:rPr>
                <w:rFonts w:ascii="Times New Roman" w:hAnsi="Times New Roman" w:cs="Times New Roman"/>
                <w:color w:val="4472C4" w:themeColor="accent1"/>
                <w:sz w:val="18"/>
                <w:szCs w:val="18"/>
              </w:rPr>
              <w:t>9</w:t>
            </w:r>
          </w:p>
        </w:tc>
        <w:tc>
          <w:tcPr>
            <w:tcW w:w="2155" w:type="dxa"/>
            <w:tcBorders>
              <w:top w:val="single" w:sz="4" w:space="0" w:color="auto"/>
              <w:left w:val="single" w:sz="4" w:space="0" w:color="auto"/>
              <w:bottom w:val="single" w:sz="4" w:space="0" w:color="auto"/>
              <w:right w:val="single" w:sz="4" w:space="0" w:color="auto"/>
            </w:tcBorders>
          </w:tcPr>
          <w:p w14:paraId="333F5C0E" w14:textId="3616C175" w:rsidR="00EC6E5C" w:rsidRPr="002A4F60" w:rsidRDefault="00EC6E5C" w:rsidP="00EC6E5C">
            <w:pPr>
              <w:jc w:val="center"/>
              <w:rPr>
                <w:rFonts w:ascii="Times New Roman" w:hAnsi="Times New Roman" w:cs="Times New Roman"/>
                <w:b/>
                <w:bCs/>
                <w:color w:val="4472C4" w:themeColor="accent1"/>
                <w:sz w:val="20"/>
                <w:szCs w:val="20"/>
              </w:rPr>
            </w:pPr>
            <w:r w:rsidRPr="002A4F60">
              <w:rPr>
                <w:rFonts w:ascii="Times New Roman" w:hAnsi="Times New Roman" w:cs="Times New Roman"/>
                <w:color w:val="4472C4" w:themeColor="accent1"/>
                <w:sz w:val="18"/>
                <w:szCs w:val="18"/>
              </w:rPr>
              <w:t>nepřesáhne hranici vlastního areálu</w:t>
            </w:r>
          </w:p>
        </w:tc>
      </w:tr>
      <w:tr w:rsidR="00EC6E5C" w:rsidRPr="002A4F60" w14:paraId="3BE404D7" w14:textId="77777777" w:rsidTr="00F368AE">
        <w:trPr>
          <w:trHeight w:val="460"/>
        </w:trPr>
        <w:tc>
          <w:tcPr>
            <w:tcW w:w="8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19F61" w14:textId="23C58592" w:rsidR="00EC6E5C" w:rsidRPr="002A4F60" w:rsidRDefault="00EC6E5C" w:rsidP="00EC6E5C">
            <w:pPr>
              <w:jc w:val="center"/>
              <w:rPr>
                <w:rFonts w:ascii="Times New Roman" w:hAnsi="Times New Roman" w:cs="Times New Roman"/>
                <w:b/>
                <w:bCs/>
                <w:color w:val="0070C0"/>
                <w:sz w:val="20"/>
                <w:szCs w:val="20"/>
              </w:rPr>
            </w:pPr>
            <w:r w:rsidRPr="002A4F60">
              <w:rPr>
                <w:rFonts w:ascii="Times New Roman" w:hAnsi="Times New Roman" w:cs="Times New Roman"/>
                <w:b/>
                <w:bCs/>
                <w:color w:val="0070C0"/>
                <w:sz w:val="20"/>
                <w:szCs w:val="20"/>
              </w:rPr>
              <w:t>Z.X4</w:t>
            </w:r>
          </w:p>
        </w:tc>
        <w:tc>
          <w:tcPr>
            <w:tcW w:w="1006" w:type="dxa"/>
            <w:tcBorders>
              <w:top w:val="single" w:sz="4" w:space="0" w:color="auto"/>
              <w:left w:val="single" w:sz="4" w:space="0" w:color="auto"/>
              <w:bottom w:val="single" w:sz="4" w:space="0" w:color="auto"/>
              <w:right w:val="single" w:sz="4" w:space="0" w:color="auto"/>
            </w:tcBorders>
          </w:tcPr>
          <w:p w14:paraId="739C15F7" w14:textId="530A8A21" w:rsidR="00EC6E5C" w:rsidRPr="002A4F60" w:rsidRDefault="00EC6E5C" w:rsidP="00EC6E5C">
            <w:pPr>
              <w:jc w:val="center"/>
              <w:rPr>
                <w:rFonts w:ascii="Times New Roman" w:hAnsi="Times New Roman" w:cs="Times New Roman"/>
                <w:color w:val="0070C0"/>
                <w:sz w:val="20"/>
                <w:szCs w:val="20"/>
              </w:rPr>
            </w:pPr>
            <w:r w:rsidRPr="002A4F60">
              <w:rPr>
                <w:rFonts w:ascii="Times New Roman" w:hAnsi="Times New Roman" w:cs="Times New Roman"/>
                <w:color w:val="0070C0"/>
                <w:sz w:val="20"/>
                <w:szCs w:val="20"/>
              </w:rPr>
              <w:t>VL</w:t>
            </w:r>
          </w:p>
        </w:tc>
        <w:tc>
          <w:tcPr>
            <w:tcW w:w="18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39ABE" w14:textId="4B80C755" w:rsidR="00EC6E5C" w:rsidRPr="002A4F60" w:rsidRDefault="00EC6E5C" w:rsidP="00EC6E5C">
            <w:pPr>
              <w:jc w:val="both"/>
              <w:rPr>
                <w:rFonts w:ascii="Times New Roman" w:hAnsi="Times New Roman" w:cs="Times New Roman"/>
                <w:color w:val="4472C4" w:themeColor="accent1"/>
                <w:sz w:val="20"/>
                <w:szCs w:val="20"/>
              </w:rPr>
            </w:pPr>
            <w:proofErr w:type="spellStart"/>
            <w:r w:rsidRPr="002A4F60">
              <w:rPr>
                <w:rFonts w:ascii="Times New Roman" w:hAnsi="Times New Roman" w:cs="Times New Roman"/>
                <w:color w:val="4472C4" w:themeColor="accent1"/>
                <w:sz w:val="20"/>
                <w:szCs w:val="20"/>
              </w:rPr>
              <w:t>Jalovisko</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4482A" w14:textId="0094A246" w:rsidR="00EC6E5C" w:rsidRPr="002A4F60" w:rsidRDefault="001E2208" w:rsidP="00EC6E5C">
            <w:pPr>
              <w:jc w:val="center"/>
              <w:rPr>
                <w:rFonts w:ascii="Times New Roman" w:hAnsi="Times New Roman" w:cs="Times New Roman"/>
                <w:b/>
                <w:bCs/>
                <w:strike/>
                <w:color w:val="4472C4" w:themeColor="accent1"/>
                <w:sz w:val="20"/>
                <w:szCs w:val="20"/>
              </w:rPr>
            </w:pPr>
            <w:r w:rsidRPr="002A4F60">
              <w:rPr>
                <w:rFonts w:ascii="Times New Roman" w:hAnsi="Times New Roman" w:cs="Times New Roman"/>
                <w:strike/>
                <w:color w:val="4472C4" w:themeColor="accent1"/>
                <w:sz w:val="20"/>
                <w:szCs w:val="20"/>
              </w:rPr>
              <w:t>-</w:t>
            </w:r>
          </w:p>
        </w:tc>
        <w:tc>
          <w:tcPr>
            <w:tcW w:w="993" w:type="dxa"/>
            <w:tcBorders>
              <w:top w:val="single" w:sz="4" w:space="0" w:color="auto"/>
              <w:left w:val="single" w:sz="4" w:space="0" w:color="auto"/>
              <w:bottom w:val="single" w:sz="4" w:space="0" w:color="auto"/>
              <w:right w:val="single" w:sz="4" w:space="0" w:color="auto"/>
            </w:tcBorders>
          </w:tcPr>
          <w:p w14:paraId="23611E45" w14:textId="0C5D8E36" w:rsidR="00EC6E5C" w:rsidRPr="002A4F60" w:rsidRDefault="00EC6E5C" w:rsidP="00EC6E5C">
            <w:pPr>
              <w:jc w:val="center"/>
              <w:rPr>
                <w:rFonts w:ascii="Times New Roman" w:hAnsi="Times New Roman" w:cs="Times New Roman"/>
                <w:b/>
                <w:bCs/>
                <w:color w:val="4472C4" w:themeColor="accent1"/>
                <w:sz w:val="20"/>
                <w:szCs w:val="20"/>
              </w:rPr>
            </w:pPr>
            <w:r w:rsidRPr="002A4F60">
              <w:rPr>
                <w:rFonts w:ascii="Times New Roman" w:hAnsi="Times New Roman" w:cs="Times New Roman"/>
                <w:color w:val="4472C4" w:themeColor="accent1"/>
                <w:sz w:val="18"/>
                <w:szCs w:val="18"/>
              </w:rPr>
              <w:t>18</w:t>
            </w:r>
          </w:p>
        </w:tc>
        <w:tc>
          <w:tcPr>
            <w:tcW w:w="2155" w:type="dxa"/>
            <w:tcBorders>
              <w:top w:val="single" w:sz="4" w:space="0" w:color="auto"/>
              <w:left w:val="single" w:sz="4" w:space="0" w:color="auto"/>
              <w:bottom w:val="single" w:sz="4" w:space="0" w:color="auto"/>
              <w:right w:val="single" w:sz="4" w:space="0" w:color="auto"/>
            </w:tcBorders>
          </w:tcPr>
          <w:p w14:paraId="5FD2FA95" w14:textId="22087574" w:rsidR="00EC6E5C" w:rsidRPr="002A4F60" w:rsidRDefault="00EC6E5C" w:rsidP="00EC6E5C">
            <w:pPr>
              <w:jc w:val="center"/>
              <w:rPr>
                <w:rFonts w:ascii="Times New Roman" w:hAnsi="Times New Roman" w:cs="Times New Roman"/>
                <w:b/>
                <w:bCs/>
                <w:color w:val="4472C4" w:themeColor="accent1"/>
                <w:sz w:val="20"/>
                <w:szCs w:val="20"/>
              </w:rPr>
            </w:pPr>
            <w:r w:rsidRPr="002A4F60">
              <w:rPr>
                <w:rFonts w:ascii="Times New Roman" w:hAnsi="Times New Roman" w:cs="Times New Roman"/>
                <w:color w:val="4472C4" w:themeColor="accent1"/>
                <w:sz w:val="18"/>
                <w:szCs w:val="18"/>
              </w:rPr>
              <w:t>nezasáhne obytnou a smíšenou obytnou zónu</w:t>
            </w:r>
          </w:p>
        </w:tc>
      </w:tr>
      <w:tr w:rsidR="00EC6E5C" w:rsidRPr="002A4F60" w14:paraId="52AE92EB" w14:textId="77777777" w:rsidTr="00BD5B0B">
        <w:tc>
          <w:tcPr>
            <w:tcW w:w="8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D9930" w14:textId="4B3326A0" w:rsidR="00EC6E5C" w:rsidRPr="002A4F60" w:rsidRDefault="00EC6E5C" w:rsidP="00EC6E5C">
            <w:pPr>
              <w:jc w:val="center"/>
              <w:rPr>
                <w:rFonts w:ascii="Times New Roman" w:hAnsi="Times New Roman" w:cs="Times New Roman"/>
                <w:b/>
                <w:bCs/>
                <w:color w:val="0070C0"/>
                <w:sz w:val="20"/>
                <w:szCs w:val="20"/>
              </w:rPr>
            </w:pPr>
            <w:r w:rsidRPr="002A4F60">
              <w:rPr>
                <w:rFonts w:ascii="Times New Roman" w:hAnsi="Times New Roman" w:cs="Times New Roman"/>
                <w:b/>
                <w:bCs/>
                <w:color w:val="0070C0"/>
                <w:sz w:val="20"/>
                <w:szCs w:val="20"/>
              </w:rPr>
              <w:lastRenderedPageBreak/>
              <w:t>Z.X5</w:t>
            </w:r>
          </w:p>
        </w:tc>
        <w:tc>
          <w:tcPr>
            <w:tcW w:w="1006" w:type="dxa"/>
            <w:tcBorders>
              <w:top w:val="single" w:sz="4" w:space="0" w:color="auto"/>
              <w:left w:val="single" w:sz="4" w:space="0" w:color="auto"/>
              <w:bottom w:val="single" w:sz="4" w:space="0" w:color="auto"/>
              <w:right w:val="single" w:sz="4" w:space="0" w:color="auto"/>
            </w:tcBorders>
          </w:tcPr>
          <w:p w14:paraId="21BA8681" w14:textId="56620787" w:rsidR="00EC6E5C" w:rsidRPr="002A4F60" w:rsidRDefault="00EC6E5C" w:rsidP="00EC6E5C">
            <w:pPr>
              <w:jc w:val="center"/>
              <w:rPr>
                <w:rFonts w:ascii="Times New Roman" w:hAnsi="Times New Roman" w:cs="Times New Roman"/>
                <w:color w:val="0070C0"/>
                <w:sz w:val="20"/>
                <w:szCs w:val="20"/>
              </w:rPr>
            </w:pPr>
            <w:r w:rsidRPr="002A4F60">
              <w:rPr>
                <w:rFonts w:ascii="Times New Roman" w:hAnsi="Times New Roman" w:cs="Times New Roman"/>
                <w:color w:val="0070C0"/>
                <w:sz w:val="20"/>
                <w:szCs w:val="20"/>
              </w:rPr>
              <w:t>VL</w:t>
            </w:r>
          </w:p>
        </w:tc>
        <w:tc>
          <w:tcPr>
            <w:tcW w:w="18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6C1F5" w14:textId="0BC197E2" w:rsidR="00EC6E5C" w:rsidRPr="002A4F60" w:rsidRDefault="00EC6E5C" w:rsidP="00EC6E5C">
            <w:pPr>
              <w:jc w:val="both"/>
              <w:rPr>
                <w:rFonts w:ascii="Times New Roman" w:hAnsi="Times New Roman" w:cs="Times New Roman"/>
                <w:color w:val="4472C4" w:themeColor="accent1"/>
                <w:sz w:val="20"/>
                <w:szCs w:val="20"/>
              </w:rPr>
            </w:pPr>
            <w:proofErr w:type="spellStart"/>
            <w:r w:rsidRPr="002A4F60">
              <w:rPr>
                <w:rFonts w:ascii="Times New Roman" w:hAnsi="Times New Roman" w:cs="Times New Roman"/>
                <w:color w:val="4472C4" w:themeColor="accent1"/>
                <w:sz w:val="18"/>
                <w:szCs w:val="18"/>
              </w:rPr>
              <w:t>Jalovisko</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B853B" w14:textId="7408E0EE" w:rsidR="00EC6E5C" w:rsidRPr="002A4F60" w:rsidRDefault="001E2208" w:rsidP="00EC6E5C">
            <w:pPr>
              <w:jc w:val="center"/>
              <w:rPr>
                <w:rFonts w:ascii="Times New Roman" w:hAnsi="Times New Roman" w:cs="Times New Roman"/>
                <w:b/>
                <w:bCs/>
                <w:strike/>
                <w:color w:val="4472C4" w:themeColor="accent1"/>
                <w:sz w:val="20"/>
                <w:szCs w:val="20"/>
              </w:rPr>
            </w:pPr>
            <w:r w:rsidRPr="002A4F60">
              <w:rPr>
                <w:rFonts w:ascii="Times New Roman" w:hAnsi="Times New Roman" w:cs="Times New Roman"/>
                <w:strike/>
                <w:color w:val="4472C4" w:themeColor="accent1"/>
                <w:sz w:val="20"/>
                <w:szCs w:val="20"/>
              </w:rPr>
              <w:t>-</w:t>
            </w:r>
          </w:p>
        </w:tc>
        <w:tc>
          <w:tcPr>
            <w:tcW w:w="993" w:type="dxa"/>
            <w:tcBorders>
              <w:top w:val="single" w:sz="4" w:space="0" w:color="auto"/>
              <w:left w:val="single" w:sz="4" w:space="0" w:color="auto"/>
              <w:bottom w:val="single" w:sz="4" w:space="0" w:color="auto"/>
              <w:right w:val="single" w:sz="4" w:space="0" w:color="auto"/>
            </w:tcBorders>
          </w:tcPr>
          <w:p w14:paraId="4C030F3C" w14:textId="2F367648" w:rsidR="00EC6E5C" w:rsidRPr="002A4F60" w:rsidRDefault="00EC6E5C" w:rsidP="00EC6E5C">
            <w:pPr>
              <w:jc w:val="center"/>
              <w:rPr>
                <w:rFonts w:ascii="Times New Roman" w:hAnsi="Times New Roman" w:cs="Times New Roman"/>
                <w:b/>
                <w:bCs/>
                <w:color w:val="4472C4" w:themeColor="accent1"/>
                <w:sz w:val="20"/>
                <w:szCs w:val="20"/>
              </w:rPr>
            </w:pPr>
            <w:r w:rsidRPr="002A4F60">
              <w:rPr>
                <w:rFonts w:ascii="Times New Roman" w:hAnsi="Times New Roman" w:cs="Times New Roman"/>
                <w:color w:val="4472C4" w:themeColor="accent1"/>
                <w:sz w:val="18"/>
                <w:szCs w:val="18"/>
              </w:rPr>
              <w:t>30</w:t>
            </w:r>
          </w:p>
        </w:tc>
        <w:tc>
          <w:tcPr>
            <w:tcW w:w="2155" w:type="dxa"/>
            <w:tcBorders>
              <w:top w:val="single" w:sz="4" w:space="0" w:color="auto"/>
              <w:left w:val="single" w:sz="4" w:space="0" w:color="auto"/>
              <w:bottom w:val="single" w:sz="4" w:space="0" w:color="auto"/>
              <w:right w:val="single" w:sz="4" w:space="0" w:color="auto"/>
            </w:tcBorders>
          </w:tcPr>
          <w:p w14:paraId="2C6C52BB" w14:textId="398EB5B6" w:rsidR="00EC6E5C" w:rsidRPr="002A4F60" w:rsidRDefault="00EC6E5C" w:rsidP="00EC6E5C">
            <w:pPr>
              <w:jc w:val="center"/>
              <w:rPr>
                <w:rFonts w:ascii="Times New Roman" w:hAnsi="Times New Roman" w:cs="Times New Roman"/>
                <w:b/>
                <w:bCs/>
                <w:color w:val="4472C4" w:themeColor="accent1"/>
                <w:sz w:val="20"/>
                <w:szCs w:val="20"/>
              </w:rPr>
            </w:pPr>
            <w:r w:rsidRPr="002A4F60">
              <w:rPr>
                <w:rFonts w:ascii="Times New Roman" w:hAnsi="Times New Roman" w:cs="Times New Roman"/>
                <w:color w:val="4472C4" w:themeColor="accent1"/>
                <w:sz w:val="18"/>
                <w:szCs w:val="18"/>
              </w:rPr>
              <w:t>nezasáhne obytnou a smíšenou obytnou zónu</w:t>
            </w:r>
          </w:p>
        </w:tc>
      </w:tr>
    </w:tbl>
    <w:p w14:paraId="04687FC7" w14:textId="77777777" w:rsidR="00BF79C8" w:rsidRPr="002A4F60" w:rsidRDefault="00BF79C8" w:rsidP="00BF79C8">
      <w:pPr>
        <w:pStyle w:val="nadpis30"/>
      </w:pPr>
    </w:p>
    <w:p w14:paraId="37FAB5A8" w14:textId="4C18B8A9" w:rsidR="00BF79C8" w:rsidRPr="002A4F60" w:rsidRDefault="00BF79C8" w:rsidP="00BF79C8">
      <w:pPr>
        <w:pStyle w:val="nadpis30"/>
        <w:rPr>
          <w:color w:val="0070C0"/>
        </w:rPr>
      </w:pPr>
      <w:proofErr w:type="gramStart"/>
      <w:r w:rsidRPr="002A4F60">
        <w:rPr>
          <w:color w:val="0070C0"/>
        </w:rPr>
        <w:t>3.2.7  Plochy</w:t>
      </w:r>
      <w:proofErr w:type="gramEnd"/>
      <w:r w:rsidRPr="002A4F60">
        <w:rPr>
          <w:color w:val="0070C0"/>
        </w:rPr>
        <w:t xml:space="preserve"> smíšené výrobní</w:t>
      </w:r>
    </w:p>
    <w:p w14:paraId="6F11C18F" w14:textId="490E6760" w:rsidR="002F27F3" w:rsidRPr="002A4F60" w:rsidRDefault="002F27F3" w:rsidP="00BF79C8">
      <w:pPr>
        <w:pStyle w:val="nadpis30"/>
        <w:rPr>
          <w:b w:val="0"/>
          <w:bCs w:val="0"/>
          <w:color w:val="0070C0"/>
          <w:u w:val="none"/>
        </w:rPr>
      </w:pPr>
      <w:r w:rsidRPr="002A4F60">
        <w:rPr>
          <w:b w:val="0"/>
          <w:bCs w:val="0"/>
          <w:color w:val="0070C0"/>
          <w:u w:val="none"/>
        </w:rPr>
        <w:t>Jsou určeny pro zařízení nezatěžující lehké výroby, služeb, obchodu a skladů s přípustnou možností bydlení provozovatele či správce v integrovaném objektu.</w:t>
      </w:r>
    </w:p>
    <w:p w14:paraId="74406039" w14:textId="77777777" w:rsidR="002F27F3" w:rsidRPr="002A4F60" w:rsidRDefault="002F27F3" w:rsidP="002F27F3">
      <w:pPr>
        <w:jc w:val="both"/>
        <w:rPr>
          <w:rFonts w:ascii="Times New Roman" w:hAnsi="Times New Roman" w:cs="Times New Roman"/>
          <w:color w:val="0070C0"/>
          <w:szCs w:val="24"/>
        </w:rPr>
      </w:pPr>
      <w:r w:rsidRPr="002A4F60">
        <w:rPr>
          <w:rFonts w:ascii="Times New Roman" w:hAnsi="Times New Roman" w:cs="Times New Roman"/>
          <w:color w:val="0070C0"/>
          <w:szCs w:val="24"/>
        </w:rPr>
        <w:t>Stabilizované plochy:</w:t>
      </w:r>
      <w:r w:rsidRPr="002A4F60">
        <w:rPr>
          <w:rFonts w:ascii="Times New Roman" w:hAnsi="Times New Roman" w:cs="Times New Roman"/>
          <w:b/>
          <w:bCs/>
          <w:color w:val="0070C0"/>
          <w:szCs w:val="24"/>
        </w:rPr>
        <w:t>  </w:t>
      </w:r>
    </w:p>
    <w:tbl>
      <w:tblPr>
        <w:tblW w:w="8133" w:type="dxa"/>
        <w:tblInd w:w="108" w:type="dxa"/>
        <w:tblCellMar>
          <w:left w:w="0" w:type="dxa"/>
          <w:right w:w="0" w:type="dxa"/>
        </w:tblCellMar>
        <w:tblLook w:val="04A0" w:firstRow="1" w:lastRow="0" w:firstColumn="1" w:lastColumn="0" w:noHBand="0" w:noVBand="1"/>
      </w:tblPr>
      <w:tblGrid>
        <w:gridCol w:w="858"/>
        <w:gridCol w:w="1006"/>
        <w:gridCol w:w="1846"/>
        <w:gridCol w:w="1275"/>
        <w:gridCol w:w="993"/>
        <w:gridCol w:w="2155"/>
      </w:tblGrid>
      <w:tr w:rsidR="002F27F3" w:rsidRPr="002A4F60" w14:paraId="072AA65E" w14:textId="77777777" w:rsidTr="009A171D">
        <w:trPr>
          <w:trHeight w:val="521"/>
        </w:trPr>
        <w:tc>
          <w:tcPr>
            <w:tcW w:w="858" w:type="dxa"/>
            <w:tcBorders>
              <w:top w:val="single" w:sz="8" w:space="0" w:color="auto"/>
              <w:left w:val="single" w:sz="8" w:space="0" w:color="auto"/>
              <w:bottom w:val="single" w:sz="4" w:space="0" w:color="auto"/>
              <w:right w:val="single" w:sz="4" w:space="0" w:color="auto"/>
            </w:tcBorders>
            <w:tcMar>
              <w:top w:w="0" w:type="dxa"/>
              <w:left w:w="108" w:type="dxa"/>
              <w:bottom w:w="0" w:type="dxa"/>
              <w:right w:w="108" w:type="dxa"/>
            </w:tcMar>
            <w:hideMark/>
          </w:tcPr>
          <w:p w14:paraId="125A596D" w14:textId="77777777" w:rsidR="002F27F3" w:rsidRPr="002A4F60" w:rsidRDefault="002F27F3" w:rsidP="009A171D">
            <w:pPr>
              <w:ind w:left="-28" w:right="-79"/>
              <w:jc w:val="center"/>
              <w:rPr>
                <w:rFonts w:ascii="Times New Roman" w:hAnsi="Times New Roman" w:cs="Times New Roman"/>
                <w:color w:val="0070C0"/>
                <w:szCs w:val="24"/>
              </w:rPr>
            </w:pPr>
            <w:r w:rsidRPr="002A4F60">
              <w:rPr>
                <w:rFonts w:ascii="Times New Roman" w:hAnsi="Times New Roman" w:cs="Times New Roman"/>
                <w:b/>
                <w:bCs/>
                <w:color w:val="0070C0"/>
                <w:sz w:val="18"/>
                <w:szCs w:val="18"/>
              </w:rPr>
              <w:t>označení</w:t>
            </w:r>
          </w:p>
        </w:tc>
        <w:tc>
          <w:tcPr>
            <w:tcW w:w="1006" w:type="dxa"/>
            <w:tcBorders>
              <w:top w:val="single" w:sz="4" w:space="0" w:color="auto"/>
              <w:left w:val="single" w:sz="4" w:space="0" w:color="auto"/>
              <w:bottom w:val="single" w:sz="4" w:space="0" w:color="auto"/>
              <w:right w:val="single" w:sz="4" w:space="0" w:color="auto"/>
            </w:tcBorders>
          </w:tcPr>
          <w:p w14:paraId="2F25644B" w14:textId="77777777" w:rsidR="002F27F3" w:rsidRPr="002A4F60" w:rsidRDefault="002F27F3" w:rsidP="009A171D">
            <w:pPr>
              <w:ind w:left="-28" w:right="-79"/>
              <w:jc w:val="center"/>
              <w:rPr>
                <w:rFonts w:ascii="Times New Roman" w:hAnsi="Times New Roman" w:cs="Times New Roman"/>
                <w:color w:val="0070C0"/>
                <w:sz w:val="20"/>
                <w:szCs w:val="20"/>
              </w:rPr>
            </w:pPr>
            <w:r w:rsidRPr="002A4F60">
              <w:rPr>
                <w:rFonts w:ascii="Times New Roman" w:hAnsi="Times New Roman" w:cs="Times New Roman"/>
                <w:b/>
                <w:bCs/>
                <w:color w:val="0070C0"/>
                <w:sz w:val="20"/>
                <w:szCs w:val="20"/>
              </w:rPr>
              <w:t>KÓD</w:t>
            </w:r>
          </w:p>
          <w:p w14:paraId="488565D7" w14:textId="77777777" w:rsidR="002F27F3" w:rsidRPr="002A4F60" w:rsidRDefault="002F27F3" w:rsidP="009A171D">
            <w:pPr>
              <w:ind w:left="-28" w:right="-79"/>
              <w:jc w:val="center"/>
              <w:rPr>
                <w:rFonts w:ascii="Times New Roman" w:hAnsi="Times New Roman" w:cs="Times New Roman"/>
                <w:b/>
                <w:bCs/>
                <w:color w:val="0070C0"/>
                <w:sz w:val="20"/>
                <w:szCs w:val="20"/>
              </w:rPr>
            </w:pPr>
            <w:proofErr w:type="gramStart"/>
            <w:r w:rsidRPr="002A4F60">
              <w:rPr>
                <w:rFonts w:ascii="Times New Roman" w:hAnsi="Times New Roman" w:cs="Times New Roman"/>
                <w:color w:val="0070C0"/>
                <w:sz w:val="20"/>
                <w:szCs w:val="20"/>
              </w:rPr>
              <w:t>plocha - využití</w:t>
            </w:r>
            <w:proofErr w:type="gramEnd"/>
          </w:p>
        </w:tc>
        <w:tc>
          <w:tcPr>
            <w:tcW w:w="1846"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40A0C5B8" w14:textId="77777777" w:rsidR="002F27F3" w:rsidRPr="002A4F60" w:rsidRDefault="002F27F3" w:rsidP="009A171D">
            <w:pPr>
              <w:ind w:left="-54" w:right="-64"/>
              <w:jc w:val="both"/>
              <w:rPr>
                <w:rFonts w:ascii="Times New Roman" w:hAnsi="Times New Roman" w:cs="Times New Roman"/>
                <w:color w:val="4472C4" w:themeColor="accent1"/>
                <w:sz w:val="20"/>
                <w:szCs w:val="20"/>
              </w:rPr>
            </w:pPr>
            <w:r w:rsidRPr="002A4F60">
              <w:rPr>
                <w:rFonts w:ascii="Times New Roman" w:hAnsi="Times New Roman" w:cs="Times New Roman"/>
                <w:b/>
                <w:bCs/>
                <w:color w:val="4472C4" w:themeColor="accent1"/>
                <w:sz w:val="20"/>
                <w:szCs w:val="20"/>
              </w:rPr>
              <w:t>TRAŤ, LOKALITA</w:t>
            </w:r>
          </w:p>
        </w:tc>
        <w:tc>
          <w:tcPr>
            <w:tcW w:w="1275"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72CDEACC" w14:textId="77777777" w:rsidR="002F27F3" w:rsidRPr="002A4F60" w:rsidRDefault="002F27F3" w:rsidP="009A171D">
            <w:pPr>
              <w:jc w:val="center"/>
              <w:rPr>
                <w:rFonts w:ascii="Times New Roman" w:hAnsi="Times New Roman" w:cs="Times New Roman"/>
                <w:b/>
                <w:bCs/>
                <w:color w:val="4472C4" w:themeColor="accent1"/>
                <w:sz w:val="18"/>
                <w:szCs w:val="18"/>
              </w:rPr>
            </w:pPr>
            <w:r w:rsidRPr="002A4F60">
              <w:rPr>
                <w:rFonts w:ascii="Times New Roman" w:hAnsi="Times New Roman" w:cs="Times New Roman"/>
                <w:b/>
                <w:bCs/>
                <w:color w:val="4472C4" w:themeColor="accent1"/>
                <w:sz w:val="18"/>
                <w:szCs w:val="18"/>
              </w:rPr>
              <w:t>Podmínka v ploše</w:t>
            </w:r>
          </w:p>
          <w:p w14:paraId="60B594D6" w14:textId="77777777" w:rsidR="002F27F3" w:rsidRPr="002A4F60" w:rsidRDefault="002F27F3" w:rsidP="009A171D">
            <w:pPr>
              <w:jc w:val="center"/>
              <w:rPr>
                <w:rFonts w:ascii="Times New Roman" w:hAnsi="Times New Roman" w:cs="Times New Roman"/>
                <w:color w:val="4472C4" w:themeColor="accent1"/>
                <w:sz w:val="20"/>
                <w:szCs w:val="20"/>
              </w:rPr>
            </w:pPr>
          </w:p>
        </w:tc>
        <w:tc>
          <w:tcPr>
            <w:tcW w:w="993" w:type="dxa"/>
            <w:tcBorders>
              <w:top w:val="single" w:sz="8" w:space="0" w:color="auto"/>
              <w:left w:val="nil"/>
              <w:bottom w:val="single" w:sz="4" w:space="0" w:color="auto"/>
              <w:right w:val="single" w:sz="8" w:space="0" w:color="auto"/>
            </w:tcBorders>
          </w:tcPr>
          <w:p w14:paraId="311BB1FB" w14:textId="77777777" w:rsidR="002F27F3" w:rsidRPr="002A4F60" w:rsidRDefault="002F27F3" w:rsidP="009A171D">
            <w:pPr>
              <w:jc w:val="center"/>
              <w:rPr>
                <w:rFonts w:ascii="Times New Roman" w:hAnsi="Times New Roman" w:cs="Times New Roman"/>
                <w:b/>
                <w:bCs/>
                <w:color w:val="4472C4" w:themeColor="accent1"/>
                <w:sz w:val="18"/>
                <w:szCs w:val="18"/>
              </w:rPr>
            </w:pPr>
            <w:r w:rsidRPr="002A4F60">
              <w:rPr>
                <w:rFonts w:ascii="Times New Roman" w:hAnsi="Times New Roman" w:cs="Times New Roman"/>
                <w:b/>
                <w:bCs/>
                <w:color w:val="4472C4" w:themeColor="accent1"/>
                <w:sz w:val="16"/>
                <w:szCs w:val="16"/>
              </w:rPr>
              <w:t>maximální výška halových objektů (m)</w:t>
            </w:r>
          </w:p>
        </w:tc>
        <w:tc>
          <w:tcPr>
            <w:tcW w:w="2155" w:type="dxa"/>
            <w:tcBorders>
              <w:top w:val="single" w:sz="8" w:space="0" w:color="auto"/>
              <w:left w:val="nil"/>
              <w:bottom w:val="single" w:sz="4" w:space="0" w:color="auto"/>
              <w:right w:val="single" w:sz="8" w:space="0" w:color="auto"/>
            </w:tcBorders>
          </w:tcPr>
          <w:p w14:paraId="0E87B4AA" w14:textId="77777777" w:rsidR="002F27F3" w:rsidRPr="002A4F60" w:rsidRDefault="002F27F3" w:rsidP="009A171D">
            <w:pPr>
              <w:jc w:val="center"/>
              <w:rPr>
                <w:rFonts w:ascii="Times New Roman" w:hAnsi="Times New Roman" w:cs="Times New Roman"/>
                <w:b/>
                <w:bCs/>
                <w:color w:val="4472C4" w:themeColor="accent1"/>
                <w:sz w:val="18"/>
                <w:szCs w:val="18"/>
              </w:rPr>
            </w:pPr>
            <w:r w:rsidRPr="002A4F60">
              <w:rPr>
                <w:rFonts w:ascii="Times New Roman" w:hAnsi="Times New Roman" w:cs="Times New Roman"/>
                <w:b/>
                <w:bCs/>
                <w:color w:val="4472C4" w:themeColor="accent1"/>
                <w:sz w:val="16"/>
                <w:szCs w:val="16"/>
              </w:rPr>
              <w:t>koncepční limity – limitní PHOZ</w:t>
            </w:r>
          </w:p>
        </w:tc>
      </w:tr>
      <w:tr w:rsidR="002F27F3" w:rsidRPr="002A4F60" w14:paraId="7C8417B7" w14:textId="77777777" w:rsidTr="009A171D">
        <w:tc>
          <w:tcPr>
            <w:tcW w:w="8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D1801" w14:textId="2B7C437E" w:rsidR="002F27F3" w:rsidRPr="002A4F60" w:rsidRDefault="009A1F68" w:rsidP="009A171D">
            <w:pPr>
              <w:jc w:val="center"/>
              <w:rPr>
                <w:rFonts w:ascii="Times New Roman" w:hAnsi="Times New Roman" w:cs="Times New Roman"/>
                <w:color w:val="0070C0"/>
                <w:szCs w:val="24"/>
              </w:rPr>
            </w:pPr>
            <w:r w:rsidRPr="002A4F60">
              <w:rPr>
                <w:rFonts w:ascii="Times New Roman" w:hAnsi="Times New Roman" w:cs="Times New Roman"/>
                <w:color w:val="0070C0"/>
                <w:szCs w:val="24"/>
              </w:rPr>
              <w:t>Y1</w:t>
            </w:r>
          </w:p>
        </w:tc>
        <w:tc>
          <w:tcPr>
            <w:tcW w:w="1006" w:type="dxa"/>
            <w:tcBorders>
              <w:top w:val="single" w:sz="4" w:space="0" w:color="auto"/>
              <w:left w:val="single" w:sz="4" w:space="0" w:color="auto"/>
              <w:bottom w:val="single" w:sz="4" w:space="0" w:color="auto"/>
              <w:right w:val="single" w:sz="4" w:space="0" w:color="auto"/>
            </w:tcBorders>
          </w:tcPr>
          <w:p w14:paraId="64CE8626" w14:textId="03279E08" w:rsidR="002F27F3" w:rsidRPr="002A4F60" w:rsidRDefault="002F27F3" w:rsidP="009A171D">
            <w:pPr>
              <w:jc w:val="center"/>
              <w:rPr>
                <w:rFonts w:ascii="Times New Roman" w:hAnsi="Times New Roman" w:cs="Times New Roman"/>
                <w:color w:val="4472C4" w:themeColor="accent1"/>
                <w:sz w:val="20"/>
                <w:szCs w:val="20"/>
              </w:rPr>
            </w:pPr>
            <w:r w:rsidRPr="002A4F60">
              <w:rPr>
                <w:rFonts w:ascii="Times New Roman" w:hAnsi="Times New Roman" w:cs="Times New Roman"/>
                <w:color w:val="4472C4" w:themeColor="accent1"/>
                <w:sz w:val="20"/>
                <w:szCs w:val="20"/>
              </w:rPr>
              <w:t>HU</w:t>
            </w:r>
          </w:p>
        </w:tc>
        <w:tc>
          <w:tcPr>
            <w:tcW w:w="18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D4AF3" w14:textId="441E424E" w:rsidR="002F27F3" w:rsidRPr="002A4F60" w:rsidRDefault="002F27F3" w:rsidP="009A171D">
            <w:pPr>
              <w:jc w:val="both"/>
              <w:rPr>
                <w:rFonts w:ascii="Times New Roman" w:hAnsi="Times New Roman" w:cs="Times New Roman"/>
                <w:color w:val="4472C4" w:themeColor="accent1"/>
                <w:sz w:val="20"/>
                <w:szCs w:val="20"/>
              </w:rPr>
            </w:pPr>
            <w:proofErr w:type="spellStart"/>
            <w:r w:rsidRPr="002A4F60">
              <w:rPr>
                <w:rFonts w:ascii="Times New Roman" w:hAnsi="Times New Roman" w:cs="Times New Roman"/>
                <w:color w:val="4472C4" w:themeColor="accent1"/>
                <w:sz w:val="18"/>
                <w:szCs w:val="18"/>
              </w:rPr>
              <w:t>Jalovisko</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142BD" w14:textId="77777777" w:rsidR="002F27F3" w:rsidRPr="002A4F60" w:rsidRDefault="002F27F3" w:rsidP="009A171D">
            <w:pPr>
              <w:jc w:val="center"/>
              <w:rPr>
                <w:rFonts w:ascii="Times New Roman" w:hAnsi="Times New Roman" w:cs="Times New Roman"/>
                <w:b/>
                <w:bCs/>
                <w:color w:val="4472C4" w:themeColor="accent1"/>
                <w:sz w:val="20"/>
                <w:szCs w:val="20"/>
              </w:rPr>
            </w:pPr>
            <w:r w:rsidRPr="002A4F60">
              <w:rPr>
                <w:rFonts w:ascii="Times New Roman" w:hAnsi="Times New Roman" w:cs="Times New Roman"/>
                <w:b/>
                <w:bCs/>
                <w:color w:val="4472C4" w:themeColor="accent1"/>
                <w:sz w:val="18"/>
                <w:szCs w:val="18"/>
              </w:rPr>
              <w:t>-</w:t>
            </w:r>
          </w:p>
        </w:tc>
        <w:tc>
          <w:tcPr>
            <w:tcW w:w="993" w:type="dxa"/>
            <w:tcBorders>
              <w:top w:val="single" w:sz="4" w:space="0" w:color="auto"/>
              <w:left w:val="single" w:sz="4" w:space="0" w:color="auto"/>
              <w:bottom w:val="single" w:sz="4" w:space="0" w:color="auto"/>
              <w:right w:val="single" w:sz="4" w:space="0" w:color="auto"/>
            </w:tcBorders>
          </w:tcPr>
          <w:p w14:paraId="75DA2D2A" w14:textId="29E3EDC7" w:rsidR="002F27F3" w:rsidRPr="002A4F60" w:rsidRDefault="002F27F3" w:rsidP="009A171D">
            <w:pPr>
              <w:jc w:val="center"/>
              <w:rPr>
                <w:rFonts w:ascii="Times New Roman" w:hAnsi="Times New Roman" w:cs="Times New Roman"/>
                <w:color w:val="4472C4" w:themeColor="accent1"/>
                <w:sz w:val="18"/>
                <w:szCs w:val="18"/>
              </w:rPr>
            </w:pPr>
            <w:r w:rsidRPr="002A4F60">
              <w:rPr>
                <w:rFonts w:ascii="Times New Roman" w:hAnsi="Times New Roman" w:cs="Times New Roman"/>
                <w:color w:val="4472C4" w:themeColor="accent1"/>
                <w:sz w:val="18"/>
                <w:szCs w:val="18"/>
              </w:rPr>
              <w:t>6</w:t>
            </w:r>
          </w:p>
        </w:tc>
        <w:tc>
          <w:tcPr>
            <w:tcW w:w="2155" w:type="dxa"/>
            <w:tcBorders>
              <w:top w:val="single" w:sz="4" w:space="0" w:color="auto"/>
              <w:left w:val="single" w:sz="4" w:space="0" w:color="auto"/>
              <w:bottom w:val="single" w:sz="4" w:space="0" w:color="auto"/>
              <w:right w:val="single" w:sz="4" w:space="0" w:color="auto"/>
            </w:tcBorders>
          </w:tcPr>
          <w:p w14:paraId="4E03A2A9" w14:textId="77777777" w:rsidR="002F27F3" w:rsidRPr="002A4F60" w:rsidRDefault="002F27F3" w:rsidP="009A171D">
            <w:pPr>
              <w:jc w:val="center"/>
              <w:rPr>
                <w:rFonts w:ascii="Times New Roman" w:hAnsi="Times New Roman" w:cs="Times New Roman"/>
                <w:b/>
                <w:bCs/>
                <w:color w:val="4472C4" w:themeColor="accent1"/>
                <w:sz w:val="20"/>
                <w:szCs w:val="20"/>
              </w:rPr>
            </w:pPr>
            <w:r w:rsidRPr="002A4F60">
              <w:rPr>
                <w:rFonts w:ascii="Times New Roman" w:hAnsi="Times New Roman" w:cs="Times New Roman"/>
                <w:color w:val="4472C4" w:themeColor="accent1"/>
                <w:sz w:val="18"/>
                <w:szCs w:val="18"/>
              </w:rPr>
              <w:t>nepřesáhne hranici vlastního areálu</w:t>
            </w:r>
          </w:p>
        </w:tc>
      </w:tr>
      <w:tr w:rsidR="009A1F68" w:rsidRPr="002A4F60" w14:paraId="5F8DFB66" w14:textId="77777777" w:rsidTr="009A171D">
        <w:tc>
          <w:tcPr>
            <w:tcW w:w="8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01745" w14:textId="4425DC8F" w:rsidR="009A1F68" w:rsidRPr="002A4F60" w:rsidRDefault="009A1F68" w:rsidP="009A1F68">
            <w:pPr>
              <w:jc w:val="center"/>
              <w:rPr>
                <w:rFonts w:ascii="Times New Roman" w:hAnsi="Times New Roman" w:cs="Times New Roman"/>
                <w:b/>
                <w:bCs/>
                <w:strike/>
                <w:color w:val="0070C0"/>
                <w:szCs w:val="24"/>
              </w:rPr>
            </w:pPr>
            <w:r w:rsidRPr="002A4F60">
              <w:rPr>
                <w:rFonts w:ascii="Times New Roman" w:hAnsi="Times New Roman" w:cs="Times New Roman"/>
                <w:color w:val="4472C4" w:themeColor="accent1"/>
                <w:sz w:val="20"/>
                <w:szCs w:val="20"/>
              </w:rPr>
              <w:t>A5</w:t>
            </w:r>
          </w:p>
        </w:tc>
        <w:tc>
          <w:tcPr>
            <w:tcW w:w="1006" w:type="dxa"/>
            <w:tcBorders>
              <w:top w:val="single" w:sz="4" w:space="0" w:color="auto"/>
              <w:left w:val="single" w:sz="4" w:space="0" w:color="auto"/>
              <w:bottom w:val="single" w:sz="4" w:space="0" w:color="auto"/>
              <w:right w:val="single" w:sz="4" w:space="0" w:color="auto"/>
            </w:tcBorders>
          </w:tcPr>
          <w:p w14:paraId="7349A6E0" w14:textId="7B8B391B" w:rsidR="009A1F68" w:rsidRPr="002A4F60" w:rsidRDefault="009A1F68" w:rsidP="009A1F68">
            <w:pPr>
              <w:jc w:val="center"/>
              <w:rPr>
                <w:rFonts w:ascii="Times New Roman" w:hAnsi="Times New Roman" w:cs="Times New Roman"/>
                <w:color w:val="4472C4" w:themeColor="accent1"/>
                <w:sz w:val="20"/>
                <w:szCs w:val="20"/>
              </w:rPr>
            </w:pPr>
            <w:r w:rsidRPr="002A4F60">
              <w:rPr>
                <w:rFonts w:ascii="Times New Roman" w:hAnsi="Times New Roman" w:cs="Times New Roman"/>
                <w:color w:val="4472C4" w:themeColor="accent1"/>
                <w:sz w:val="20"/>
                <w:szCs w:val="20"/>
              </w:rPr>
              <w:t>HU</w:t>
            </w:r>
          </w:p>
        </w:tc>
        <w:tc>
          <w:tcPr>
            <w:tcW w:w="18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3E665" w14:textId="271AB4E0" w:rsidR="009A1F68" w:rsidRPr="002A4F60" w:rsidRDefault="009A1F68" w:rsidP="009A1F68">
            <w:pPr>
              <w:jc w:val="both"/>
              <w:rPr>
                <w:rFonts w:ascii="Times New Roman" w:hAnsi="Times New Roman" w:cs="Times New Roman"/>
                <w:color w:val="4472C4" w:themeColor="accent1"/>
                <w:sz w:val="18"/>
                <w:szCs w:val="18"/>
              </w:rPr>
            </w:pPr>
            <w:r w:rsidRPr="002A4F60">
              <w:rPr>
                <w:rFonts w:ascii="Times New Roman" w:hAnsi="Times New Roman" w:cs="Times New Roman"/>
                <w:color w:val="4472C4" w:themeColor="accent1"/>
                <w:sz w:val="20"/>
                <w:szCs w:val="20"/>
              </w:rPr>
              <w:t>Vinohrádky</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A96D2" w14:textId="4699B6CA" w:rsidR="009A1F68" w:rsidRPr="002A4F60" w:rsidRDefault="009A1F68" w:rsidP="009A1F68">
            <w:pPr>
              <w:jc w:val="center"/>
              <w:rPr>
                <w:rFonts w:ascii="Times New Roman" w:hAnsi="Times New Roman" w:cs="Times New Roman"/>
                <w:b/>
                <w:bCs/>
                <w:color w:val="4472C4" w:themeColor="accent1"/>
                <w:sz w:val="18"/>
                <w:szCs w:val="18"/>
              </w:rPr>
            </w:pPr>
            <w:r w:rsidRPr="002A4F60">
              <w:rPr>
                <w:rFonts w:ascii="Times New Roman" w:hAnsi="Times New Roman" w:cs="Times New Roman"/>
                <w:b/>
                <w:bCs/>
                <w:color w:val="0070C0"/>
                <w:sz w:val="20"/>
                <w:szCs w:val="20"/>
              </w:rPr>
              <w:t>-</w:t>
            </w:r>
          </w:p>
        </w:tc>
        <w:tc>
          <w:tcPr>
            <w:tcW w:w="993" w:type="dxa"/>
            <w:tcBorders>
              <w:top w:val="single" w:sz="4" w:space="0" w:color="auto"/>
              <w:left w:val="single" w:sz="4" w:space="0" w:color="auto"/>
              <w:bottom w:val="single" w:sz="4" w:space="0" w:color="auto"/>
              <w:right w:val="single" w:sz="4" w:space="0" w:color="auto"/>
            </w:tcBorders>
          </w:tcPr>
          <w:p w14:paraId="5F78BFF1" w14:textId="12062CD1" w:rsidR="009A1F68" w:rsidRPr="002A4F60" w:rsidRDefault="009A1F68" w:rsidP="009A1F68">
            <w:pPr>
              <w:jc w:val="center"/>
              <w:rPr>
                <w:rFonts w:ascii="Times New Roman" w:hAnsi="Times New Roman" w:cs="Times New Roman"/>
                <w:color w:val="4472C4" w:themeColor="accent1"/>
                <w:sz w:val="18"/>
                <w:szCs w:val="18"/>
              </w:rPr>
            </w:pPr>
            <w:r w:rsidRPr="002A4F60">
              <w:rPr>
                <w:rFonts w:ascii="Times New Roman" w:hAnsi="Times New Roman" w:cs="Times New Roman"/>
                <w:color w:val="4472C4" w:themeColor="accent1"/>
                <w:sz w:val="20"/>
                <w:szCs w:val="20"/>
              </w:rPr>
              <w:t>A5</w:t>
            </w:r>
          </w:p>
        </w:tc>
        <w:tc>
          <w:tcPr>
            <w:tcW w:w="2155" w:type="dxa"/>
            <w:tcBorders>
              <w:top w:val="single" w:sz="4" w:space="0" w:color="auto"/>
              <w:left w:val="single" w:sz="4" w:space="0" w:color="auto"/>
              <w:bottom w:val="single" w:sz="4" w:space="0" w:color="auto"/>
              <w:right w:val="single" w:sz="4" w:space="0" w:color="auto"/>
            </w:tcBorders>
          </w:tcPr>
          <w:p w14:paraId="36686F98" w14:textId="11F201B4" w:rsidR="009A1F68" w:rsidRPr="002A4F60" w:rsidRDefault="009A1F68" w:rsidP="009A1F68">
            <w:pPr>
              <w:jc w:val="center"/>
              <w:rPr>
                <w:rFonts w:ascii="Times New Roman" w:hAnsi="Times New Roman" w:cs="Times New Roman"/>
                <w:color w:val="4472C4" w:themeColor="accent1"/>
                <w:sz w:val="18"/>
                <w:szCs w:val="18"/>
              </w:rPr>
            </w:pPr>
            <w:r w:rsidRPr="002A4F60">
              <w:rPr>
                <w:rFonts w:ascii="Times New Roman" w:hAnsi="Times New Roman" w:cs="Times New Roman"/>
                <w:color w:val="4472C4" w:themeColor="accent1"/>
                <w:sz w:val="20"/>
                <w:szCs w:val="20"/>
              </w:rPr>
              <w:t>HU</w:t>
            </w:r>
          </w:p>
        </w:tc>
      </w:tr>
    </w:tbl>
    <w:p w14:paraId="21BD0796" w14:textId="77777777" w:rsidR="002F27F3" w:rsidRPr="002A4F60" w:rsidRDefault="002F27F3" w:rsidP="00CA4A7E">
      <w:pPr>
        <w:jc w:val="both"/>
        <w:rPr>
          <w:rFonts w:ascii="Times New Roman" w:hAnsi="Times New Roman" w:cs="Times New Roman"/>
          <w:color w:val="0070C0"/>
          <w:szCs w:val="24"/>
        </w:rPr>
      </w:pPr>
    </w:p>
    <w:p w14:paraId="2CA5BE7E" w14:textId="230C1637" w:rsidR="00CA4A7E" w:rsidRPr="002A4F60" w:rsidRDefault="00CA4A7E" w:rsidP="00CA4A7E">
      <w:pPr>
        <w:jc w:val="both"/>
        <w:rPr>
          <w:rFonts w:ascii="Times New Roman" w:hAnsi="Times New Roman" w:cs="Times New Roman"/>
          <w:color w:val="0070C0"/>
          <w:szCs w:val="24"/>
        </w:rPr>
      </w:pPr>
      <w:r w:rsidRPr="002A4F60">
        <w:rPr>
          <w:rFonts w:ascii="Times New Roman" w:hAnsi="Times New Roman" w:cs="Times New Roman"/>
          <w:color w:val="0070C0"/>
          <w:szCs w:val="24"/>
        </w:rPr>
        <w:t>Přehled zastavitelných ploch:</w:t>
      </w:r>
    </w:p>
    <w:p w14:paraId="3386A5BF" w14:textId="77777777" w:rsidR="00BF79C8" w:rsidRPr="002A4F60" w:rsidRDefault="00BF79C8" w:rsidP="00BF79C8">
      <w:pPr>
        <w:jc w:val="both"/>
        <w:rPr>
          <w:rFonts w:ascii="Times New Roman" w:hAnsi="Times New Roman" w:cs="Times New Roman"/>
          <w:color w:val="0070C0"/>
          <w:sz w:val="27"/>
          <w:szCs w:val="27"/>
        </w:rPr>
      </w:pPr>
      <w:r w:rsidRPr="002A4F60">
        <w:rPr>
          <w:rFonts w:ascii="Times New Roman" w:hAnsi="Times New Roman" w:cs="Times New Roman"/>
          <w:b/>
          <w:bCs/>
          <w:color w:val="0070C0"/>
          <w:sz w:val="6"/>
          <w:szCs w:val="6"/>
        </w:rPr>
        <w:t> </w:t>
      </w:r>
    </w:p>
    <w:tbl>
      <w:tblPr>
        <w:tblW w:w="9238" w:type="dxa"/>
        <w:tblInd w:w="108" w:type="dxa"/>
        <w:tblCellMar>
          <w:left w:w="0" w:type="dxa"/>
          <w:right w:w="0" w:type="dxa"/>
        </w:tblCellMar>
        <w:tblLook w:val="04A0" w:firstRow="1" w:lastRow="0" w:firstColumn="1" w:lastColumn="0" w:noHBand="0" w:noVBand="1"/>
      </w:tblPr>
      <w:tblGrid>
        <w:gridCol w:w="858"/>
        <w:gridCol w:w="995"/>
        <w:gridCol w:w="1425"/>
        <w:gridCol w:w="4968"/>
        <w:gridCol w:w="992"/>
      </w:tblGrid>
      <w:tr w:rsidR="00F368AE" w:rsidRPr="002A4F60" w14:paraId="1F1D4FB2" w14:textId="1D976FEF" w:rsidTr="00B070DB">
        <w:trPr>
          <w:trHeight w:val="521"/>
        </w:trPr>
        <w:tc>
          <w:tcPr>
            <w:tcW w:w="858" w:type="dxa"/>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hideMark/>
          </w:tcPr>
          <w:p w14:paraId="4F915253" w14:textId="77777777" w:rsidR="00F368AE" w:rsidRPr="002A4F60" w:rsidRDefault="00F368AE" w:rsidP="00F368AE">
            <w:pPr>
              <w:ind w:left="-28" w:right="-79"/>
              <w:jc w:val="center"/>
              <w:rPr>
                <w:rFonts w:ascii="Times New Roman" w:hAnsi="Times New Roman" w:cs="Times New Roman"/>
                <w:color w:val="4472C4" w:themeColor="accent1"/>
                <w:szCs w:val="24"/>
              </w:rPr>
            </w:pPr>
            <w:r w:rsidRPr="002A4F60">
              <w:rPr>
                <w:rFonts w:ascii="Times New Roman" w:hAnsi="Times New Roman" w:cs="Times New Roman"/>
                <w:b/>
                <w:bCs/>
                <w:color w:val="4472C4" w:themeColor="accent1"/>
                <w:sz w:val="18"/>
                <w:szCs w:val="18"/>
              </w:rPr>
              <w:t>KÓD</w:t>
            </w:r>
          </w:p>
          <w:p w14:paraId="15100E00" w14:textId="77777777" w:rsidR="00F368AE" w:rsidRPr="002A4F60" w:rsidRDefault="00F368AE" w:rsidP="00F368AE">
            <w:pPr>
              <w:ind w:left="-28" w:right="-79"/>
              <w:jc w:val="center"/>
              <w:rPr>
                <w:rFonts w:ascii="Times New Roman" w:hAnsi="Times New Roman" w:cs="Times New Roman"/>
                <w:color w:val="4472C4" w:themeColor="accent1"/>
                <w:szCs w:val="24"/>
              </w:rPr>
            </w:pPr>
            <w:r w:rsidRPr="002A4F60">
              <w:rPr>
                <w:rFonts w:ascii="Times New Roman" w:hAnsi="Times New Roman" w:cs="Times New Roman"/>
                <w:b/>
                <w:bCs/>
                <w:color w:val="4472C4" w:themeColor="accent1"/>
                <w:sz w:val="18"/>
                <w:szCs w:val="18"/>
              </w:rPr>
              <w:t>označení</w:t>
            </w:r>
          </w:p>
        </w:tc>
        <w:tc>
          <w:tcPr>
            <w:tcW w:w="995" w:type="dxa"/>
            <w:tcBorders>
              <w:top w:val="single" w:sz="4" w:space="0" w:color="auto"/>
              <w:left w:val="single" w:sz="4" w:space="0" w:color="auto"/>
              <w:bottom w:val="single" w:sz="4" w:space="0" w:color="auto"/>
              <w:right w:val="single" w:sz="4" w:space="0" w:color="auto"/>
            </w:tcBorders>
          </w:tcPr>
          <w:p w14:paraId="23F5D34B" w14:textId="77777777" w:rsidR="00F368AE" w:rsidRPr="002A4F60" w:rsidRDefault="00F368AE" w:rsidP="00F368AE">
            <w:pPr>
              <w:ind w:left="-28" w:right="-79"/>
              <w:jc w:val="center"/>
              <w:rPr>
                <w:rFonts w:ascii="Times New Roman" w:hAnsi="Times New Roman" w:cs="Times New Roman"/>
                <w:color w:val="4472C4" w:themeColor="accent1"/>
                <w:sz w:val="20"/>
                <w:szCs w:val="20"/>
              </w:rPr>
            </w:pPr>
            <w:r w:rsidRPr="002A4F60">
              <w:rPr>
                <w:rFonts w:ascii="Times New Roman" w:hAnsi="Times New Roman" w:cs="Times New Roman"/>
                <w:b/>
                <w:bCs/>
                <w:color w:val="4472C4" w:themeColor="accent1"/>
                <w:sz w:val="20"/>
                <w:szCs w:val="20"/>
              </w:rPr>
              <w:t>KÓD</w:t>
            </w:r>
          </w:p>
          <w:p w14:paraId="28B7AE0D" w14:textId="77777777" w:rsidR="00F368AE" w:rsidRPr="002A4F60" w:rsidRDefault="00F368AE" w:rsidP="00F368AE">
            <w:pPr>
              <w:ind w:left="-28" w:right="-79"/>
              <w:jc w:val="center"/>
              <w:rPr>
                <w:rFonts w:ascii="Times New Roman" w:hAnsi="Times New Roman" w:cs="Times New Roman"/>
                <w:b/>
                <w:bCs/>
                <w:color w:val="4472C4" w:themeColor="accent1"/>
                <w:sz w:val="20"/>
                <w:szCs w:val="20"/>
              </w:rPr>
            </w:pPr>
            <w:proofErr w:type="gramStart"/>
            <w:r w:rsidRPr="002A4F60">
              <w:rPr>
                <w:rFonts w:ascii="Times New Roman" w:hAnsi="Times New Roman" w:cs="Times New Roman"/>
                <w:color w:val="4472C4" w:themeColor="accent1"/>
                <w:sz w:val="20"/>
                <w:szCs w:val="20"/>
              </w:rPr>
              <w:t>plocha - využití</w:t>
            </w:r>
            <w:proofErr w:type="gramEnd"/>
          </w:p>
        </w:tc>
        <w:tc>
          <w:tcPr>
            <w:tcW w:w="1425"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299CFF57" w14:textId="77777777" w:rsidR="00F368AE" w:rsidRPr="002A4F60" w:rsidRDefault="00F368AE" w:rsidP="00F368AE">
            <w:pPr>
              <w:ind w:left="-54" w:right="-64"/>
              <w:jc w:val="both"/>
              <w:rPr>
                <w:rFonts w:ascii="Times New Roman" w:hAnsi="Times New Roman" w:cs="Times New Roman"/>
                <w:color w:val="4472C4" w:themeColor="accent1"/>
                <w:sz w:val="20"/>
                <w:szCs w:val="20"/>
              </w:rPr>
            </w:pPr>
            <w:r w:rsidRPr="002A4F60">
              <w:rPr>
                <w:rFonts w:ascii="Times New Roman" w:hAnsi="Times New Roman" w:cs="Times New Roman"/>
                <w:b/>
                <w:bCs/>
                <w:color w:val="4472C4" w:themeColor="accent1"/>
                <w:sz w:val="20"/>
                <w:szCs w:val="20"/>
              </w:rPr>
              <w:t>TRAŤ, LOKALITA</w:t>
            </w:r>
          </w:p>
        </w:tc>
        <w:tc>
          <w:tcPr>
            <w:tcW w:w="49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FC858D" w14:textId="77777777" w:rsidR="00F368AE" w:rsidRPr="002A4F60" w:rsidRDefault="00F368AE" w:rsidP="00F368AE">
            <w:pPr>
              <w:jc w:val="center"/>
              <w:rPr>
                <w:rFonts w:ascii="Times New Roman" w:hAnsi="Times New Roman" w:cs="Times New Roman"/>
                <w:b/>
                <w:bCs/>
                <w:color w:val="4472C4" w:themeColor="accent1"/>
                <w:sz w:val="18"/>
                <w:szCs w:val="18"/>
              </w:rPr>
            </w:pPr>
            <w:r w:rsidRPr="002A4F60">
              <w:rPr>
                <w:rFonts w:ascii="Times New Roman" w:hAnsi="Times New Roman" w:cs="Times New Roman"/>
                <w:b/>
                <w:bCs/>
                <w:color w:val="4472C4" w:themeColor="accent1"/>
                <w:sz w:val="18"/>
                <w:szCs w:val="18"/>
              </w:rPr>
              <w:t>Podmínka v ploše</w:t>
            </w:r>
          </w:p>
          <w:p w14:paraId="209C16A4" w14:textId="77777777" w:rsidR="00F368AE" w:rsidRPr="002A4F60" w:rsidRDefault="00F368AE" w:rsidP="00F368AE">
            <w:pPr>
              <w:jc w:val="center"/>
              <w:rPr>
                <w:rFonts w:ascii="Times New Roman" w:hAnsi="Times New Roman" w:cs="Times New Roman"/>
                <w:color w:val="4472C4" w:themeColor="accent1"/>
                <w:sz w:val="20"/>
                <w:szCs w:val="20"/>
              </w:rPr>
            </w:pPr>
          </w:p>
        </w:tc>
        <w:tc>
          <w:tcPr>
            <w:tcW w:w="992" w:type="dxa"/>
            <w:tcBorders>
              <w:top w:val="single" w:sz="8" w:space="0" w:color="auto"/>
              <w:left w:val="nil"/>
              <w:bottom w:val="single" w:sz="8" w:space="0" w:color="auto"/>
              <w:right w:val="single" w:sz="8" w:space="0" w:color="auto"/>
            </w:tcBorders>
          </w:tcPr>
          <w:p w14:paraId="55ADDF64" w14:textId="2BFB6009" w:rsidR="00F368AE" w:rsidRPr="002A4F60" w:rsidRDefault="00F368AE" w:rsidP="00F368AE">
            <w:pPr>
              <w:jc w:val="center"/>
              <w:rPr>
                <w:rFonts w:ascii="Times New Roman" w:hAnsi="Times New Roman" w:cs="Times New Roman"/>
                <w:b/>
                <w:bCs/>
                <w:color w:val="4472C4" w:themeColor="accent1"/>
                <w:sz w:val="18"/>
                <w:szCs w:val="18"/>
              </w:rPr>
            </w:pPr>
            <w:r w:rsidRPr="002A4F60">
              <w:rPr>
                <w:rFonts w:ascii="Times New Roman" w:hAnsi="Times New Roman" w:cs="Times New Roman"/>
                <w:b/>
                <w:bCs/>
                <w:color w:val="4472C4" w:themeColor="accent1"/>
                <w:sz w:val="16"/>
                <w:szCs w:val="16"/>
              </w:rPr>
              <w:t>maximální výška halových objektů (m)</w:t>
            </w:r>
          </w:p>
        </w:tc>
      </w:tr>
      <w:tr w:rsidR="00F368AE" w:rsidRPr="002A4F60" w14:paraId="506847AE" w14:textId="0A5FE8AE" w:rsidTr="00B070DB">
        <w:tc>
          <w:tcPr>
            <w:tcW w:w="858" w:type="dxa"/>
            <w:tcBorders>
              <w:top w:val="nil"/>
              <w:left w:val="single" w:sz="8" w:space="0" w:color="auto"/>
              <w:bottom w:val="single" w:sz="4" w:space="0" w:color="auto"/>
              <w:right w:val="single" w:sz="4" w:space="0" w:color="auto"/>
            </w:tcBorders>
            <w:tcMar>
              <w:top w:w="0" w:type="dxa"/>
              <w:left w:w="108" w:type="dxa"/>
              <w:bottom w:w="0" w:type="dxa"/>
              <w:right w:w="108" w:type="dxa"/>
            </w:tcMar>
            <w:hideMark/>
          </w:tcPr>
          <w:p w14:paraId="42872965" w14:textId="029DD49D" w:rsidR="00F368AE" w:rsidRPr="002A4F60" w:rsidRDefault="00F368AE" w:rsidP="00F368AE">
            <w:pPr>
              <w:jc w:val="center"/>
              <w:rPr>
                <w:rFonts w:ascii="Times New Roman" w:hAnsi="Times New Roman" w:cs="Times New Roman"/>
                <w:color w:val="4472C4" w:themeColor="accent1"/>
                <w:szCs w:val="24"/>
              </w:rPr>
            </w:pPr>
            <w:proofErr w:type="gramStart"/>
            <w:r w:rsidRPr="002A4F60">
              <w:rPr>
                <w:rFonts w:ascii="Times New Roman" w:hAnsi="Times New Roman" w:cs="Times New Roman"/>
                <w:b/>
                <w:bCs/>
                <w:color w:val="4472C4" w:themeColor="accent1"/>
                <w:sz w:val="20"/>
                <w:szCs w:val="20"/>
              </w:rPr>
              <w:t>Z.O</w:t>
            </w:r>
            <w:proofErr w:type="gramEnd"/>
          </w:p>
        </w:tc>
        <w:tc>
          <w:tcPr>
            <w:tcW w:w="995" w:type="dxa"/>
            <w:tcBorders>
              <w:top w:val="single" w:sz="4" w:space="0" w:color="auto"/>
              <w:left w:val="single" w:sz="4" w:space="0" w:color="auto"/>
              <w:bottom w:val="single" w:sz="4" w:space="0" w:color="auto"/>
              <w:right w:val="single" w:sz="4" w:space="0" w:color="auto"/>
            </w:tcBorders>
          </w:tcPr>
          <w:p w14:paraId="564BD757" w14:textId="37D798F6" w:rsidR="00F368AE" w:rsidRPr="002A4F60" w:rsidRDefault="00F368AE" w:rsidP="00F368AE">
            <w:pPr>
              <w:jc w:val="center"/>
              <w:rPr>
                <w:rFonts w:ascii="Times New Roman" w:hAnsi="Times New Roman" w:cs="Times New Roman"/>
                <w:color w:val="4472C4" w:themeColor="accent1"/>
                <w:sz w:val="20"/>
                <w:szCs w:val="20"/>
              </w:rPr>
            </w:pPr>
            <w:r w:rsidRPr="002A4F60">
              <w:rPr>
                <w:rFonts w:ascii="Times New Roman" w:hAnsi="Times New Roman" w:cs="Times New Roman"/>
                <w:color w:val="4472C4" w:themeColor="accent1"/>
                <w:sz w:val="20"/>
                <w:szCs w:val="20"/>
              </w:rPr>
              <w:t>HU</w:t>
            </w:r>
          </w:p>
        </w:tc>
        <w:tc>
          <w:tcPr>
            <w:tcW w:w="1425" w:type="dxa"/>
            <w:tcBorders>
              <w:top w:val="nil"/>
              <w:left w:val="single" w:sz="4" w:space="0" w:color="auto"/>
              <w:bottom w:val="single" w:sz="4" w:space="0" w:color="auto"/>
              <w:right w:val="single" w:sz="8" w:space="0" w:color="auto"/>
            </w:tcBorders>
            <w:tcMar>
              <w:top w:w="0" w:type="dxa"/>
              <w:left w:w="108" w:type="dxa"/>
              <w:bottom w:w="0" w:type="dxa"/>
              <w:right w:w="108" w:type="dxa"/>
            </w:tcMar>
            <w:hideMark/>
          </w:tcPr>
          <w:p w14:paraId="369101AB" w14:textId="6FE4051A" w:rsidR="00F368AE" w:rsidRPr="002A4F60" w:rsidRDefault="00F368AE" w:rsidP="00F368AE">
            <w:pPr>
              <w:jc w:val="both"/>
              <w:rPr>
                <w:rFonts w:ascii="Times New Roman" w:hAnsi="Times New Roman" w:cs="Times New Roman"/>
                <w:color w:val="4472C4" w:themeColor="accent1"/>
                <w:sz w:val="20"/>
                <w:szCs w:val="20"/>
              </w:rPr>
            </w:pPr>
            <w:r w:rsidRPr="002A4F60">
              <w:rPr>
                <w:rFonts w:ascii="Times New Roman" w:hAnsi="Times New Roman" w:cs="Times New Roman"/>
                <w:color w:val="4472C4" w:themeColor="accent1"/>
                <w:sz w:val="20"/>
                <w:szCs w:val="20"/>
              </w:rPr>
              <w:t xml:space="preserve">Pod Vinohrádky </w:t>
            </w:r>
          </w:p>
        </w:tc>
        <w:tc>
          <w:tcPr>
            <w:tcW w:w="4968" w:type="dxa"/>
            <w:tcBorders>
              <w:top w:val="nil"/>
              <w:left w:val="nil"/>
              <w:bottom w:val="single" w:sz="4" w:space="0" w:color="auto"/>
              <w:right w:val="single" w:sz="8" w:space="0" w:color="auto"/>
            </w:tcBorders>
            <w:tcMar>
              <w:top w:w="0" w:type="dxa"/>
              <w:left w:w="108" w:type="dxa"/>
              <w:bottom w:w="0" w:type="dxa"/>
              <w:right w:w="108" w:type="dxa"/>
            </w:tcMar>
            <w:hideMark/>
          </w:tcPr>
          <w:p w14:paraId="73F9C786" w14:textId="77777777" w:rsidR="00F368AE" w:rsidRPr="002A4F60" w:rsidRDefault="00F368AE" w:rsidP="00F368AE">
            <w:pPr>
              <w:jc w:val="center"/>
              <w:rPr>
                <w:rFonts w:ascii="Times New Roman" w:hAnsi="Times New Roman" w:cs="Times New Roman"/>
                <w:color w:val="4472C4" w:themeColor="accent1"/>
                <w:sz w:val="20"/>
                <w:szCs w:val="20"/>
              </w:rPr>
            </w:pPr>
            <w:r w:rsidRPr="002A4F60">
              <w:rPr>
                <w:rFonts w:ascii="Times New Roman" w:hAnsi="Times New Roman" w:cs="Times New Roman"/>
                <w:b/>
                <w:bCs/>
                <w:color w:val="4472C4" w:themeColor="accent1"/>
                <w:sz w:val="20"/>
                <w:szCs w:val="20"/>
              </w:rPr>
              <w:t>-</w:t>
            </w:r>
          </w:p>
        </w:tc>
        <w:tc>
          <w:tcPr>
            <w:tcW w:w="992" w:type="dxa"/>
            <w:tcBorders>
              <w:top w:val="nil"/>
              <w:left w:val="nil"/>
              <w:bottom w:val="single" w:sz="4" w:space="0" w:color="auto"/>
              <w:right w:val="single" w:sz="8" w:space="0" w:color="auto"/>
            </w:tcBorders>
          </w:tcPr>
          <w:p w14:paraId="1C6E1D86" w14:textId="65A00FCF" w:rsidR="00F368AE" w:rsidRPr="002A4F60" w:rsidRDefault="00F368AE" w:rsidP="00F368AE">
            <w:pPr>
              <w:jc w:val="center"/>
              <w:rPr>
                <w:rFonts w:ascii="Times New Roman" w:hAnsi="Times New Roman" w:cs="Times New Roman"/>
                <w:b/>
                <w:bCs/>
                <w:color w:val="4472C4" w:themeColor="accent1"/>
                <w:sz w:val="20"/>
                <w:szCs w:val="20"/>
              </w:rPr>
            </w:pPr>
            <w:r w:rsidRPr="002A4F60">
              <w:rPr>
                <w:rFonts w:ascii="Times New Roman" w:hAnsi="Times New Roman" w:cs="Times New Roman"/>
                <w:color w:val="4472C4" w:themeColor="accent1"/>
                <w:sz w:val="18"/>
                <w:szCs w:val="18"/>
              </w:rPr>
              <w:t>9</w:t>
            </w:r>
          </w:p>
        </w:tc>
      </w:tr>
      <w:tr w:rsidR="00F368AE" w:rsidRPr="002A4F60" w14:paraId="75D30183" w14:textId="476F6E01" w:rsidTr="00B070DB">
        <w:tc>
          <w:tcPr>
            <w:tcW w:w="8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53DEE" w14:textId="09B91230" w:rsidR="00F368AE" w:rsidRPr="002A4F60" w:rsidRDefault="00F368AE" w:rsidP="00072ECE">
            <w:pPr>
              <w:jc w:val="center"/>
              <w:rPr>
                <w:rFonts w:ascii="Times New Roman" w:hAnsi="Times New Roman" w:cs="Times New Roman"/>
                <w:b/>
                <w:bCs/>
                <w:color w:val="4472C4" w:themeColor="accent1"/>
                <w:sz w:val="20"/>
                <w:szCs w:val="20"/>
              </w:rPr>
            </w:pPr>
            <w:proofErr w:type="gramStart"/>
            <w:r w:rsidRPr="002A4F60">
              <w:rPr>
                <w:rFonts w:ascii="Times New Roman" w:hAnsi="Times New Roman" w:cs="Times New Roman"/>
                <w:b/>
                <w:bCs/>
                <w:color w:val="4472C4" w:themeColor="accent1"/>
                <w:sz w:val="20"/>
                <w:szCs w:val="20"/>
              </w:rPr>
              <w:t>Z.Y</w:t>
            </w:r>
            <w:proofErr w:type="gramEnd"/>
            <w:r w:rsidRPr="002A4F60">
              <w:rPr>
                <w:rFonts w:ascii="Times New Roman" w:hAnsi="Times New Roman" w:cs="Times New Roman"/>
                <w:b/>
                <w:bCs/>
                <w:color w:val="4472C4" w:themeColor="accent1"/>
                <w:sz w:val="20"/>
                <w:szCs w:val="20"/>
              </w:rPr>
              <w:t>2</w:t>
            </w:r>
          </w:p>
        </w:tc>
        <w:tc>
          <w:tcPr>
            <w:tcW w:w="995" w:type="dxa"/>
            <w:tcBorders>
              <w:top w:val="single" w:sz="4" w:space="0" w:color="auto"/>
              <w:left w:val="single" w:sz="4" w:space="0" w:color="auto"/>
              <w:bottom w:val="single" w:sz="4" w:space="0" w:color="auto"/>
              <w:right w:val="single" w:sz="4" w:space="0" w:color="auto"/>
            </w:tcBorders>
          </w:tcPr>
          <w:p w14:paraId="21158511" w14:textId="47E6A046" w:rsidR="00F368AE" w:rsidRPr="002A4F60" w:rsidRDefault="00F368AE" w:rsidP="00072ECE">
            <w:pPr>
              <w:jc w:val="center"/>
              <w:rPr>
                <w:rFonts w:ascii="Times New Roman" w:hAnsi="Times New Roman" w:cs="Times New Roman"/>
                <w:color w:val="4472C4" w:themeColor="accent1"/>
                <w:sz w:val="20"/>
                <w:szCs w:val="20"/>
              </w:rPr>
            </w:pPr>
            <w:r w:rsidRPr="002A4F60">
              <w:rPr>
                <w:rFonts w:ascii="Times New Roman" w:hAnsi="Times New Roman" w:cs="Times New Roman"/>
                <w:color w:val="4472C4" w:themeColor="accent1"/>
                <w:sz w:val="20"/>
                <w:szCs w:val="20"/>
              </w:rPr>
              <w:t>HU</w:t>
            </w:r>
          </w:p>
        </w:tc>
        <w:tc>
          <w:tcPr>
            <w:tcW w:w="14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E9A18" w14:textId="374AC965" w:rsidR="00F368AE" w:rsidRPr="002A4F60" w:rsidRDefault="00F368AE" w:rsidP="00072ECE">
            <w:pPr>
              <w:jc w:val="both"/>
              <w:rPr>
                <w:rFonts w:ascii="Times New Roman" w:hAnsi="Times New Roman" w:cs="Times New Roman"/>
                <w:color w:val="4472C4" w:themeColor="accent1"/>
                <w:sz w:val="20"/>
                <w:szCs w:val="20"/>
              </w:rPr>
            </w:pPr>
            <w:proofErr w:type="spellStart"/>
            <w:r w:rsidRPr="002A4F60">
              <w:rPr>
                <w:rFonts w:ascii="Times New Roman" w:hAnsi="Times New Roman" w:cs="Times New Roman"/>
                <w:color w:val="4472C4" w:themeColor="accent1"/>
                <w:sz w:val="20"/>
                <w:szCs w:val="20"/>
              </w:rPr>
              <w:t>Jalovisko</w:t>
            </w:r>
            <w:proofErr w:type="spellEnd"/>
          </w:p>
        </w:tc>
        <w:tc>
          <w:tcPr>
            <w:tcW w:w="4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A6F0C" w14:textId="4B1D0A85" w:rsidR="00F368AE" w:rsidRPr="002A4F60" w:rsidRDefault="00F368AE" w:rsidP="00072ECE">
            <w:pPr>
              <w:jc w:val="center"/>
              <w:rPr>
                <w:rFonts w:ascii="Times New Roman" w:hAnsi="Times New Roman" w:cs="Times New Roman"/>
                <w:b/>
                <w:bCs/>
                <w:color w:val="4472C4" w:themeColor="accent1"/>
                <w:sz w:val="20"/>
                <w:szCs w:val="20"/>
              </w:rPr>
            </w:pPr>
            <w:r w:rsidRPr="002A4F60">
              <w:rPr>
                <w:rFonts w:ascii="Times New Roman" w:hAnsi="Times New Roman" w:cs="Times New Roman"/>
                <w:b/>
                <w:bCs/>
                <w:color w:val="4472C4" w:themeColor="accent1"/>
                <w:sz w:val="20"/>
                <w:szCs w:val="20"/>
              </w:rPr>
              <w:t>-</w:t>
            </w:r>
          </w:p>
        </w:tc>
        <w:tc>
          <w:tcPr>
            <w:tcW w:w="992" w:type="dxa"/>
            <w:tcBorders>
              <w:top w:val="single" w:sz="4" w:space="0" w:color="auto"/>
              <w:left w:val="single" w:sz="4" w:space="0" w:color="auto"/>
              <w:bottom w:val="single" w:sz="4" w:space="0" w:color="auto"/>
              <w:right w:val="single" w:sz="4" w:space="0" w:color="auto"/>
            </w:tcBorders>
          </w:tcPr>
          <w:p w14:paraId="18DBEB6A" w14:textId="1D27BDB7" w:rsidR="00F368AE" w:rsidRPr="002A4F60" w:rsidRDefault="00F6394A" w:rsidP="00072ECE">
            <w:pPr>
              <w:jc w:val="center"/>
              <w:rPr>
                <w:rFonts w:ascii="Times New Roman" w:hAnsi="Times New Roman" w:cs="Times New Roman"/>
                <w:color w:val="4472C4" w:themeColor="accent1"/>
                <w:sz w:val="20"/>
                <w:szCs w:val="20"/>
              </w:rPr>
            </w:pPr>
            <w:r w:rsidRPr="002A4F60">
              <w:rPr>
                <w:rFonts w:ascii="Times New Roman" w:hAnsi="Times New Roman" w:cs="Times New Roman"/>
                <w:color w:val="4472C4" w:themeColor="accent1"/>
                <w:sz w:val="20"/>
                <w:szCs w:val="20"/>
              </w:rPr>
              <w:t>6</w:t>
            </w:r>
          </w:p>
        </w:tc>
      </w:tr>
      <w:tr w:rsidR="00B070DB" w:rsidRPr="002A4F60" w14:paraId="28A7D8BF" w14:textId="77777777" w:rsidTr="00B070DB">
        <w:tc>
          <w:tcPr>
            <w:tcW w:w="8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B68F3" w14:textId="5801C268" w:rsidR="00B070DB" w:rsidRPr="002A4F60" w:rsidRDefault="00B070DB" w:rsidP="00B070DB">
            <w:pPr>
              <w:jc w:val="center"/>
              <w:rPr>
                <w:rFonts w:ascii="Times New Roman" w:hAnsi="Times New Roman" w:cs="Times New Roman"/>
                <w:b/>
                <w:bCs/>
                <w:color w:val="4472C4" w:themeColor="accent1"/>
                <w:sz w:val="20"/>
                <w:szCs w:val="20"/>
              </w:rPr>
            </w:pPr>
            <w:proofErr w:type="gramStart"/>
            <w:r w:rsidRPr="002A4F60">
              <w:rPr>
                <w:rFonts w:ascii="Times New Roman" w:hAnsi="Times New Roman" w:cs="Times New Roman"/>
                <w:b/>
                <w:bCs/>
                <w:color w:val="4472C4" w:themeColor="accent1"/>
                <w:sz w:val="20"/>
                <w:szCs w:val="20"/>
              </w:rPr>
              <w:t>Z.S</w:t>
            </w:r>
            <w:proofErr w:type="gramEnd"/>
            <w:r w:rsidRPr="002A4F60">
              <w:rPr>
                <w:rFonts w:ascii="Times New Roman" w:hAnsi="Times New Roman" w:cs="Times New Roman"/>
                <w:b/>
                <w:bCs/>
                <w:color w:val="4472C4" w:themeColor="accent1"/>
                <w:sz w:val="20"/>
                <w:szCs w:val="20"/>
              </w:rPr>
              <w:t>3</w:t>
            </w:r>
          </w:p>
        </w:tc>
        <w:tc>
          <w:tcPr>
            <w:tcW w:w="995" w:type="dxa"/>
            <w:tcBorders>
              <w:top w:val="single" w:sz="4" w:space="0" w:color="auto"/>
              <w:left w:val="single" w:sz="4" w:space="0" w:color="auto"/>
              <w:bottom w:val="single" w:sz="4" w:space="0" w:color="auto"/>
              <w:right w:val="single" w:sz="4" w:space="0" w:color="auto"/>
            </w:tcBorders>
          </w:tcPr>
          <w:p w14:paraId="02A5F3FE" w14:textId="475126AE" w:rsidR="00B070DB" w:rsidRPr="002A4F60" w:rsidRDefault="00B070DB" w:rsidP="00B070DB">
            <w:pPr>
              <w:jc w:val="center"/>
              <w:rPr>
                <w:rFonts w:ascii="Times New Roman" w:hAnsi="Times New Roman" w:cs="Times New Roman"/>
                <w:color w:val="4472C4" w:themeColor="accent1"/>
                <w:sz w:val="20"/>
                <w:szCs w:val="20"/>
              </w:rPr>
            </w:pPr>
            <w:r w:rsidRPr="002A4F60">
              <w:rPr>
                <w:rFonts w:ascii="Times New Roman" w:hAnsi="Times New Roman" w:cs="Times New Roman"/>
                <w:color w:val="4472C4" w:themeColor="accent1"/>
                <w:sz w:val="20"/>
                <w:szCs w:val="20"/>
              </w:rPr>
              <w:t>HU</w:t>
            </w:r>
          </w:p>
        </w:tc>
        <w:tc>
          <w:tcPr>
            <w:tcW w:w="14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E1637" w14:textId="791BC529" w:rsidR="00B070DB" w:rsidRPr="002A4F60" w:rsidRDefault="00B070DB" w:rsidP="00B070DB">
            <w:pPr>
              <w:jc w:val="both"/>
              <w:rPr>
                <w:rFonts w:ascii="Times New Roman" w:hAnsi="Times New Roman" w:cs="Times New Roman"/>
                <w:color w:val="4472C4" w:themeColor="accent1"/>
                <w:sz w:val="20"/>
                <w:szCs w:val="20"/>
              </w:rPr>
            </w:pPr>
            <w:r w:rsidRPr="002A4F60">
              <w:rPr>
                <w:rFonts w:ascii="Times New Roman" w:hAnsi="Times New Roman" w:cs="Times New Roman"/>
                <w:color w:val="4472C4" w:themeColor="accent1"/>
                <w:sz w:val="20"/>
                <w:szCs w:val="20"/>
              </w:rPr>
              <w:t>U ČOV</w:t>
            </w:r>
          </w:p>
        </w:tc>
        <w:tc>
          <w:tcPr>
            <w:tcW w:w="4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705A3" w14:textId="66B4E04A" w:rsidR="00B070DB" w:rsidRPr="002A4F60" w:rsidRDefault="00B070DB" w:rsidP="00B070DB">
            <w:pPr>
              <w:jc w:val="center"/>
              <w:rPr>
                <w:rFonts w:ascii="Times New Roman" w:hAnsi="Times New Roman" w:cs="Times New Roman"/>
                <w:b/>
                <w:bCs/>
                <w:color w:val="4472C4" w:themeColor="accent1"/>
                <w:sz w:val="20"/>
                <w:szCs w:val="20"/>
              </w:rPr>
            </w:pPr>
            <w:r w:rsidRPr="002A4F60">
              <w:rPr>
                <w:color w:val="4472C4" w:themeColor="accent1"/>
              </w:rPr>
              <w:t xml:space="preserve"> </w:t>
            </w:r>
            <w:r w:rsidRPr="002A4F60">
              <w:rPr>
                <w:rFonts w:ascii="Times New Roman" w:hAnsi="Times New Roman" w:cs="Times New Roman"/>
                <w:color w:val="4472C4" w:themeColor="accent1"/>
                <w:sz w:val="20"/>
                <w:szCs w:val="20"/>
              </w:rPr>
              <w:t>Dopravní napojení plochy změny „S3“ přiléhající k silnici II/416 na veřejnou dopravní infrastrukturu bude řešeno v souladu s platnou legislativou</w:t>
            </w:r>
          </w:p>
        </w:tc>
        <w:tc>
          <w:tcPr>
            <w:tcW w:w="992" w:type="dxa"/>
            <w:tcBorders>
              <w:top w:val="single" w:sz="4" w:space="0" w:color="auto"/>
              <w:left w:val="single" w:sz="4" w:space="0" w:color="auto"/>
              <w:bottom w:val="single" w:sz="4" w:space="0" w:color="auto"/>
              <w:right w:val="single" w:sz="4" w:space="0" w:color="auto"/>
            </w:tcBorders>
          </w:tcPr>
          <w:p w14:paraId="5BA01DE6" w14:textId="23D34C30" w:rsidR="00B070DB" w:rsidRPr="002A4F60" w:rsidRDefault="00B070DB" w:rsidP="00B070DB">
            <w:pPr>
              <w:jc w:val="center"/>
              <w:rPr>
                <w:rFonts w:ascii="Times New Roman" w:hAnsi="Times New Roman" w:cs="Times New Roman"/>
                <w:color w:val="4472C4" w:themeColor="accent1"/>
                <w:sz w:val="20"/>
                <w:szCs w:val="20"/>
              </w:rPr>
            </w:pPr>
            <w:r w:rsidRPr="002A4F60">
              <w:rPr>
                <w:rFonts w:ascii="Times New Roman" w:hAnsi="Times New Roman" w:cs="Times New Roman"/>
                <w:color w:val="4472C4" w:themeColor="accent1"/>
                <w:sz w:val="20"/>
                <w:szCs w:val="20"/>
              </w:rPr>
              <w:t>6</w:t>
            </w:r>
          </w:p>
        </w:tc>
      </w:tr>
    </w:tbl>
    <w:p w14:paraId="3890B61F" w14:textId="77777777" w:rsidR="000D611E" w:rsidRPr="002A4F60" w:rsidRDefault="000D611E" w:rsidP="00482B3D">
      <w:pPr>
        <w:pStyle w:val="Nadpis2"/>
      </w:pPr>
    </w:p>
    <w:p w14:paraId="7FED1731" w14:textId="0BFB08E3" w:rsidR="00F90D7D" w:rsidRPr="002A4F60" w:rsidRDefault="00F90D7D" w:rsidP="00482B3D">
      <w:pPr>
        <w:pStyle w:val="Nadpis2"/>
        <w:rPr>
          <w:strike/>
          <w:color w:val="FF0000"/>
        </w:rPr>
      </w:pPr>
      <w:bookmarkStart w:id="33" w:name="_Toc195783147"/>
      <w:proofErr w:type="gramStart"/>
      <w:r w:rsidRPr="002A4F60">
        <w:t>3.3  </w:t>
      </w:r>
      <w:r w:rsidRPr="002A4F60">
        <w:rPr>
          <w:strike/>
          <w:color w:val="FF0000"/>
        </w:rPr>
        <w:t>Vymezení</w:t>
      </w:r>
      <w:proofErr w:type="gramEnd"/>
      <w:r w:rsidRPr="002A4F60">
        <w:rPr>
          <w:strike/>
          <w:color w:val="FF0000"/>
        </w:rPr>
        <w:t xml:space="preserve"> ploch přestavby</w:t>
      </w:r>
      <w:r w:rsidR="00B735D9" w:rsidRPr="002A4F60">
        <w:rPr>
          <w:strike/>
          <w:color w:val="FF0000"/>
        </w:rPr>
        <w:t xml:space="preserve"> </w:t>
      </w:r>
      <w:r w:rsidR="00B735D9" w:rsidRPr="002A4F60">
        <w:rPr>
          <w:color w:val="4472C4" w:themeColor="accent1"/>
        </w:rPr>
        <w:t>Vymezení transformačních ploch</w:t>
      </w:r>
      <w:bookmarkEnd w:id="33"/>
    </w:p>
    <w:p w14:paraId="17D73F64" w14:textId="76E6C753" w:rsidR="00F90D7D" w:rsidRPr="002A4F60" w:rsidRDefault="00F90D7D" w:rsidP="00F90D7D">
      <w:pPr>
        <w:jc w:val="both"/>
        <w:rPr>
          <w:rFonts w:ascii="Times New Roman" w:hAnsi="Times New Roman" w:cs="Times New Roman"/>
          <w:color w:val="000000"/>
          <w:szCs w:val="24"/>
        </w:rPr>
      </w:pPr>
      <w:bookmarkStart w:id="34" w:name="OLE_LINK4"/>
      <w:bookmarkStart w:id="35" w:name="OLE_LINK3"/>
      <w:bookmarkEnd w:id="34"/>
      <w:r w:rsidRPr="002A4F60">
        <w:rPr>
          <w:rFonts w:ascii="Times New Roman" w:hAnsi="Times New Roman" w:cs="Times New Roman"/>
          <w:color w:val="000000"/>
          <w:szCs w:val="24"/>
        </w:rPr>
        <w:t> </w:t>
      </w:r>
      <w:bookmarkEnd w:id="35"/>
      <w:r w:rsidRPr="002A4F60">
        <w:rPr>
          <w:rFonts w:ascii="Times New Roman" w:hAnsi="Times New Roman" w:cs="Times New Roman"/>
          <w:color w:val="000000"/>
          <w:szCs w:val="24"/>
        </w:rPr>
        <w:t>            Plochy přestavby jsou vymezeny s cílem změny intenzity využití a organizačního uspořádání ploch, zvýšení variability využití potenciálu ploch, vytváření harmonických prostorově-funkčních vztahů a podmínek pro trvale udržitelný rozvoj území.</w:t>
      </w:r>
    </w:p>
    <w:p w14:paraId="37A796A0" w14:textId="77777777" w:rsidR="00F90D7D" w:rsidRPr="002A4F60" w:rsidRDefault="00F90D7D" w:rsidP="00F90D7D">
      <w:pPr>
        <w:jc w:val="both"/>
        <w:rPr>
          <w:rFonts w:ascii="Times New Roman" w:hAnsi="Times New Roman" w:cs="Times New Roman"/>
          <w:color w:val="000000"/>
          <w:sz w:val="27"/>
          <w:szCs w:val="27"/>
        </w:rPr>
      </w:pPr>
      <w:r w:rsidRPr="002A4F60">
        <w:rPr>
          <w:rFonts w:ascii="Times New Roman" w:hAnsi="Times New Roman" w:cs="Times New Roman"/>
          <w:color w:val="000000"/>
          <w:sz w:val="10"/>
          <w:szCs w:val="10"/>
        </w:rPr>
        <w:t> </w:t>
      </w:r>
    </w:p>
    <w:p w14:paraId="334A53EA" w14:textId="77777777" w:rsidR="00F90D7D" w:rsidRPr="002A4F60" w:rsidRDefault="00F90D7D" w:rsidP="00F90D7D">
      <w:pPr>
        <w:jc w:val="both"/>
        <w:rPr>
          <w:rFonts w:ascii="Times New Roman" w:hAnsi="Times New Roman" w:cs="Times New Roman"/>
          <w:strike/>
          <w:color w:val="FF0000"/>
          <w:sz w:val="27"/>
          <w:szCs w:val="27"/>
        </w:rPr>
      </w:pPr>
      <w:proofErr w:type="gramStart"/>
      <w:r w:rsidRPr="002A4F60">
        <w:rPr>
          <w:rFonts w:ascii="Times New Roman" w:hAnsi="Times New Roman" w:cs="Times New Roman"/>
          <w:strike/>
          <w:color w:val="FF0000"/>
          <w:sz w:val="20"/>
          <w:szCs w:val="20"/>
        </w:rPr>
        <w:t>LOKALITY  TRANSFORMAČNÍ</w:t>
      </w:r>
      <w:proofErr w:type="gramEnd"/>
      <w:r w:rsidRPr="002A4F60">
        <w:rPr>
          <w:rFonts w:ascii="Times New Roman" w:hAnsi="Times New Roman" w:cs="Times New Roman"/>
          <w:strike/>
          <w:color w:val="FF0000"/>
          <w:sz w:val="27"/>
          <w:szCs w:val="27"/>
        </w:rPr>
        <w:t>:</w:t>
      </w:r>
    </w:p>
    <w:p w14:paraId="4581FF0A" w14:textId="77777777" w:rsidR="00F90D7D" w:rsidRPr="002A4F60" w:rsidRDefault="00F90D7D" w:rsidP="00F90D7D">
      <w:pPr>
        <w:jc w:val="both"/>
        <w:rPr>
          <w:rFonts w:ascii="Times New Roman" w:hAnsi="Times New Roman" w:cs="Times New Roman"/>
          <w:color w:val="000000"/>
          <w:sz w:val="27"/>
          <w:szCs w:val="27"/>
        </w:rPr>
      </w:pPr>
      <w:r w:rsidRPr="002A4F60">
        <w:rPr>
          <w:rFonts w:ascii="Times New Roman" w:hAnsi="Times New Roman" w:cs="Times New Roman"/>
          <w:color w:val="000000"/>
          <w:sz w:val="10"/>
          <w:szCs w:val="10"/>
        </w:rPr>
        <w:t> </w:t>
      </w:r>
    </w:p>
    <w:tbl>
      <w:tblPr>
        <w:tblW w:w="0" w:type="auto"/>
        <w:tblInd w:w="108" w:type="dxa"/>
        <w:tblCellMar>
          <w:left w:w="0" w:type="dxa"/>
          <w:right w:w="0" w:type="dxa"/>
        </w:tblCellMar>
        <w:tblLook w:val="04A0" w:firstRow="1" w:lastRow="0" w:firstColumn="1" w:lastColumn="0" w:noHBand="0" w:noVBand="1"/>
      </w:tblPr>
      <w:tblGrid>
        <w:gridCol w:w="993"/>
        <w:gridCol w:w="1134"/>
        <w:gridCol w:w="2973"/>
        <w:gridCol w:w="1988"/>
      </w:tblGrid>
      <w:tr w:rsidR="00F368AE" w:rsidRPr="002A4F60" w14:paraId="7A1C3D61" w14:textId="77777777" w:rsidTr="00D9124C">
        <w:tc>
          <w:tcPr>
            <w:tcW w:w="9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2203F7" w14:textId="77777777" w:rsidR="00F90D7D" w:rsidRPr="002A4F60" w:rsidRDefault="00F90D7D" w:rsidP="00D9124C">
            <w:pPr>
              <w:ind w:left="-28" w:right="-79"/>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KÓD</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FEF2B2" w14:textId="77777777" w:rsidR="00F90D7D" w:rsidRPr="002A4F60" w:rsidRDefault="00F90D7D" w:rsidP="00D9124C">
            <w:pPr>
              <w:ind w:left="-54" w:right="-64"/>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TRAŤ, LOKALITA</w:t>
            </w:r>
          </w:p>
        </w:tc>
        <w:tc>
          <w:tcPr>
            <w:tcW w:w="2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B179F1"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územní studie nařízena</w:t>
            </w: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A0063E"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maximální výška halových objektů (m)</w:t>
            </w:r>
          </w:p>
        </w:tc>
      </w:tr>
      <w:tr w:rsidR="00F368AE" w:rsidRPr="002A4F60" w14:paraId="2505F3C8" w14:textId="77777777" w:rsidTr="00D9124C">
        <w:tc>
          <w:tcPr>
            <w:tcW w:w="9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6BAFAC" w14:textId="77777777" w:rsidR="00F90D7D" w:rsidRPr="002A4F60" w:rsidRDefault="00F90D7D" w:rsidP="00D9124C">
            <w:pPr>
              <w:ind w:left="-28" w:right="-79"/>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X1, X2, X3</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63F0FA8" w14:textId="77777777" w:rsidR="00F90D7D" w:rsidRPr="002A4F60" w:rsidRDefault="00F90D7D" w:rsidP="00D9124C">
            <w:pPr>
              <w:ind w:left="-54" w:right="-64"/>
              <w:jc w:val="center"/>
              <w:rPr>
                <w:rFonts w:ascii="Times New Roman" w:hAnsi="Times New Roman" w:cs="Times New Roman"/>
                <w:strike/>
                <w:color w:val="FF0000"/>
                <w:szCs w:val="24"/>
              </w:rPr>
            </w:pPr>
            <w:proofErr w:type="spellStart"/>
            <w:r w:rsidRPr="002A4F60">
              <w:rPr>
                <w:rFonts w:ascii="Times New Roman" w:hAnsi="Times New Roman" w:cs="Times New Roman"/>
                <w:b/>
                <w:bCs/>
                <w:strike/>
                <w:color w:val="FF0000"/>
                <w:sz w:val="20"/>
                <w:szCs w:val="20"/>
              </w:rPr>
              <w:t>Jalovisko</w:t>
            </w:r>
            <w:proofErr w:type="spellEnd"/>
          </w:p>
        </w:tc>
        <w:tc>
          <w:tcPr>
            <w:tcW w:w="2973" w:type="dxa"/>
            <w:tcBorders>
              <w:top w:val="nil"/>
              <w:left w:val="nil"/>
              <w:bottom w:val="single" w:sz="8" w:space="0" w:color="auto"/>
              <w:right w:val="single" w:sz="8" w:space="0" w:color="auto"/>
            </w:tcBorders>
            <w:tcMar>
              <w:top w:w="0" w:type="dxa"/>
              <w:left w:w="108" w:type="dxa"/>
              <w:bottom w:w="0" w:type="dxa"/>
              <w:right w:w="108" w:type="dxa"/>
            </w:tcMar>
            <w:hideMark/>
          </w:tcPr>
          <w:p w14:paraId="7C488661" w14:textId="77777777" w:rsidR="00F90D7D" w:rsidRPr="002A4F60" w:rsidRDefault="00F90D7D" w:rsidP="00D9124C">
            <w:pPr>
              <w:ind w:left="-68" w:right="34"/>
              <w:rPr>
                <w:rFonts w:ascii="Times New Roman" w:hAnsi="Times New Roman" w:cs="Times New Roman"/>
                <w:strike/>
                <w:color w:val="FF0000"/>
                <w:szCs w:val="24"/>
              </w:rPr>
            </w:pPr>
            <w:r w:rsidRPr="002A4F60">
              <w:rPr>
                <w:rFonts w:ascii="Times New Roman" w:hAnsi="Times New Roman" w:cs="Times New Roman"/>
                <w:strike/>
                <w:color w:val="FF0000"/>
                <w:sz w:val="20"/>
                <w:szCs w:val="20"/>
              </w:rPr>
              <w:t>ne</w:t>
            </w:r>
          </w:p>
        </w:tc>
        <w:tc>
          <w:tcPr>
            <w:tcW w:w="1988" w:type="dxa"/>
            <w:tcBorders>
              <w:top w:val="nil"/>
              <w:left w:val="nil"/>
              <w:bottom w:val="single" w:sz="8" w:space="0" w:color="auto"/>
              <w:right w:val="single" w:sz="8" w:space="0" w:color="auto"/>
            </w:tcBorders>
            <w:tcMar>
              <w:top w:w="0" w:type="dxa"/>
              <w:left w:w="108" w:type="dxa"/>
              <w:bottom w:w="0" w:type="dxa"/>
              <w:right w:w="108" w:type="dxa"/>
            </w:tcMar>
            <w:hideMark/>
          </w:tcPr>
          <w:p w14:paraId="05583C17" w14:textId="0D22A048" w:rsidR="00F90D7D" w:rsidRPr="002A4F60" w:rsidRDefault="00F368AE" w:rsidP="00D9124C">
            <w:pPr>
              <w:ind w:left="-68" w:right="34"/>
              <w:rPr>
                <w:rFonts w:ascii="Times New Roman" w:hAnsi="Times New Roman" w:cs="Times New Roman"/>
                <w:strike/>
                <w:color w:val="FF0000"/>
                <w:szCs w:val="24"/>
              </w:rPr>
            </w:pPr>
            <w:r w:rsidRPr="002A4F60">
              <w:rPr>
                <w:rFonts w:ascii="Times New Roman" w:hAnsi="Times New Roman" w:cs="Times New Roman"/>
                <w:strike/>
                <w:color w:val="FF0000"/>
                <w:sz w:val="20"/>
                <w:szCs w:val="20"/>
              </w:rPr>
              <w:t>18</w:t>
            </w:r>
          </w:p>
        </w:tc>
      </w:tr>
    </w:tbl>
    <w:p w14:paraId="6A7D3172" w14:textId="487A45FE" w:rsidR="00F6394A" w:rsidRPr="002A4F60" w:rsidRDefault="00F90D7D" w:rsidP="00F6394A">
      <w:pPr>
        <w:jc w:val="both"/>
        <w:rPr>
          <w:rFonts w:ascii="Times New Roman" w:hAnsi="Times New Roman" w:cs="Times New Roman"/>
          <w:color w:val="000000"/>
          <w:sz w:val="27"/>
          <w:szCs w:val="27"/>
        </w:rPr>
      </w:pPr>
      <w:r w:rsidRPr="002A4F60">
        <w:rPr>
          <w:rFonts w:ascii="Times New Roman" w:hAnsi="Times New Roman" w:cs="Times New Roman"/>
          <w:color w:val="000000"/>
          <w:sz w:val="10"/>
          <w:szCs w:val="10"/>
        </w:rPr>
        <w:t> </w:t>
      </w:r>
    </w:p>
    <w:p w14:paraId="5FDEC35F" w14:textId="497C4859" w:rsidR="00F6394A" w:rsidRPr="002A4F60" w:rsidRDefault="00F6394A" w:rsidP="00F6394A">
      <w:pPr>
        <w:jc w:val="both"/>
        <w:rPr>
          <w:rFonts w:ascii="Times New Roman" w:hAnsi="Times New Roman" w:cs="Times New Roman"/>
          <w:color w:val="0070C0"/>
          <w:sz w:val="27"/>
          <w:szCs w:val="27"/>
        </w:rPr>
      </w:pPr>
      <w:r w:rsidRPr="002A4F60">
        <w:rPr>
          <w:rFonts w:ascii="Times New Roman" w:hAnsi="Times New Roman" w:cs="Times New Roman"/>
          <w:b/>
          <w:bCs/>
          <w:color w:val="0070C0"/>
          <w:sz w:val="6"/>
          <w:szCs w:val="6"/>
        </w:rPr>
        <w:t> </w:t>
      </w:r>
      <w:r w:rsidR="00CA4A7E" w:rsidRPr="002A4F60">
        <w:rPr>
          <w:rFonts w:ascii="Times New Roman" w:hAnsi="Times New Roman" w:cs="Times New Roman"/>
          <w:color w:val="0070C0"/>
          <w:szCs w:val="24"/>
        </w:rPr>
        <w:t>Přehled transformačních ploch:</w:t>
      </w:r>
    </w:p>
    <w:tbl>
      <w:tblPr>
        <w:tblW w:w="7253" w:type="dxa"/>
        <w:tblInd w:w="108" w:type="dxa"/>
        <w:tblCellMar>
          <w:left w:w="0" w:type="dxa"/>
          <w:right w:w="0" w:type="dxa"/>
        </w:tblCellMar>
        <w:tblLook w:val="04A0" w:firstRow="1" w:lastRow="0" w:firstColumn="1" w:lastColumn="0" w:noHBand="0" w:noVBand="1"/>
      </w:tblPr>
      <w:tblGrid>
        <w:gridCol w:w="858"/>
        <w:gridCol w:w="1009"/>
        <w:gridCol w:w="3118"/>
        <w:gridCol w:w="1134"/>
        <w:gridCol w:w="1134"/>
      </w:tblGrid>
      <w:tr w:rsidR="00F6394A" w:rsidRPr="002A4F60" w14:paraId="4CC2B994" w14:textId="77777777" w:rsidTr="009A171D">
        <w:trPr>
          <w:trHeight w:val="521"/>
        </w:trPr>
        <w:tc>
          <w:tcPr>
            <w:tcW w:w="858" w:type="dxa"/>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hideMark/>
          </w:tcPr>
          <w:p w14:paraId="7FF9EEFF" w14:textId="77777777" w:rsidR="00F6394A" w:rsidRPr="002A4F60" w:rsidRDefault="00F6394A" w:rsidP="009A171D">
            <w:pPr>
              <w:ind w:left="-28" w:right="-79"/>
              <w:jc w:val="center"/>
              <w:rPr>
                <w:rFonts w:ascii="Times New Roman" w:hAnsi="Times New Roman" w:cs="Times New Roman"/>
                <w:color w:val="4472C4" w:themeColor="accent1"/>
                <w:szCs w:val="24"/>
              </w:rPr>
            </w:pPr>
            <w:r w:rsidRPr="002A4F60">
              <w:rPr>
                <w:rFonts w:ascii="Times New Roman" w:hAnsi="Times New Roman" w:cs="Times New Roman"/>
                <w:b/>
                <w:bCs/>
                <w:color w:val="4472C4" w:themeColor="accent1"/>
                <w:sz w:val="18"/>
                <w:szCs w:val="18"/>
              </w:rPr>
              <w:t>KÓD</w:t>
            </w:r>
          </w:p>
          <w:p w14:paraId="3252A486" w14:textId="77777777" w:rsidR="00F6394A" w:rsidRPr="002A4F60" w:rsidRDefault="00F6394A" w:rsidP="009A171D">
            <w:pPr>
              <w:ind w:left="-28" w:right="-79"/>
              <w:jc w:val="center"/>
              <w:rPr>
                <w:rFonts w:ascii="Times New Roman" w:hAnsi="Times New Roman" w:cs="Times New Roman"/>
                <w:color w:val="4472C4" w:themeColor="accent1"/>
                <w:szCs w:val="24"/>
              </w:rPr>
            </w:pPr>
            <w:r w:rsidRPr="002A4F60">
              <w:rPr>
                <w:rFonts w:ascii="Times New Roman" w:hAnsi="Times New Roman" w:cs="Times New Roman"/>
                <w:b/>
                <w:bCs/>
                <w:color w:val="4472C4" w:themeColor="accent1"/>
                <w:sz w:val="18"/>
                <w:szCs w:val="18"/>
              </w:rPr>
              <w:t>označení</w:t>
            </w:r>
          </w:p>
        </w:tc>
        <w:tc>
          <w:tcPr>
            <w:tcW w:w="1009" w:type="dxa"/>
            <w:tcBorders>
              <w:top w:val="single" w:sz="4" w:space="0" w:color="auto"/>
              <w:left w:val="single" w:sz="4" w:space="0" w:color="auto"/>
              <w:bottom w:val="single" w:sz="4" w:space="0" w:color="auto"/>
              <w:right w:val="single" w:sz="4" w:space="0" w:color="auto"/>
            </w:tcBorders>
          </w:tcPr>
          <w:p w14:paraId="277E7422" w14:textId="77777777" w:rsidR="00F6394A" w:rsidRPr="002A4F60" w:rsidRDefault="00F6394A" w:rsidP="009A171D">
            <w:pPr>
              <w:ind w:left="-28" w:right="-79"/>
              <w:jc w:val="center"/>
              <w:rPr>
                <w:rFonts w:ascii="Times New Roman" w:hAnsi="Times New Roman" w:cs="Times New Roman"/>
                <w:color w:val="4472C4" w:themeColor="accent1"/>
                <w:sz w:val="20"/>
                <w:szCs w:val="20"/>
              </w:rPr>
            </w:pPr>
            <w:r w:rsidRPr="002A4F60">
              <w:rPr>
                <w:rFonts w:ascii="Times New Roman" w:hAnsi="Times New Roman" w:cs="Times New Roman"/>
                <w:b/>
                <w:bCs/>
                <w:color w:val="4472C4" w:themeColor="accent1"/>
                <w:sz w:val="20"/>
                <w:szCs w:val="20"/>
              </w:rPr>
              <w:t>KÓD</w:t>
            </w:r>
          </w:p>
          <w:p w14:paraId="393A12D2" w14:textId="77777777" w:rsidR="00F6394A" w:rsidRPr="002A4F60" w:rsidRDefault="00F6394A" w:rsidP="009A171D">
            <w:pPr>
              <w:ind w:left="-28" w:right="-79"/>
              <w:jc w:val="center"/>
              <w:rPr>
                <w:rFonts w:ascii="Times New Roman" w:hAnsi="Times New Roman" w:cs="Times New Roman"/>
                <w:b/>
                <w:bCs/>
                <w:color w:val="4472C4" w:themeColor="accent1"/>
                <w:sz w:val="20"/>
                <w:szCs w:val="20"/>
              </w:rPr>
            </w:pPr>
            <w:proofErr w:type="gramStart"/>
            <w:r w:rsidRPr="002A4F60">
              <w:rPr>
                <w:rFonts w:ascii="Times New Roman" w:hAnsi="Times New Roman" w:cs="Times New Roman"/>
                <w:color w:val="4472C4" w:themeColor="accent1"/>
                <w:sz w:val="20"/>
                <w:szCs w:val="20"/>
              </w:rPr>
              <w:t>plocha - využití</w:t>
            </w:r>
            <w:proofErr w:type="gramEnd"/>
          </w:p>
        </w:tc>
        <w:tc>
          <w:tcPr>
            <w:tcW w:w="311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03F0CD4C" w14:textId="77777777" w:rsidR="00F6394A" w:rsidRPr="002A4F60" w:rsidRDefault="00F6394A" w:rsidP="009A171D">
            <w:pPr>
              <w:ind w:left="-54" w:right="-64"/>
              <w:jc w:val="both"/>
              <w:rPr>
                <w:rFonts w:ascii="Times New Roman" w:hAnsi="Times New Roman" w:cs="Times New Roman"/>
                <w:color w:val="4472C4" w:themeColor="accent1"/>
                <w:sz w:val="20"/>
                <w:szCs w:val="20"/>
              </w:rPr>
            </w:pPr>
            <w:r w:rsidRPr="002A4F60">
              <w:rPr>
                <w:rFonts w:ascii="Times New Roman" w:hAnsi="Times New Roman" w:cs="Times New Roman"/>
                <w:b/>
                <w:bCs/>
                <w:color w:val="4472C4" w:themeColor="accent1"/>
                <w:sz w:val="20"/>
                <w:szCs w:val="20"/>
              </w:rPr>
              <w:t>TRAŤ, LOKALITA</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008944" w14:textId="77777777" w:rsidR="00F6394A" w:rsidRPr="002A4F60" w:rsidRDefault="00F6394A" w:rsidP="009A171D">
            <w:pPr>
              <w:jc w:val="center"/>
              <w:rPr>
                <w:rFonts w:ascii="Times New Roman" w:hAnsi="Times New Roman" w:cs="Times New Roman"/>
                <w:b/>
                <w:bCs/>
                <w:color w:val="4472C4" w:themeColor="accent1"/>
                <w:sz w:val="18"/>
                <w:szCs w:val="18"/>
              </w:rPr>
            </w:pPr>
            <w:r w:rsidRPr="002A4F60">
              <w:rPr>
                <w:rFonts w:ascii="Times New Roman" w:hAnsi="Times New Roman" w:cs="Times New Roman"/>
                <w:b/>
                <w:bCs/>
                <w:color w:val="4472C4" w:themeColor="accent1"/>
                <w:sz w:val="18"/>
                <w:szCs w:val="18"/>
              </w:rPr>
              <w:t>Podmínka v ploše</w:t>
            </w:r>
          </w:p>
          <w:p w14:paraId="579ED96E" w14:textId="77777777" w:rsidR="00F6394A" w:rsidRPr="002A4F60" w:rsidRDefault="00F6394A" w:rsidP="009A171D">
            <w:pPr>
              <w:jc w:val="center"/>
              <w:rPr>
                <w:rFonts w:ascii="Times New Roman" w:hAnsi="Times New Roman" w:cs="Times New Roman"/>
                <w:color w:val="4472C4" w:themeColor="accent1"/>
                <w:sz w:val="20"/>
                <w:szCs w:val="20"/>
              </w:rPr>
            </w:pPr>
          </w:p>
        </w:tc>
        <w:tc>
          <w:tcPr>
            <w:tcW w:w="1134" w:type="dxa"/>
            <w:tcBorders>
              <w:top w:val="single" w:sz="8" w:space="0" w:color="auto"/>
              <w:left w:val="nil"/>
              <w:bottom w:val="single" w:sz="8" w:space="0" w:color="auto"/>
              <w:right w:val="single" w:sz="8" w:space="0" w:color="auto"/>
            </w:tcBorders>
          </w:tcPr>
          <w:p w14:paraId="0408481A" w14:textId="77777777" w:rsidR="00F6394A" w:rsidRPr="002A4F60" w:rsidRDefault="00F6394A" w:rsidP="009A171D">
            <w:pPr>
              <w:jc w:val="center"/>
              <w:rPr>
                <w:rFonts w:ascii="Times New Roman" w:hAnsi="Times New Roman" w:cs="Times New Roman"/>
                <w:b/>
                <w:bCs/>
                <w:color w:val="4472C4" w:themeColor="accent1"/>
                <w:sz w:val="18"/>
                <w:szCs w:val="18"/>
              </w:rPr>
            </w:pPr>
            <w:r w:rsidRPr="002A4F60">
              <w:rPr>
                <w:rFonts w:ascii="Times New Roman" w:hAnsi="Times New Roman" w:cs="Times New Roman"/>
                <w:b/>
                <w:bCs/>
                <w:color w:val="4472C4" w:themeColor="accent1"/>
                <w:sz w:val="16"/>
                <w:szCs w:val="16"/>
              </w:rPr>
              <w:t>maximální výška halových objektů (m)</w:t>
            </w:r>
          </w:p>
        </w:tc>
      </w:tr>
      <w:tr w:rsidR="00B47566" w:rsidRPr="002A4F60" w14:paraId="5907B13D" w14:textId="77777777" w:rsidTr="009A171D">
        <w:tc>
          <w:tcPr>
            <w:tcW w:w="858" w:type="dxa"/>
            <w:tcBorders>
              <w:top w:val="nil"/>
              <w:left w:val="single" w:sz="8" w:space="0" w:color="auto"/>
              <w:bottom w:val="single" w:sz="4" w:space="0" w:color="auto"/>
              <w:right w:val="single" w:sz="4" w:space="0" w:color="auto"/>
            </w:tcBorders>
            <w:tcMar>
              <w:top w:w="0" w:type="dxa"/>
              <w:left w:w="108" w:type="dxa"/>
              <w:bottom w:w="0" w:type="dxa"/>
              <w:right w:w="108" w:type="dxa"/>
            </w:tcMar>
          </w:tcPr>
          <w:p w14:paraId="639E55D8" w14:textId="6CB80464" w:rsidR="00B47566" w:rsidRPr="002A4F60" w:rsidRDefault="00B47566" w:rsidP="00B47566">
            <w:pPr>
              <w:jc w:val="center"/>
              <w:rPr>
                <w:rFonts w:ascii="Times New Roman" w:hAnsi="Times New Roman" w:cs="Times New Roman"/>
                <w:b/>
                <w:bCs/>
                <w:color w:val="4472C4" w:themeColor="accent1"/>
                <w:sz w:val="20"/>
                <w:szCs w:val="20"/>
              </w:rPr>
            </w:pPr>
            <w:r w:rsidRPr="002A4F60">
              <w:rPr>
                <w:rFonts w:ascii="Times New Roman" w:hAnsi="Times New Roman" w:cs="Times New Roman"/>
                <w:b/>
                <w:bCs/>
                <w:color w:val="4472C4" w:themeColor="accent1"/>
                <w:sz w:val="20"/>
                <w:szCs w:val="20"/>
              </w:rPr>
              <w:t>T.M</w:t>
            </w:r>
          </w:p>
        </w:tc>
        <w:tc>
          <w:tcPr>
            <w:tcW w:w="1009" w:type="dxa"/>
            <w:tcBorders>
              <w:top w:val="single" w:sz="4" w:space="0" w:color="auto"/>
              <w:left w:val="single" w:sz="4" w:space="0" w:color="auto"/>
              <w:bottom w:val="single" w:sz="4" w:space="0" w:color="auto"/>
              <w:right w:val="single" w:sz="4" w:space="0" w:color="auto"/>
            </w:tcBorders>
          </w:tcPr>
          <w:p w14:paraId="4C501F00" w14:textId="6A8D65E3" w:rsidR="00B47566" w:rsidRPr="002A4F60" w:rsidRDefault="00B47566" w:rsidP="00B47566">
            <w:pPr>
              <w:jc w:val="center"/>
              <w:rPr>
                <w:rFonts w:ascii="Times New Roman" w:hAnsi="Times New Roman" w:cs="Times New Roman"/>
                <w:color w:val="4472C4" w:themeColor="accent1"/>
                <w:sz w:val="20"/>
                <w:szCs w:val="20"/>
              </w:rPr>
            </w:pPr>
            <w:r w:rsidRPr="002A4F60">
              <w:rPr>
                <w:rFonts w:ascii="Times New Roman" w:hAnsi="Times New Roman" w:cs="Times New Roman"/>
                <w:color w:val="4472C4" w:themeColor="accent1"/>
                <w:sz w:val="20"/>
                <w:szCs w:val="20"/>
              </w:rPr>
              <w:t>SU</w:t>
            </w:r>
          </w:p>
        </w:tc>
        <w:tc>
          <w:tcPr>
            <w:tcW w:w="3118"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38C2338B" w14:textId="4D8AB584" w:rsidR="00B47566" w:rsidRPr="002A4F60" w:rsidRDefault="00B47566" w:rsidP="00B47566">
            <w:pPr>
              <w:jc w:val="both"/>
              <w:rPr>
                <w:rFonts w:ascii="Times New Roman" w:hAnsi="Times New Roman" w:cs="Times New Roman"/>
                <w:color w:val="4472C4" w:themeColor="accent1"/>
                <w:sz w:val="20"/>
                <w:szCs w:val="20"/>
              </w:rPr>
            </w:pPr>
            <w:r w:rsidRPr="002A4F60">
              <w:rPr>
                <w:rFonts w:ascii="Times New Roman" w:hAnsi="Times New Roman" w:cs="Times New Roman"/>
                <w:color w:val="4472C4" w:themeColor="accent1"/>
                <w:sz w:val="20"/>
                <w:szCs w:val="20"/>
              </w:rPr>
              <w:t>severní část obce (Karé)</w:t>
            </w:r>
          </w:p>
        </w:tc>
        <w:tc>
          <w:tcPr>
            <w:tcW w:w="1134" w:type="dxa"/>
            <w:tcBorders>
              <w:top w:val="nil"/>
              <w:left w:val="nil"/>
              <w:bottom w:val="single" w:sz="4" w:space="0" w:color="auto"/>
              <w:right w:val="single" w:sz="8" w:space="0" w:color="auto"/>
            </w:tcBorders>
            <w:tcMar>
              <w:top w:w="0" w:type="dxa"/>
              <w:left w:w="108" w:type="dxa"/>
              <w:bottom w:w="0" w:type="dxa"/>
              <w:right w:w="108" w:type="dxa"/>
            </w:tcMar>
          </w:tcPr>
          <w:p w14:paraId="0D402E98" w14:textId="3B36EBF9" w:rsidR="00B47566" w:rsidRPr="00074E6E" w:rsidRDefault="00074E6E" w:rsidP="00B47566">
            <w:pPr>
              <w:jc w:val="center"/>
              <w:rPr>
                <w:rFonts w:ascii="Times New Roman" w:hAnsi="Times New Roman" w:cs="Times New Roman"/>
                <w:color w:val="4472C4" w:themeColor="accent1"/>
                <w:sz w:val="20"/>
                <w:szCs w:val="20"/>
              </w:rPr>
            </w:pPr>
            <w:r w:rsidRPr="00F7224A">
              <w:rPr>
                <w:rFonts w:ascii="Times New Roman" w:hAnsi="Times New Roman" w:cs="Times New Roman"/>
                <w:b/>
                <w:bCs/>
                <w:color w:val="0070C0"/>
                <w:sz w:val="18"/>
                <w:szCs w:val="18"/>
              </w:rPr>
              <w:t>územní studie</w:t>
            </w:r>
          </w:p>
        </w:tc>
        <w:tc>
          <w:tcPr>
            <w:tcW w:w="1134" w:type="dxa"/>
            <w:tcBorders>
              <w:top w:val="nil"/>
              <w:left w:val="nil"/>
              <w:bottom w:val="single" w:sz="4" w:space="0" w:color="auto"/>
              <w:right w:val="single" w:sz="8" w:space="0" w:color="auto"/>
            </w:tcBorders>
          </w:tcPr>
          <w:p w14:paraId="7248418D" w14:textId="296B8F34" w:rsidR="00B47566" w:rsidRPr="002A4F60" w:rsidRDefault="00B350FE" w:rsidP="00B47566">
            <w:pPr>
              <w:jc w:val="center"/>
              <w:rPr>
                <w:rFonts w:ascii="Times New Roman" w:hAnsi="Times New Roman" w:cs="Times New Roman"/>
                <w:color w:val="4472C4" w:themeColor="accent1"/>
                <w:sz w:val="20"/>
                <w:szCs w:val="20"/>
              </w:rPr>
            </w:pPr>
            <w:r>
              <w:rPr>
                <w:rFonts w:ascii="Times New Roman" w:hAnsi="Times New Roman" w:cs="Times New Roman"/>
                <w:color w:val="4472C4" w:themeColor="accent1"/>
                <w:sz w:val="20"/>
                <w:szCs w:val="20"/>
              </w:rPr>
              <w:t>9</w:t>
            </w:r>
          </w:p>
        </w:tc>
      </w:tr>
      <w:tr w:rsidR="00F6394A" w:rsidRPr="002A4F60" w14:paraId="14421029" w14:textId="77777777" w:rsidTr="009A171D">
        <w:tc>
          <w:tcPr>
            <w:tcW w:w="858" w:type="dxa"/>
            <w:tcBorders>
              <w:top w:val="nil"/>
              <w:left w:val="single" w:sz="8" w:space="0" w:color="auto"/>
              <w:bottom w:val="single" w:sz="4" w:space="0" w:color="auto"/>
              <w:right w:val="single" w:sz="4" w:space="0" w:color="auto"/>
            </w:tcBorders>
            <w:tcMar>
              <w:top w:w="0" w:type="dxa"/>
              <w:left w:w="108" w:type="dxa"/>
              <w:bottom w:w="0" w:type="dxa"/>
              <w:right w:w="108" w:type="dxa"/>
            </w:tcMar>
            <w:hideMark/>
          </w:tcPr>
          <w:p w14:paraId="65563C14" w14:textId="3140E6A1" w:rsidR="00F6394A" w:rsidRPr="002A4F60" w:rsidRDefault="00F6394A" w:rsidP="009A171D">
            <w:pPr>
              <w:jc w:val="center"/>
              <w:rPr>
                <w:rFonts w:ascii="Times New Roman" w:hAnsi="Times New Roman" w:cs="Times New Roman"/>
                <w:color w:val="4472C4" w:themeColor="accent1"/>
                <w:sz w:val="20"/>
                <w:szCs w:val="20"/>
              </w:rPr>
            </w:pPr>
            <w:r w:rsidRPr="002A4F60">
              <w:rPr>
                <w:rFonts w:ascii="Times New Roman" w:hAnsi="Times New Roman" w:cs="Times New Roman"/>
                <w:b/>
                <w:bCs/>
                <w:color w:val="4472C4" w:themeColor="accent1"/>
                <w:sz w:val="20"/>
                <w:szCs w:val="20"/>
              </w:rPr>
              <w:t>T.X1</w:t>
            </w:r>
          </w:p>
        </w:tc>
        <w:tc>
          <w:tcPr>
            <w:tcW w:w="1009" w:type="dxa"/>
            <w:tcBorders>
              <w:top w:val="single" w:sz="4" w:space="0" w:color="auto"/>
              <w:left w:val="single" w:sz="4" w:space="0" w:color="auto"/>
              <w:bottom w:val="single" w:sz="4" w:space="0" w:color="auto"/>
              <w:right w:val="single" w:sz="4" w:space="0" w:color="auto"/>
            </w:tcBorders>
          </w:tcPr>
          <w:p w14:paraId="384BB8E3" w14:textId="77777777" w:rsidR="00F6394A" w:rsidRPr="002A4F60" w:rsidRDefault="00F6394A" w:rsidP="009A171D">
            <w:pPr>
              <w:jc w:val="center"/>
              <w:rPr>
                <w:rFonts w:ascii="Times New Roman" w:hAnsi="Times New Roman" w:cs="Times New Roman"/>
                <w:color w:val="4472C4" w:themeColor="accent1"/>
                <w:sz w:val="20"/>
                <w:szCs w:val="20"/>
              </w:rPr>
            </w:pPr>
            <w:r w:rsidRPr="002A4F60">
              <w:rPr>
                <w:rFonts w:ascii="Times New Roman" w:hAnsi="Times New Roman" w:cs="Times New Roman"/>
                <w:color w:val="4472C4" w:themeColor="accent1"/>
                <w:sz w:val="20"/>
                <w:szCs w:val="20"/>
              </w:rPr>
              <w:t>HU</w:t>
            </w:r>
          </w:p>
        </w:tc>
        <w:tc>
          <w:tcPr>
            <w:tcW w:w="3118" w:type="dxa"/>
            <w:tcBorders>
              <w:top w:val="nil"/>
              <w:left w:val="single" w:sz="4" w:space="0" w:color="auto"/>
              <w:bottom w:val="single" w:sz="4" w:space="0" w:color="auto"/>
              <w:right w:val="single" w:sz="8" w:space="0" w:color="auto"/>
            </w:tcBorders>
            <w:tcMar>
              <w:top w:w="0" w:type="dxa"/>
              <w:left w:w="108" w:type="dxa"/>
              <w:bottom w:w="0" w:type="dxa"/>
              <w:right w:w="108" w:type="dxa"/>
            </w:tcMar>
            <w:hideMark/>
          </w:tcPr>
          <w:p w14:paraId="4C00AC57" w14:textId="63EBA094" w:rsidR="00F6394A" w:rsidRPr="002A4F60" w:rsidRDefault="00F04063" w:rsidP="009A171D">
            <w:pPr>
              <w:jc w:val="both"/>
              <w:rPr>
                <w:rFonts w:ascii="Times New Roman" w:hAnsi="Times New Roman" w:cs="Times New Roman"/>
                <w:color w:val="4472C4" w:themeColor="accent1"/>
                <w:sz w:val="20"/>
                <w:szCs w:val="20"/>
              </w:rPr>
            </w:pPr>
            <w:proofErr w:type="spellStart"/>
            <w:r w:rsidRPr="002A4F60">
              <w:rPr>
                <w:rFonts w:ascii="Times New Roman" w:hAnsi="Times New Roman" w:cs="Times New Roman"/>
                <w:color w:val="4472C4" w:themeColor="accent1"/>
                <w:sz w:val="20"/>
                <w:szCs w:val="20"/>
              </w:rPr>
              <w:t>Jalovisko</w:t>
            </w:r>
            <w:proofErr w:type="spellEnd"/>
            <w:r w:rsidR="00F6394A" w:rsidRPr="002A4F60">
              <w:rPr>
                <w:rFonts w:ascii="Times New Roman" w:hAnsi="Times New Roman" w:cs="Times New Roman"/>
                <w:color w:val="4472C4" w:themeColor="accent1"/>
                <w:sz w:val="20"/>
                <w:szCs w:val="20"/>
              </w:rPr>
              <w:t xml:space="preserve"> </w:t>
            </w:r>
          </w:p>
        </w:tc>
        <w:tc>
          <w:tcPr>
            <w:tcW w:w="1134" w:type="dxa"/>
            <w:tcBorders>
              <w:top w:val="nil"/>
              <w:left w:val="nil"/>
              <w:bottom w:val="single" w:sz="4" w:space="0" w:color="auto"/>
              <w:right w:val="single" w:sz="8" w:space="0" w:color="auto"/>
            </w:tcBorders>
            <w:tcMar>
              <w:top w:w="0" w:type="dxa"/>
              <w:left w:w="108" w:type="dxa"/>
              <w:bottom w:w="0" w:type="dxa"/>
              <w:right w:w="108" w:type="dxa"/>
            </w:tcMar>
            <w:hideMark/>
          </w:tcPr>
          <w:p w14:paraId="50E05135" w14:textId="3F616915" w:rsidR="00F6394A" w:rsidRPr="002A4F60" w:rsidRDefault="00A66B91" w:rsidP="009A171D">
            <w:pPr>
              <w:jc w:val="center"/>
              <w:rPr>
                <w:rFonts w:ascii="Times New Roman" w:hAnsi="Times New Roman" w:cs="Times New Roman"/>
                <w:color w:val="4472C4" w:themeColor="accent1"/>
                <w:sz w:val="20"/>
                <w:szCs w:val="20"/>
              </w:rPr>
            </w:pPr>
            <w:r w:rsidRPr="002A4F60">
              <w:rPr>
                <w:rFonts w:ascii="Times New Roman" w:hAnsi="Times New Roman" w:cs="Times New Roman"/>
                <w:color w:val="4472C4" w:themeColor="accent1"/>
                <w:sz w:val="20"/>
                <w:szCs w:val="20"/>
              </w:rPr>
              <w:t>-</w:t>
            </w:r>
          </w:p>
        </w:tc>
        <w:tc>
          <w:tcPr>
            <w:tcW w:w="1134" w:type="dxa"/>
            <w:tcBorders>
              <w:top w:val="nil"/>
              <w:left w:val="nil"/>
              <w:bottom w:val="single" w:sz="4" w:space="0" w:color="auto"/>
              <w:right w:val="single" w:sz="8" w:space="0" w:color="auto"/>
            </w:tcBorders>
          </w:tcPr>
          <w:p w14:paraId="489842A8" w14:textId="162B40C8" w:rsidR="00F6394A" w:rsidRPr="002A4F60" w:rsidRDefault="001246BF" w:rsidP="009A171D">
            <w:pPr>
              <w:jc w:val="center"/>
              <w:rPr>
                <w:rFonts w:ascii="Times New Roman" w:hAnsi="Times New Roman" w:cs="Times New Roman"/>
                <w:b/>
                <w:bCs/>
                <w:color w:val="4472C4" w:themeColor="accent1"/>
                <w:sz w:val="20"/>
                <w:szCs w:val="20"/>
              </w:rPr>
            </w:pPr>
            <w:r w:rsidRPr="002A4F60">
              <w:rPr>
                <w:rFonts w:ascii="Times New Roman" w:hAnsi="Times New Roman" w:cs="Times New Roman"/>
                <w:color w:val="4472C4" w:themeColor="accent1"/>
                <w:sz w:val="20"/>
                <w:szCs w:val="20"/>
              </w:rPr>
              <w:t>18</w:t>
            </w:r>
          </w:p>
        </w:tc>
      </w:tr>
      <w:tr w:rsidR="00F6394A" w:rsidRPr="002A4F60" w14:paraId="035E6DB0" w14:textId="77777777" w:rsidTr="009A171D">
        <w:tc>
          <w:tcPr>
            <w:tcW w:w="8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2A24D" w14:textId="38E0DA9D" w:rsidR="00F6394A" w:rsidRPr="002A4F60" w:rsidRDefault="00F04063" w:rsidP="009A171D">
            <w:pPr>
              <w:jc w:val="center"/>
              <w:rPr>
                <w:rFonts w:ascii="Times New Roman" w:hAnsi="Times New Roman" w:cs="Times New Roman"/>
                <w:b/>
                <w:bCs/>
                <w:color w:val="4472C4" w:themeColor="accent1"/>
                <w:sz w:val="20"/>
                <w:szCs w:val="20"/>
              </w:rPr>
            </w:pPr>
            <w:r w:rsidRPr="002A4F60">
              <w:rPr>
                <w:rFonts w:ascii="Times New Roman" w:hAnsi="Times New Roman" w:cs="Times New Roman"/>
                <w:b/>
                <w:bCs/>
                <w:color w:val="4472C4" w:themeColor="accent1"/>
                <w:sz w:val="20"/>
                <w:szCs w:val="20"/>
              </w:rPr>
              <w:t>T.X2</w:t>
            </w:r>
          </w:p>
        </w:tc>
        <w:tc>
          <w:tcPr>
            <w:tcW w:w="1009" w:type="dxa"/>
            <w:tcBorders>
              <w:top w:val="single" w:sz="4" w:space="0" w:color="auto"/>
              <w:left w:val="single" w:sz="4" w:space="0" w:color="auto"/>
              <w:bottom w:val="single" w:sz="4" w:space="0" w:color="auto"/>
              <w:right w:val="single" w:sz="4" w:space="0" w:color="auto"/>
            </w:tcBorders>
          </w:tcPr>
          <w:p w14:paraId="59C940A8" w14:textId="4FDE6CFB" w:rsidR="00F6394A" w:rsidRPr="002A4F60" w:rsidRDefault="00F04063" w:rsidP="009A171D">
            <w:pPr>
              <w:jc w:val="center"/>
              <w:rPr>
                <w:rFonts w:ascii="Times New Roman" w:hAnsi="Times New Roman" w:cs="Times New Roman"/>
                <w:color w:val="4472C4" w:themeColor="accent1"/>
                <w:sz w:val="20"/>
                <w:szCs w:val="20"/>
              </w:rPr>
            </w:pPr>
            <w:r w:rsidRPr="002A4F60">
              <w:rPr>
                <w:rFonts w:ascii="Times New Roman" w:hAnsi="Times New Roman" w:cs="Times New Roman"/>
                <w:color w:val="4472C4" w:themeColor="accent1"/>
                <w:sz w:val="20"/>
                <w:szCs w:val="20"/>
              </w:rPr>
              <w:t>VL</w:t>
            </w:r>
          </w:p>
        </w:tc>
        <w:tc>
          <w:tcPr>
            <w:tcW w:w="3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26153" w14:textId="77777777" w:rsidR="00F6394A" w:rsidRPr="002A4F60" w:rsidRDefault="00F6394A" w:rsidP="009A171D">
            <w:pPr>
              <w:jc w:val="both"/>
              <w:rPr>
                <w:rFonts w:ascii="Times New Roman" w:hAnsi="Times New Roman" w:cs="Times New Roman"/>
                <w:color w:val="4472C4" w:themeColor="accent1"/>
                <w:sz w:val="20"/>
                <w:szCs w:val="20"/>
              </w:rPr>
            </w:pPr>
            <w:proofErr w:type="spellStart"/>
            <w:r w:rsidRPr="002A4F60">
              <w:rPr>
                <w:rFonts w:ascii="Times New Roman" w:hAnsi="Times New Roman" w:cs="Times New Roman"/>
                <w:color w:val="4472C4" w:themeColor="accent1"/>
                <w:sz w:val="20"/>
                <w:szCs w:val="20"/>
              </w:rPr>
              <w:t>Jalovisko</w:t>
            </w:r>
            <w:proofErr w:type="spellEnd"/>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C5D07" w14:textId="662CFC10" w:rsidR="00F6394A" w:rsidRPr="002A4F60" w:rsidRDefault="001246BF" w:rsidP="009A171D">
            <w:pPr>
              <w:jc w:val="center"/>
              <w:rPr>
                <w:rFonts w:ascii="Times New Roman" w:hAnsi="Times New Roman" w:cs="Times New Roman"/>
                <w:b/>
                <w:bCs/>
                <w:color w:val="4472C4" w:themeColor="accent1"/>
                <w:sz w:val="20"/>
                <w:szCs w:val="20"/>
              </w:rPr>
            </w:pPr>
            <w:r w:rsidRPr="002A4F60">
              <w:rPr>
                <w:rFonts w:ascii="Times New Roman" w:hAnsi="Times New Roman" w:cs="Times New Roman"/>
                <w:color w:val="4472C4" w:themeColor="accent1"/>
                <w:sz w:val="20"/>
                <w:szCs w:val="20"/>
              </w:rPr>
              <w:t>-</w:t>
            </w:r>
            <w:r w:rsidR="00A66B91" w:rsidRPr="002A4F60">
              <w:rPr>
                <w:rFonts w:ascii="Times New Roman" w:hAnsi="Times New Roman" w:cs="Times New Roman"/>
                <w:b/>
                <w:bCs/>
                <w:color w:val="4472C4" w:themeColor="accent1"/>
                <w:sz w:val="20"/>
                <w:szCs w:val="20"/>
              </w:rPr>
              <w:t xml:space="preserve"> </w:t>
            </w:r>
          </w:p>
        </w:tc>
        <w:tc>
          <w:tcPr>
            <w:tcW w:w="1134" w:type="dxa"/>
            <w:tcBorders>
              <w:top w:val="single" w:sz="4" w:space="0" w:color="auto"/>
              <w:left w:val="single" w:sz="4" w:space="0" w:color="auto"/>
              <w:bottom w:val="single" w:sz="4" w:space="0" w:color="auto"/>
              <w:right w:val="single" w:sz="4" w:space="0" w:color="auto"/>
            </w:tcBorders>
          </w:tcPr>
          <w:p w14:paraId="7F29D85D" w14:textId="12768DB9" w:rsidR="00F6394A" w:rsidRPr="002A4F60" w:rsidRDefault="00F04063" w:rsidP="009A171D">
            <w:pPr>
              <w:jc w:val="center"/>
              <w:rPr>
                <w:rFonts w:ascii="Times New Roman" w:hAnsi="Times New Roman" w:cs="Times New Roman"/>
                <w:color w:val="4472C4" w:themeColor="accent1"/>
                <w:sz w:val="20"/>
                <w:szCs w:val="20"/>
              </w:rPr>
            </w:pPr>
            <w:r w:rsidRPr="002A4F60">
              <w:rPr>
                <w:rFonts w:ascii="Times New Roman" w:hAnsi="Times New Roman" w:cs="Times New Roman"/>
                <w:color w:val="4472C4" w:themeColor="accent1"/>
                <w:sz w:val="20"/>
                <w:szCs w:val="20"/>
              </w:rPr>
              <w:t>18</w:t>
            </w:r>
          </w:p>
        </w:tc>
      </w:tr>
    </w:tbl>
    <w:p w14:paraId="23F2C571" w14:textId="77777777" w:rsidR="001E2208" w:rsidRPr="002A4F60" w:rsidRDefault="001E2208" w:rsidP="00482B3D">
      <w:pPr>
        <w:pStyle w:val="Nadpis2"/>
      </w:pPr>
      <w:bookmarkStart w:id="36" w:name="_Toc195783148"/>
      <w:bookmarkEnd w:id="24"/>
    </w:p>
    <w:p w14:paraId="151B6F46" w14:textId="00C86C63" w:rsidR="00F90D7D" w:rsidRPr="002A4F60" w:rsidRDefault="00F90D7D" w:rsidP="00482B3D">
      <w:pPr>
        <w:pStyle w:val="Nadpis2"/>
      </w:pPr>
      <w:proofErr w:type="gramStart"/>
      <w:r w:rsidRPr="002A4F60">
        <w:t>3.4  Vymezení</w:t>
      </w:r>
      <w:proofErr w:type="gramEnd"/>
      <w:r w:rsidRPr="002A4F60">
        <w:t xml:space="preserve"> systému sídelní zeleně</w:t>
      </w:r>
      <w:bookmarkEnd w:id="36"/>
    </w:p>
    <w:p w14:paraId="07F43010"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xml:space="preserve">            Sídelní zeleň jako samostatná funkční plocha není v ÚP Měnín navrhována, navržena je v části plochy centrální obytné zóny (návsi) formou funkce překryvné – režim využití plochy. Plochy pro veřejná prostranství se sídelní zelení jsou dále vymezeny v rámci obytné </w:t>
      </w:r>
      <w:proofErr w:type="gramStart"/>
      <w:r w:rsidRPr="002A4F60">
        <w:rPr>
          <w:rFonts w:ascii="Times New Roman" w:hAnsi="Times New Roman" w:cs="Times New Roman"/>
          <w:color w:val="000000"/>
          <w:szCs w:val="24"/>
        </w:rPr>
        <w:t>zóny</w:t>
      </w:r>
      <w:proofErr w:type="gramEnd"/>
      <w:r w:rsidRPr="002A4F60">
        <w:rPr>
          <w:rFonts w:ascii="Times New Roman" w:hAnsi="Times New Roman" w:cs="Times New Roman"/>
          <w:color w:val="000000"/>
          <w:szCs w:val="24"/>
        </w:rPr>
        <w:t xml:space="preserve"> resp. ostatních zón sídla.</w:t>
      </w:r>
    </w:p>
    <w:p w14:paraId="3DE478A8"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u w:val="single"/>
        </w:rPr>
        <w:t>Návrh</w:t>
      </w:r>
      <w:r w:rsidRPr="002A4F60">
        <w:rPr>
          <w:rFonts w:ascii="Times New Roman" w:hAnsi="Times New Roman" w:cs="Times New Roman"/>
          <w:color w:val="000000"/>
          <w:szCs w:val="24"/>
        </w:rPr>
        <w:t xml:space="preserve">: formou překryvné funkce „centrální park“ je ve výkrese </w:t>
      </w:r>
      <w:proofErr w:type="gramStart"/>
      <w:r w:rsidRPr="002A4F60">
        <w:rPr>
          <w:rFonts w:ascii="Times New Roman" w:hAnsi="Times New Roman" w:cs="Times New Roman"/>
          <w:color w:val="000000"/>
          <w:szCs w:val="24"/>
        </w:rPr>
        <w:t>1b</w:t>
      </w:r>
      <w:proofErr w:type="gramEnd"/>
      <w:r w:rsidRPr="002A4F60">
        <w:rPr>
          <w:rFonts w:ascii="Times New Roman" w:hAnsi="Times New Roman" w:cs="Times New Roman"/>
          <w:color w:val="000000"/>
          <w:szCs w:val="24"/>
        </w:rPr>
        <w:t xml:space="preserve"> vymezena a bude zachována plocha komponované zeleně.</w:t>
      </w:r>
    </w:p>
    <w:p w14:paraId="00F58A45" w14:textId="77777777" w:rsidR="00F90D7D" w:rsidRPr="002A4F60" w:rsidRDefault="00F90D7D" w:rsidP="00F90D7D">
      <w:pPr>
        <w:jc w:val="center"/>
        <w:rPr>
          <w:rFonts w:ascii="Times New Roman" w:hAnsi="Times New Roman" w:cs="Times New Roman"/>
          <w:color w:val="000000"/>
          <w:szCs w:val="24"/>
        </w:rPr>
      </w:pPr>
      <w:r w:rsidRPr="002A4F60">
        <w:rPr>
          <w:rFonts w:ascii="Times New Roman" w:hAnsi="Times New Roman" w:cs="Times New Roman"/>
          <w:color w:val="000000"/>
          <w:szCs w:val="24"/>
        </w:rPr>
        <w:t>***</w:t>
      </w:r>
    </w:p>
    <w:p w14:paraId="3921E0A4" w14:textId="6B6CC3AD" w:rsidR="00007B80" w:rsidRPr="002A4F60" w:rsidRDefault="00F90D7D" w:rsidP="00EB06D1">
      <w:pPr>
        <w:jc w:val="both"/>
        <w:rPr>
          <w:rFonts w:ascii="Times New Roman" w:hAnsi="Times New Roman" w:cs="Times New Roman"/>
          <w:b/>
          <w:bCs/>
          <w:color w:val="000000"/>
          <w:szCs w:val="24"/>
          <w:u w:val="single"/>
        </w:rPr>
      </w:pPr>
      <w:r w:rsidRPr="002A4F60">
        <w:rPr>
          <w:rFonts w:ascii="Times New Roman" w:hAnsi="Times New Roman" w:cs="Times New Roman"/>
          <w:color w:val="000000"/>
          <w:szCs w:val="24"/>
        </w:rPr>
        <w:t> </w:t>
      </w:r>
    </w:p>
    <w:p w14:paraId="19EA71A9" w14:textId="4BC0A90B" w:rsidR="00F90D7D" w:rsidRPr="002A4F60" w:rsidRDefault="00F90D7D" w:rsidP="00D5405E">
      <w:pPr>
        <w:pStyle w:val="Nadpis1"/>
      </w:pPr>
      <w:bookmarkStart w:id="37" w:name="_Toc195783149"/>
      <w:r w:rsidRPr="002A4F60">
        <w:t>4.   KONCEPCE VEŘEJNÉ INFRASTRUKTURY</w:t>
      </w:r>
      <w:bookmarkEnd w:id="37"/>
    </w:p>
    <w:p w14:paraId="52172D7F"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(včetně podmínek pro její umisťování, </w:t>
      </w:r>
      <w:r w:rsidRPr="002A4F60">
        <w:rPr>
          <w:rFonts w:ascii="Times New Roman" w:hAnsi="Times New Roman" w:cs="Times New Roman"/>
          <w:i/>
          <w:iCs/>
          <w:color w:val="000000"/>
          <w:szCs w:val="24"/>
        </w:rPr>
        <w:t>vymezení ploch a koridorů pro veřejnou infrastrukturu, včetně stanovení podmínek pro jejich využití</w:t>
      </w:r>
      <w:r w:rsidRPr="002A4F60">
        <w:rPr>
          <w:rFonts w:ascii="Times New Roman" w:hAnsi="Times New Roman" w:cs="Times New Roman"/>
          <w:color w:val="000000"/>
          <w:szCs w:val="24"/>
        </w:rPr>
        <w:t>)</w:t>
      </w:r>
    </w:p>
    <w:p w14:paraId="54114092" w14:textId="63B3BEA8"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34E6FC4D" w14:textId="77777777" w:rsidR="00F90D7D" w:rsidRPr="002A4F60" w:rsidRDefault="00F90D7D" w:rsidP="00482B3D">
      <w:pPr>
        <w:pStyle w:val="Nadpis2"/>
      </w:pPr>
      <w:bookmarkStart w:id="38" w:name="_Toc195783150"/>
      <w:r w:rsidRPr="002A4F60">
        <w:t>4.1 DOPRAVA</w:t>
      </w:r>
      <w:bookmarkEnd w:id="38"/>
    </w:p>
    <w:p w14:paraId="1C69F8F5"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lastRenderedPageBreak/>
        <w:t> </w:t>
      </w:r>
    </w:p>
    <w:p w14:paraId="28808075" w14:textId="77777777" w:rsidR="00F90D7D" w:rsidRPr="002A4F60" w:rsidRDefault="00F90D7D" w:rsidP="00482B3D">
      <w:pPr>
        <w:pStyle w:val="nadpis30"/>
      </w:pPr>
      <w:r w:rsidRPr="002A4F60">
        <w:t>4.1.1. Železniční doprava</w:t>
      </w:r>
    </w:p>
    <w:p w14:paraId="64CCDDD8"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2267A367" w14:textId="77777777" w:rsidR="00F90D7D" w:rsidRPr="002A4F60" w:rsidRDefault="00F90D7D" w:rsidP="00F90D7D">
      <w:pPr>
        <w:ind w:firstLine="720"/>
        <w:jc w:val="both"/>
        <w:rPr>
          <w:rFonts w:ascii="Times New Roman" w:hAnsi="Times New Roman" w:cs="Times New Roman"/>
          <w:color w:val="000000"/>
          <w:szCs w:val="24"/>
        </w:rPr>
      </w:pPr>
      <w:r w:rsidRPr="002A4F60">
        <w:rPr>
          <w:rFonts w:ascii="Times New Roman" w:hAnsi="Times New Roman" w:cs="Times New Roman"/>
          <w:color w:val="000000"/>
          <w:szCs w:val="24"/>
        </w:rPr>
        <w:t>V řešeném území se nenacházejí zařízení železniční dopravy, plochy nejsou navrhovány.</w:t>
      </w:r>
    </w:p>
    <w:p w14:paraId="7CF46A86"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47A79B27" w14:textId="77777777" w:rsidR="00F90D7D" w:rsidRPr="002A4F60" w:rsidRDefault="00F90D7D" w:rsidP="00482B3D">
      <w:pPr>
        <w:pStyle w:val="nadpis30"/>
      </w:pPr>
      <w:bookmarkStart w:id="39" w:name="_Hlk66611093"/>
      <w:r w:rsidRPr="002A4F60">
        <w:t>4.1.2. Silniční doprava</w:t>
      </w:r>
    </w:p>
    <w:bookmarkEnd w:id="39"/>
    <w:p w14:paraId="03F80668"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770662AC" w14:textId="77777777" w:rsidR="0050729D" w:rsidRPr="002A4F60" w:rsidRDefault="0050729D" w:rsidP="0050729D">
      <w:pPr>
        <w:ind w:firstLine="720"/>
        <w:jc w:val="both"/>
        <w:rPr>
          <w:rFonts w:ascii="Times New Roman" w:hAnsi="Times New Roman" w:cs="Times New Roman"/>
          <w:b/>
          <w:bCs/>
          <w:szCs w:val="24"/>
          <w:u w:val="single"/>
        </w:rPr>
      </w:pPr>
      <w:bookmarkStart w:id="40" w:name="_Hlk66611169"/>
      <w:r w:rsidRPr="002A4F60">
        <w:rPr>
          <w:rFonts w:ascii="Times New Roman" w:hAnsi="Times New Roman" w:cs="Times New Roman"/>
          <w:b/>
          <w:bCs/>
          <w:szCs w:val="24"/>
          <w:u w:val="single"/>
        </w:rPr>
        <w:t>Pro úpravy silniční sítě jsou vymezeny koridory dopravní infrastruktury:</w:t>
      </w:r>
    </w:p>
    <w:p w14:paraId="003F6674" w14:textId="51FAEC0A" w:rsidR="0050729D" w:rsidRPr="002A4F60" w:rsidRDefault="0050729D" w:rsidP="0050729D">
      <w:pPr>
        <w:ind w:firstLine="720"/>
        <w:jc w:val="both"/>
        <w:rPr>
          <w:rFonts w:ascii="Times New Roman" w:hAnsi="Times New Roman" w:cs="Times New Roman"/>
          <w:szCs w:val="24"/>
        </w:rPr>
      </w:pPr>
      <w:r w:rsidRPr="002A4F60">
        <w:rPr>
          <w:rFonts w:ascii="Times New Roman" w:hAnsi="Times New Roman" w:cs="Times New Roman"/>
          <w:szCs w:val="24"/>
        </w:rPr>
        <w:t xml:space="preserve">koridor </w:t>
      </w:r>
      <w:r w:rsidR="00486D0E" w:rsidRPr="002A4F60">
        <w:rPr>
          <w:rFonts w:ascii="Times New Roman" w:hAnsi="Times New Roman" w:cs="Times New Roman"/>
          <w:color w:val="4472C4" w:themeColor="accent1"/>
          <w:szCs w:val="24"/>
        </w:rPr>
        <w:t xml:space="preserve">ozn. </w:t>
      </w:r>
      <w:r w:rsidR="00486D0E" w:rsidRPr="002A4F60">
        <w:rPr>
          <w:rFonts w:ascii="Times New Roman" w:hAnsi="Times New Roman" w:cs="Times New Roman"/>
          <w:b/>
          <w:bCs/>
          <w:color w:val="4472C4" w:themeColor="accent1"/>
          <w:szCs w:val="24"/>
        </w:rPr>
        <w:t>CNZ.DS55</w:t>
      </w:r>
      <w:r w:rsidR="00486D0E" w:rsidRPr="002A4F60">
        <w:rPr>
          <w:rFonts w:ascii="Times New Roman" w:hAnsi="Times New Roman" w:cs="Times New Roman"/>
          <w:color w:val="4472C4" w:themeColor="accent1"/>
          <w:szCs w:val="24"/>
        </w:rPr>
        <w:t xml:space="preserve"> pro </w:t>
      </w:r>
      <w:proofErr w:type="gramStart"/>
      <w:r w:rsidRPr="002A4F60">
        <w:rPr>
          <w:rFonts w:ascii="Times New Roman" w:hAnsi="Times New Roman" w:cs="Times New Roman"/>
          <w:szCs w:val="24"/>
        </w:rPr>
        <w:t>DS55 - II</w:t>
      </w:r>
      <w:proofErr w:type="gramEnd"/>
      <w:r w:rsidRPr="002A4F60">
        <w:rPr>
          <w:rFonts w:ascii="Times New Roman" w:hAnsi="Times New Roman" w:cs="Times New Roman"/>
          <w:szCs w:val="24"/>
        </w:rPr>
        <w:t>/380 Telnice, obchvat</w:t>
      </w:r>
    </w:p>
    <w:p w14:paraId="394583B2" w14:textId="1F01C632" w:rsidR="0050729D" w:rsidRPr="002A4F60" w:rsidRDefault="0050729D" w:rsidP="0050729D">
      <w:pPr>
        <w:ind w:firstLine="720"/>
        <w:jc w:val="both"/>
        <w:rPr>
          <w:rFonts w:ascii="Times New Roman" w:hAnsi="Times New Roman" w:cs="Times New Roman"/>
          <w:szCs w:val="24"/>
        </w:rPr>
      </w:pPr>
      <w:r w:rsidRPr="002A4F60">
        <w:rPr>
          <w:rFonts w:ascii="Times New Roman" w:hAnsi="Times New Roman" w:cs="Times New Roman"/>
          <w:szCs w:val="24"/>
        </w:rPr>
        <w:t xml:space="preserve">koridor </w:t>
      </w:r>
      <w:r w:rsidR="00486D0E" w:rsidRPr="002A4F60">
        <w:rPr>
          <w:rFonts w:ascii="Times New Roman" w:hAnsi="Times New Roman" w:cs="Times New Roman"/>
          <w:color w:val="4472C4" w:themeColor="accent1"/>
          <w:szCs w:val="24"/>
        </w:rPr>
        <w:t xml:space="preserve">ozn. </w:t>
      </w:r>
      <w:r w:rsidR="00486D0E" w:rsidRPr="002A4F60">
        <w:rPr>
          <w:rFonts w:ascii="Times New Roman" w:hAnsi="Times New Roman" w:cs="Times New Roman"/>
          <w:b/>
          <w:bCs/>
          <w:color w:val="4472C4" w:themeColor="accent1"/>
          <w:szCs w:val="24"/>
        </w:rPr>
        <w:t>CNZ.DS56</w:t>
      </w:r>
      <w:r w:rsidR="00486D0E" w:rsidRPr="002A4F60">
        <w:rPr>
          <w:rFonts w:ascii="Times New Roman" w:hAnsi="Times New Roman" w:cs="Times New Roman"/>
          <w:color w:val="4472C4" w:themeColor="accent1"/>
          <w:szCs w:val="24"/>
        </w:rPr>
        <w:t xml:space="preserve"> pro </w:t>
      </w:r>
      <w:proofErr w:type="gramStart"/>
      <w:r w:rsidRPr="002A4F60">
        <w:rPr>
          <w:rFonts w:ascii="Times New Roman" w:hAnsi="Times New Roman" w:cs="Times New Roman"/>
          <w:szCs w:val="24"/>
        </w:rPr>
        <w:t>DS56 - II</w:t>
      </w:r>
      <w:proofErr w:type="gramEnd"/>
      <w:r w:rsidRPr="002A4F60">
        <w:rPr>
          <w:rFonts w:ascii="Times New Roman" w:hAnsi="Times New Roman" w:cs="Times New Roman"/>
          <w:szCs w:val="24"/>
        </w:rPr>
        <w:t>/416 Měnín, obchvat</w:t>
      </w:r>
    </w:p>
    <w:p w14:paraId="5D1A7216" w14:textId="469BA3AE" w:rsidR="00F90D7D" w:rsidRPr="002A4F60" w:rsidRDefault="0050729D" w:rsidP="00F90D7D">
      <w:pPr>
        <w:ind w:firstLine="720"/>
        <w:jc w:val="both"/>
        <w:rPr>
          <w:rFonts w:ascii="Times New Roman" w:hAnsi="Times New Roman" w:cs="Times New Roman"/>
          <w:color w:val="000000"/>
          <w:szCs w:val="24"/>
        </w:rPr>
      </w:pPr>
      <w:r w:rsidRPr="002A4F60">
        <w:rPr>
          <w:rFonts w:ascii="Times New Roman" w:hAnsi="Times New Roman" w:cs="Times New Roman"/>
          <w:szCs w:val="24"/>
        </w:rPr>
        <w:t xml:space="preserve">Ostatní silnice </w:t>
      </w:r>
      <w:bookmarkEnd w:id="40"/>
      <w:r w:rsidR="00F90D7D" w:rsidRPr="002A4F60">
        <w:rPr>
          <w:rFonts w:ascii="Times New Roman" w:hAnsi="Times New Roman" w:cs="Times New Roman"/>
          <w:szCs w:val="24"/>
        </w:rPr>
        <w:t xml:space="preserve">jsou v území stabilizovány a silniční </w:t>
      </w:r>
      <w:r w:rsidR="00F90D7D" w:rsidRPr="002A4F60">
        <w:rPr>
          <w:rFonts w:ascii="Times New Roman" w:hAnsi="Times New Roman" w:cs="Times New Roman"/>
          <w:color w:val="000000"/>
          <w:szCs w:val="24"/>
        </w:rPr>
        <w:t>síť je návrhem ÚP respektována.</w:t>
      </w:r>
    </w:p>
    <w:p w14:paraId="5A979992" w14:textId="77777777" w:rsidR="00F90D7D" w:rsidRPr="002A4F60" w:rsidRDefault="00F90D7D" w:rsidP="00F90D7D">
      <w:pPr>
        <w:ind w:firstLine="720"/>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04EB5F3E" w14:textId="77777777" w:rsidR="00F90D7D" w:rsidRPr="002A4F60" w:rsidRDefault="00F90D7D" w:rsidP="00F90D7D">
      <w:pPr>
        <w:jc w:val="both"/>
        <w:rPr>
          <w:rFonts w:ascii="Times New Roman" w:hAnsi="Times New Roman" w:cs="Times New Roman"/>
          <w:szCs w:val="24"/>
        </w:rPr>
      </w:pPr>
      <w:r w:rsidRPr="002A4F60">
        <w:rPr>
          <w:rFonts w:ascii="Times New Roman" w:hAnsi="Times New Roman" w:cs="Times New Roman"/>
          <w:szCs w:val="24"/>
        </w:rPr>
        <w:t>4.1.2.1. Úpravy na krajských silnicích</w:t>
      </w:r>
    </w:p>
    <w:p w14:paraId="54B181E6"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38D12D1F" w14:textId="77777777" w:rsidR="00F90D7D" w:rsidRPr="002A4F60" w:rsidRDefault="00F90D7D" w:rsidP="00F90D7D">
      <w:pPr>
        <w:ind w:left="426" w:hanging="142"/>
        <w:jc w:val="both"/>
        <w:rPr>
          <w:rFonts w:ascii="Times New Roman" w:hAnsi="Times New Roman" w:cs="Times New Roman"/>
          <w:color w:val="000000"/>
          <w:szCs w:val="24"/>
        </w:rPr>
      </w:pPr>
      <w:r w:rsidRPr="002A4F60">
        <w:rPr>
          <w:rFonts w:ascii="Times New Roman" w:hAnsi="Times New Roman" w:cs="Times New Roman"/>
          <w:color w:val="000000"/>
          <w:szCs w:val="24"/>
        </w:rPr>
        <w:t>- Silnice budou upravovány ve stávajících trasách s odstraněním dopravních závad. Mimo zastavěné a zastavitelné území obce budou úpravy prováděny dle zásad platných ČSN.</w:t>
      </w:r>
    </w:p>
    <w:p w14:paraId="4BBCCC90" w14:textId="77777777" w:rsidR="00F90D7D" w:rsidRPr="002A4F60" w:rsidRDefault="00F90D7D" w:rsidP="00F90D7D">
      <w:pPr>
        <w:ind w:left="426" w:hanging="142"/>
        <w:jc w:val="both"/>
        <w:rPr>
          <w:rFonts w:ascii="Times New Roman" w:hAnsi="Times New Roman" w:cs="Times New Roman"/>
          <w:color w:val="000000"/>
          <w:szCs w:val="24"/>
        </w:rPr>
      </w:pPr>
      <w:r w:rsidRPr="002A4F60">
        <w:rPr>
          <w:rFonts w:ascii="Times New Roman" w:hAnsi="Times New Roman" w:cs="Times New Roman"/>
          <w:color w:val="000000"/>
          <w:szCs w:val="24"/>
        </w:rPr>
        <w:t>- Silnice III/4169 a III/41611 budou navrhovány mimo zastavěné území obce v kategorii S 6,5.</w:t>
      </w:r>
    </w:p>
    <w:p w14:paraId="25008309" w14:textId="77777777" w:rsidR="00F90D7D" w:rsidRPr="002A4F60" w:rsidRDefault="00F90D7D" w:rsidP="00F90D7D">
      <w:pPr>
        <w:spacing w:line="276" w:lineRule="atLeast"/>
        <w:ind w:left="426" w:hanging="142"/>
        <w:jc w:val="both"/>
        <w:rPr>
          <w:rFonts w:ascii="Times New Roman" w:hAnsi="Times New Roman" w:cs="Times New Roman"/>
          <w:color w:val="000000"/>
          <w:szCs w:val="24"/>
        </w:rPr>
      </w:pPr>
      <w:r w:rsidRPr="002A4F60">
        <w:rPr>
          <w:rFonts w:ascii="Times New Roman" w:hAnsi="Times New Roman" w:cs="Times New Roman"/>
          <w:color w:val="000000"/>
          <w:szCs w:val="24"/>
        </w:rPr>
        <w:t>- Plochy, ve kterých jsou v zastavěném a zastavitelném území obce vedeny stávající silnice II/416, III/4169 a III/41611 mají podmíněné využití tak, že nebude znemožněno vedení průjezdního úseku silnic v plynulé trase a v šířce odpovídající funkční skupině a zatížení silnice.</w:t>
      </w:r>
    </w:p>
    <w:p w14:paraId="1FAFB821" w14:textId="77777777" w:rsidR="00F90D7D" w:rsidRPr="002A4F60" w:rsidRDefault="00F90D7D" w:rsidP="00F90D7D">
      <w:pPr>
        <w:spacing w:line="276" w:lineRule="atLeast"/>
        <w:ind w:left="426" w:hanging="142"/>
        <w:jc w:val="both"/>
        <w:rPr>
          <w:rFonts w:ascii="Times New Roman" w:hAnsi="Times New Roman" w:cs="Times New Roman"/>
          <w:color w:val="000000"/>
          <w:szCs w:val="24"/>
        </w:rPr>
      </w:pPr>
      <w:r w:rsidRPr="002A4F60">
        <w:rPr>
          <w:rFonts w:ascii="Times New Roman" w:hAnsi="Times New Roman" w:cs="Times New Roman"/>
          <w:color w:val="000000"/>
          <w:szCs w:val="24"/>
        </w:rPr>
        <w:t>- Plochy, ve kterých je v zastavěném nebo zastavitelném území vedena stávající silnice II/416, mají podmíněné využití tak, že mohou mít částečné omezení přímé obsluhy na průjezdní úsek silnice.</w:t>
      </w:r>
    </w:p>
    <w:p w14:paraId="333784E2" w14:textId="77777777" w:rsidR="00F90D7D" w:rsidRPr="002A4F60" w:rsidRDefault="00F90D7D" w:rsidP="00F90D7D">
      <w:pPr>
        <w:spacing w:line="276" w:lineRule="atLeast"/>
        <w:ind w:left="426" w:hanging="142"/>
        <w:jc w:val="both"/>
        <w:rPr>
          <w:rFonts w:ascii="Times New Roman" w:hAnsi="Times New Roman" w:cs="Times New Roman"/>
          <w:color w:val="000000"/>
          <w:szCs w:val="24"/>
        </w:rPr>
      </w:pPr>
      <w:r w:rsidRPr="002A4F60">
        <w:rPr>
          <w:rFonts w:ascii="Times New Roman" w:hAnsi="Times New Roman" w:cs="Times New Roman"/>
          <w:color w:val="000000"/>
          <w:szCs w:val="24"/>
        </w:rPr>
        <w:t>- Připojování nových místních komunikací na silnice II. nebo III. třídy pro umožnění dopravní obsluhy návrhových ploch bude řešeno dle platné legislativy.</w:t>
      </w:r>
    </w:p>
    <w:p w14:paraId="73F1A319" w14:textId="77777777" w:rsidR="00F90D7D" w:rsidRPr="002A4F60" w:rsidRDefault="00F90D7D" w:rsidP="00F90D7D">
      <w:pPr>
        <w:spacing w:line="276" w:lineRule="atLeast"/>
        <w:ind w:left="426" w:hanging="142"/>
        <w:jc w:val="both"/>
        <w:rPr>
          <w:rFonts w:ascii="Times New Roman" w:hAnsi="Times New Roman" w:cs="Times New Roman"/>
          <w:color w:val="000000"/>
          <w:szCs w:val="24"/>
        </w:rPr>
      </w:pPr>
      <w:r w:rsidRPr="002A4F60">
        <w:rPr>
          <w:rFonts w:ascii="Times New Roman" w:hAnsi="Times New Roman" w:cs="Times New Roman"/>
          <w:color w:val="000000"/>
          <w:szCs w:val="24"/>
        </w:rPr>
        <w:t>- Návrhové plochy přiléhající k silnicím II. a III. třídy, ve kterých je přípustné realizovat chráněné prostory podle zákona o ochraně veřejného zdraví, budou navrhovány tak, aby na nich nevznikaly požadavky na omezování provozu na silnicích na základě zákona o ochraně veřejného zdraví.</w:t>
      </w:r>
    </w:p>
    <w:p w14:paraId="180ADD7C" w14:textId="77777777" w:rsidR="00F90D7D" w:rsidRPr="002A4F60" w:rsidRDefault="00F90D7D" w:rsidP="00F90D7D">
      <w:pPr>
        <w:ind w:firstLine="720"/>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73DFAAFF"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4.1.2.2. Řešení dopravních závad na krajských silnicích</w:t>
      </w:r>
    </w:p>
    <w:p w14:paraId="66AFE761"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054C6010" w14:textId="77777777" w:rsidR="00F90D7D" w:rsidRPr="002A4F60" w:rsidRDefault="00F90D7D" w:rsidP="00F90D7D">
      <w:pPr>
        <w:ind w:left="360"/>
        <w:jc w:val="both"/>
        <w:rPr>
          <w:rFonts w:ascii="Times New Roman" w:hAnsi="Times New Roman" w:cs="Times New Roman"/>
          <w:color w:val="000000"/>
          <w:szCs w:val="24"/>
        </w:rPr>
      </w:pPr>
      <w:r w:rsidRPr="002A4F60">
        <w:rPr>
          <w:rFonts w:ascii="Times New Roman" w:hAnsi="Times New Roman" w:cs="Times New Roman"/>
          <w:color w:val="000000"/>
          <w:szCs w:val="24"/>
        </w:rPr>
        <w:t>Dopravní závady budou řešeny v následných stupních dokumentace v plochách veřejných prostranství. V prostoru křižovatky sil. II/416 a sil. III/4169 je navržena plocha pro řešení dopravního uzlu.</w:t>
      </w:r>
    </w:p>
    <w:p w14:paraId="5E0E07E6"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5B51E456" w14:textId="77777777" w:rsidR="00F90D7D" w:rsidRPr="002A4F60" w:rsidRDefault="00F90D7D" w:rsidP="00482B3D">
      <w:pPr>
        <w:pStyle w:val="nadpis30"/>
      </w:pPr>
      <w:r w:rsidRPr="002A4F60">
        <w:t>4.1.3. Síť ostatních místních komunikací</w:t>
      </w:r>
    </w:p>
    <w:p w14:paraId="6FB192A7"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0A540197" w14:textId="77777777" w:rsidR="00F90D7D" w:rsidRPr="002A4F60" w:rsidRDefault="00F90D7D" w:rsidP="00F90D7D">
      <w:pPr>
        <w:ind w:left="360"/>
        <w:jc w:val="both"/>
        <w:rPr>
          <w:rFonts w:ascii="Times New Roman" w:hAnsi="Times New Roman" w:cs="Times New Roman"/>
          <w:color w:val="000000"/>
          <w:szCs w:val="24"/>
        </w:rPr>
      </w:pPr>
      <w:r w:rsidRPr="002A4F60">
        <w:rPr>
          <w:rFonts w:ascii="Times New Roman" w:hAnsi="Times New Roman" w:cs="Times New Roman"/>
          <w:color w:val="000000"/>
          <w:szCs w:val="24"/>
        </w:rPr>
        <w:t xml:space="preserve">Kromě průtahů silnic II. a III. třídy jsou ostatní místní komunikace zařazeny do funkční skupiny </w:t>
      </w:r>
      <w:proofErr w:type="gramStart"/>
      <w:r w:rsidRPr="002A4F60">
        <w:rPr>
          <w:rFonts w:ascii="Times New Roman" w:hAnsi="Times New Roman" w:cs="Times New Roman"/>
          <w:color w:val="000000"/>
          <w:szCs w:val="24"/>
        </w:rPr>
        <w:t>C - obslužné</w:t>
      </w:r>
      <w:proofErr w:type="gramEnd"/>
      <w:r w:rsidRPr="002A4F60">
        <w:rPr>
          <w:rFonts w:ascii="Times New Roman" w:hAnsi="Times New Roman" w:cs="Times New Roman"/>
          <w:color w:val="000000"/>
          <w:szCs w:val="24"/>
        </w:rPr>
        <w:t xml:space="preserve"> komunikace a </w:t>
      </w:r>
      <w:proofErr w:type="gramStart"/>
      <w:r w:rsidRPr="002A4F60">
        <w:rPr>
          <w:rFonts w:ascii="Times New Roman" w:hAnsi="Times New Roman" w:cs="Times New Roman"/>
          <w:color w:val="000000"/>
          <w:szCs w:val="24"/>
        </w:rPr>
        <w:t>D - komunikace</w:t>
      </w:r>
      <w:proofErr w:type="gramEnd"/>
      <w:r w:rsidRPr="002A4F60">
        <w:rPr>
          <w:rFonts w:ascii="Times New Roman" w:hAnsi="Times New Roman" w:cs="Times New Roman"/>
          <w:color w:val="000000"/>
          <w:szCs w:val="24"/>
        </w:rPr>
        <w:t xml:space="preserve"> se smíšeným provozem a komunikace s vyloučením motorového provozu (podskupiny </w:t>
      </w:r>
      <w:proofErr w:type="gramStart"/>
      <w:r w:rsidRPr="002A4F60">
        <w:rPr>
          <w:rFonts w:ascii="Times New Roman" w:hAnsi="Times New Roman" w:cs="Times New Roman"/>
          <w:color w:val="000000"/>
          <w:szCs w:val="24"/>
        </w:rPr>
        <w:t>D1 - obytné</w:t>
      </w:r>
      <w:proofErr w:type="gramEnd"/>
      <w:r w:rsidRPr="002A4F60">
        <w:rPr>
          <w:rFonts w:ascii="Times New Roman" w:hAnsi="Times New Roman" w:cs="Times New Roman"/>
          <w:color w:val="000000"/>
          <w:szCs w:val="24"/>
        </w:rPr>
        <w:t xml:space="preserve"> zóny a D2 – stezky pro cyklisty a stezky pro chodce).</w:t>
      </w:r>
    </w:p>
    <w:p w14:paraId="53CDA724" w14:textId="77777777" w:rsidR="00F90D7D" w:rsidRPr="002A4F60" w:rsidRDefault="00F90D7D" w:rsidP="00F90D7D">
      <w:pPr>
        <w:ind w:firstLine="720"/>
        <w:jc w:val="both"/>
        <w:rPr>
          <w:rFonts w:ascii="Times New Roman" w:hAnsi="Times New Roman" w:cs="Times New Roman"/>
          <w:color w:val="000000"/>
          <w:szCs w:val="24"/>
        </w:rPr>
      </w:pPr>
      <w:bookmarkStart w:id="41" w:name="OLE_LINK71"/>
      <w:bookmarkStart w:id="42" w:name="OLE_LINK70"/>
      <w:bookmarkEnd w:id="41"/>
      <w:r w:rsidRPr="002A4F60">
        <w:rPr>
          <w:rFonts w:ascii="Times New Roman" w:hAnsi="Times New Roman" w:cs="Times New Roman"/>
          <w:color w:val="000000"/>
          <w:szCs w:val="24"/>
        </w:rPr>
        <w:t> </w:t>
      </w:r>
      <w:bookmarkEnd w:id="42"/>
    </w:p>
    <w:p w14:paraId="1391ED24" w14:textId="77777777" w:rsidR="00F90D7D" w:rsidRPr="002A4F60" w:rsidRDefault="00F90D7D" w:rsidP="00F90D7D">
      <w:pPr>
        <w:ind w:firstLine="720"/>
        <w:jc w:val="both"/>
        <w:rPr>
          <w:rFonts w:ascii="Times New Roman" w:hAnsi="Times New Roman" w:cs="Times New Roman"/>
          <w:color w:val="000000"/>
          <w:szCs w:val="24"/>
        </w:rPr>
      </w:pPr>
      <w:r w:rsidRPr="002A4F60">
        <w:rPr>
          <w:rFonts w:ascii="Times New Roman" w:hAnsi="Times New Roman" w:cs="Times New Roman"/>
          <w:color w:val="000000"/>
          <w:szCs w:val="24"/>
        </w:rPr>
        <w:t>Šířkového uspořádání místních komunikací bude uzpůsobeno stávající historické zástavbě.</w:t>
      </w:r>
    </w:p>
    <w:p w14:paraId="6043487B" w14:textId="77777777" w:rsidR="00F90D7D" w:rsidRPr="002A4F60" w:rsidRDefault="00F90D7D" w:rsidP="00F90D7D">
      <w:pPr>
        <w:ind w:firstLine="720"/>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10407EB0"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u w:val="single"/>
        </w:rPr>
        <w:t>Úpravy místních komunikací na obytné zóny</w:t>
      </w:r>
    </w:p>
    <w:p w14:paraId="1548DDE9" w14:textId="77777777" w:rsidR="00F90D7D" w:rsidRPr="002A4F60" w:rsidRDefault="00F90D7D" w:rsidP="00F90D7D">
      <w:pPr>
        <w:ind w:firstLine="720"/>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2776016C" w14:textId="77777777" w:rsidR="00F90D7D" w:rsidRPr="002A4F60" w:rsidRDefault="00F90D7D" w:rsidP="00F90D7D">
      <w:pPr>
        <w:ind w:left="360"/>
        <w:jc w:val="both"/>
        <w:rPr>
          <w:rFonts w:ascii="Times New Roman" w:hAnsi="Times New Roman" w:cs="Times New Roman"/>
          <w:color w:val="000000"/>
          <w:szCs w:val="24"/>
        </w:rPr>
      </w:pPr>
      <w:r w:rsidRPr="002A4F60">
        <w:rPr>
          <w:rFonts w:ascii="Times New Roman" w:hAnsi="Times New Roman" w:cs="Times New Roman"/>
          <w:color w:val="000000"/>
          <w:szCs w:val="24"/>
        </w:rPr>
        <w:t xml:space="preserve">Vytipované místní komunikace (dle výkresu </w:t>
      </w:r>
      <w:proofErr w:type="gramStart"/>
      <w:r w:rsidRPr="002A4F60">
        <w:rPr>
          <w:rFonts w:ascii="Times New Roman" w:hAnsi="Times New Roman" w:cs="Times New Roman"/>
          <w:color w:val="000000"/>
          <w:szCs w:val="24"/>
        </w:rPr>
        <w:t>1b</w:t>
      </w:r>
      <w:proofErr w:type="gramEnd"/>
      <w:r w:rsidRPr="002A4F60">
        <w:rPr>
          <w:rFonts w:ascii="Times New Roman" w:hAnsi="Times New Roman" w:cs="Times New Roman"/>
          <w:color w:val="000000"/>
          <w:szCs w:val="24"/>
        </w:rPr>
        <w:t xml:space="preserve">, </w:t>
      </w:r>
      <w:proofErr w:type="gramStart"/>
      <w:r w:rsidRPr="002A4F60">
        <w:rPr>
          <w:rFonts w:ascii="Times New Roman" w:hAnsi="Times New Roman" w:cs="Times New Roman"/>
          <w:color w:val="000000"/>
          <w:szCs w:val="24"/>
        </w:rPr>
        <w:t>2a</w:t>
      </w:r>
      <w:proofErr w:type="gramEnd"/>
      <w:r w:rsidRPr="002A4F60">
        <w:rPr>
          <w:rFonts w:ascii="Times New Roman" w:hAnsi="Times New Roman" w:cs="Times New Roman"/>
          <w:color w:val="000000"/>
          <w:szCs w:val="24"/>
        </w:rPr>
        <w:t xml:space="preserve">, </w:t>
      </w:r>
      <w:r w:rsidRPr="002A4F60">
        <w:rPr>
          <w:rFonts w:ascii="Times New Roman" w:hAnsi="Times New Roman" w:cs="Times New Roman"/>
          <w:strike/>
          <w:color w:val="FF0000"/>
          <w:szCs w:val="24"/>
        </w:rPr>
        <w:t>2aa</w:t>
      </w:r>
      <w:r w:rsidRPr="002A4F60">
        <w:rPr>
          <w:rFonts w:ascii="Times New Roman" w:hAnsi="Times New Roman" w:cs="Times New Roman"/>
          <w:szCs w:val="24"/>
        </w:rPr>
        <w:t>)</w:t>
      </w:r>
      <w:r w:rsidRPr="002A4F60">
        <w:rPr>
          <w:rFonts w:ascii="Times New Roman" w:hAnsi="Times New Roman" w:cs="Times New Roman"/>
          <w:color w:val="000000"/>
          <w:szCs w:val="24"/>
        </w:rPr>
        <w:t xml:space="preserve"> ve stávajících a nových obytných souborech v obci budou řešeny jako komunikace funkční podskupiny </w:t>
      </w:r>
      <w:proofErr w:type="gramStart"/>
      <w:r w:rsidRPr="002A4F60">
        <w:rPr>
          <w:rFonts w:ascii="Times New Roman" w:hAnsi="Times New Roman" w:cs="Times New Roman"/>
          <w:color w:val="000000"/>
          <w:szCs w:val="24"/>
        </w:rPr>
        <w:t>Dl - obytné</w:t>
      </w:r>
      <w:proofErr w:type="gramEnd"/>
      <w:r w:rsidRPr="002A4F60">
        <w:rPr>
          <w:rFonts w:ascii="Times New Roman" w:hAnsi="Times New Roman" w:cs="Times New Roman"/>
          <w:color w:val="000000"/>
          <w:szCs w:val="24"/>
        </w:rPr>
        <w:t xml:space="preserve"> zóny. Jedná se o komunikace se smíšeným provozem a s přizpůsobením provozu vozidel pobytové funkci přilehlé zástavby. Pobytová funkce převládá nad funkcí dopravní a toto bude zdůrazněno i jejich stavebním řešením.</w:t>
      </w:r>
    </w:p>
    <w:p w14:paraId="5743979A" w14:textId="77777777" w:rsidR="00C81713" w:rsidRPr="002A4F60" w:rsidRDefault="00C81713" w:rsidP="00F90D7D">
      <w:pPr>
        <w:ind w:firstLine="720"/>
        <w:jc w:val="both"/>
        <w:rPr>
          <w:rFonts w:ascii="Times New Roman" w:hAnsi="Times New Roman" w:cs="Times New Roman"/>
          <w:color w:val="000000"/>
          <w:szCs w:val="24"/>
        </w:rPr>
      </w:pPr>
    </w:p>
    <w:p w14:paraId="614A3F15" w14:textId="77777777" w:rsidR="00B1584B" w:rsidRPr="002A4F60" w:rsidRDefault="00B1584B" w:rsidP="00F90D7D">
      <w:pPr>
        <w:jc w:val="both"/>
        <w:rPr>
          <w:rFonts w:ascii="Times New Roman" w:hAnsi="Times New Roman" w:cs="Times New Roman"/>
          <w:color w:val="000000"/>
          <w:szCs w:val="24"/>
          <w:u w:val="single"/>
        </w:rPr>
      </w:pPr>
    </w:p>
    <w:p w14:paraId="1AB516D7" w14:textId="5DD5772F"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u w:val="single"/>
        </w:rPr>
        <w:t>Návrh nových tras místních komunikací</w:t>
      </w:r>
    </w:p>
    <w:p w14:paraId="3039EE61"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397AC286"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Nově navržené místní komunikace:</w:t>
      </w:r>
    </w:p>
    <w:p w14:paraId="35856CDE" w14:textId="77777777" w:rsidR="00F90D7D" w:rsidRPr="002A4F60" w:rsidRDefault="00F90D7D" w:rsidP="00F90D7D">
      <w:pPr>
        <w:ind w:left="284" w:hanging="284"/>
        <w:jc w:val="both"/>
        <w:rPr>
          <w:rFonts w:ascii="Times New Roman" w:hAnsi="Times New Roman" w:cs="Times New Roman"/>
          <w:color w:val="000000"/>
          <w:szCs w:val="24"/>
        </w:rPr>
      </w:pPr>
      <w:r w:rsidRPr="002A4F60">
        <w:rPr>
          <w:rFonts w:ascii="Times New Roman" w:hAnsi="Times New Roman" w:cs="Times New Roman"/>
          <w:color w:val="000000"/>
          <w:szCs w:val="24"/>
        </w:rPr>
        <w:t xml:space="preserve">-     prodloužení ul. od kostela od centra obce </w:t>
      </w:r>
      <w:proofErr w:type="gramStart"/>
      <w:r w:rsidRPr="002A4F60">
        <w:rPr>
          <w:rFonts w:ascii="Times New Roman" w:hAnsi="Times New Roman" w:cs="Times New Roman"/>
          <w:color w:val="000000"/>
          <w:szCs w:val="24"/>
        </w:rPr>
        <w:t>V - směrem</w:t>
      </w:r>
      <w:proofErr w:type="gramEnd"/>
      <w:r w:rsidRPr="002A4F60">
        <w:rPr>
          <w:rFonts w:ascii="Times New Roman" w:hAnsi="Times New Roman" w:cs="Times New Roman"/>
          <w:color w:val="000000"/>
          <w:szCs w:val="24"/>
        </w:rPr>
        <w:t xml:space="preserve"> k lokalitám N1, N2 přes Měnínskou tůň,</w:t>
      </w:r>
    </w:p>
    <w:p w14:paraId="5AAE407C" w14:textId="77777777" w:rsidR="00F90D7D" w:rsidRPr="002A4F60" w:rsidRDefault="00F90D7D" w:rsidP="00F90D7D">
      <w:pPr>
        <w:ind w:left="284" w:hanging="284"/>
        <w:jc w:val="both"/>
        <w:rPr>
          <w:rFonts w:ascii="Times New Roman" w:hAnsi="Times New Roman" w:cs="Times New Roman"/>
          <w:color w:val="000000"/>
          <w:szCs w:val="24"/>
        </w:rPr>
      </w:pPr>
      <w:r w:rsidRPr="002A4F60">
        <w:rPr>
          <w:rFonts w:ascii="Times New Roman" w:hAnsi="Times New Roman" w:cs="Times New Roman"/>
          <w:color w:val="000000"/>
          <w:szCs w:val="24"/>
        </w:rPr>
        <w:t xml:space="preserve">-     od </w:t>
      </w:r>
      <w:proofErr w:type="gramStart"/>
      <w:r w:rsidRPr="002A4F60">
        <w:rPr>
          <w:rFonts w:ascii="Times New Roman" w:hAnsi="Times New Roman" w:cs="Times New Roman"/>
          <w:color w:val="000000"/>
          <w:szCs w:val="24"/>
        </w:rPr>
        <w:t>J- okraje</w:t>
      </w:r>
      <w:proofErr w:type="gramEnd"/>
      <w:r w:rsidRPr="002A4F60">
        <w:rPr>
          <w:rFonts w:ascii="Times New Roman" w:hAnsi="Times New Roman" w:cs="Times New Roman"/>
          <w:color w:val="000000"/>
          <w:szCs w:val="24"/>
        </w:rPr>
        <w:t xml:space="preserve"> Měnínské tůně a stávající obytné zóny obce k </w:t>
      </w:r>
      <w:proofErr w:type="gramStart"/>
      <w:r w:rsidRPr="002A4F60">
        <w:rPr>
          <w:rFonts w:ascii="Times New Roman" w:hAnsi="Times New Roman" w:cs="Times New Roman"/>
          <w:color w:val="000000"/>
          <w:szCs w:val="24"/>
        </w:rPr>
        <w:t>návrhové  lokalitě</w:t>
      </w:r>
      <w:proofErr w:type="gramEnd"/>
      <w:r w:rsidRPr="002A4F60">
        <w:rPr>
          <w:rFonts w:ascii="Times New Roman" w:hAnsi="Times New Roman" w:cs="Times New Roman"/>
          <w:color w:val="000000"/>
          <w:szCs w:val="24"/>
        </w:rPr>
        <w:t xml:space="preserve"> F,</w:t>
      </w:r>
    </w:p>
    <w:p w14:paraId="69ECCBF5" w14:textId="77777777" w:rsidR="00F90D7D" w:rsidRPr="002A4F60" w:rsidRDefault="00F90D7D" w:rsidP="00F90D7D">
      <w:pPr>
        <w:ind w:left="284" w:hanging="284"/>
        <w:jc w:val="both"/>
        <w:rPr>
          <w:rFonts w:ascii="Times New Roman" w:hAnsi="Times New Roman" w:cs="Times New Roman"/>
          <w:color w:val="000000"/>
          <w:szCs w:val="24"/>
        </w:rPr>
      </w:pPr>
      <w:r w:rsidRPr="002A4F60">
        <w:rPr>
          <w:rFonts w:ascii="Times New Roman" w:hAnsi="Times New Roman" w:cs="Times New Roman"/>
          <w:color w:val="000000"/>
          <w:szCs w:val="24"/>
        </w:rPr>
        <w:t>-     při lokalitě A3 a A4,</w:t>
      </w:r>
    </w:p>
    <w:p w14:paraId="3C5959F5" w14:textId="77777777" w:rsidR="00F90D7D" w:rsidRPr="002A4F60" w:rsidRDefault="00F90D7D" w:rsidP="00F90D7D">
      <w:pPr>
        <w:ind w:left="284" w:hanging="284"/>
        <w:jc w:val="both"/>
        <w:rPr>
          <w:rFonts w:ascii="Times New Roman" w:hAnsi="Times New Roman" w:cs="Times New Roman"/>
          <w:color w:val="000000"/>
          <w:szCs w:val="24"/>
        </w:rPr>
      </w:pPr>
      <w:r w:rsidRPr="002A4F60">
        <w:rPr>
          <w:rFonts w:ascii="Times New Roman" w:hAnsi="Times New Roman" w:cs="Times New Roman"/>
          <w:color w:val="000000"/>
          <w:szCs w:val="24"/>
        </w:rPr>
        <w:lastRenderedPageBreak/>
        <w:t>-     prodloužení MK k lok. C2</w:t>
      </w:r>
    </w:p>
    <w:p w14:paraId="4ADCF1AE" w14:textId="77777777" w:rsidR="00F90D7D" w:rsidRPr="002A4F60" w:rsidRDefault="00F90D7D" w:rsidP="00F90D7D">
      <w:pPr>
        <w:ind w:left="284" w:hanging="284"/>
        <w:jc w:val="both"/>
        <w:rPr>
          <w:rFonts w:ascii="Times New Roman" w:hAnsi="Times New Roman" w:cs="Times New Roman"/>
          <w:color w:val="000000"/>
          <w:szCs w:val="24"/>
        </w:rPr>
      </w:pPr>
      <w:r w:rsidRPr="002A4F60">
        <w:rPr>
          <w:rFonts w:ascii="Times New Roman" w:hAnsi="Times New Roman" w:cs="Times New Roman"/>
          <w:color w:val="000000"/>
          <w:szCs w:val="24"/>
        </w:rPr>
        <w:t>-     prodloužení MK od bytovek na SV okraji obce k lok. A5 a B1</w:t>
      </w:r>
    </w:p>
    <w:p w14:paraId="19308CB6" w14:textId="77777777" w:rsidR="00F90D7D" w:rsidRPr="002A4F60" w:rsidRDefault="00F90D7D" w:rsidP="00F90D7D">
      <w:pPr>
        <w:ind w:firstLine="720"/>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7692D630" w14:textId="77777777" w:rsidR="00F90D7D" w:rsidRPr="002A4F60" w:rsidRDefault="00F90D7D" w:rsidP="00482B3D">
      <w:pPr>
        <w:pStyle w:val="nadpis30"/>
      </w:pPr>
      <w:r w:rsidRPr="002A4F60">
        <w:t>4.1.4. Doprava v klidu</w:t>
      </w:r>
    </w:p>
    <w:p w14:paraId="7A2FF8DA"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1D6AC87F" w14:textId="77777777" w:rsidR="00F90D7D" w:rsidRPr="002A4F60" w:rsidRDefault="00F90D7D" w:rsidP="00F90D7D">
      <w:pPr>
        <w:ind w:left="284" w:hanging="284"/>
        <w:jc w:val="both"/>
        <w:rPr>
          <w:rFonts w:ascii="Times New Roman" w:hAnsi="Times New Roman" w:cs="Times New Roman"/>
          <w:color w:val="000000"/>
          <w:szCs w:val="24"/>
        </w:rPr>
      </w:pPr>
      <w:r w:rsidRPr="002A4F60">
        <w:rPr>
          <w:rFonts w:ascii="Times New Roman" w:hAnsi="Times New Roman" w:cs="Times New Roman"/>
          <w:color w:val="000000"/>
          <w:szCs w:val="24"/>
        </w:rPr>
        <w:t>-     Plochy pro parkování budou řešeny v plochách vymezených regulativem „DT“, resp. v regulovaném režimu (v souladu s kapitolou 6 ÚP) v plochách „DTP“, popř. na plochách stavebníků, jejich organizace a rozsah bude prověřen v následných stupních dokumentace.</w:t>
      </w:r>
    </w:p>
    <w:p w14:paraId="249A6902" w14:textId="77777777" w:rsidR="00F90D7D" w:rsidRPr="002A4F60" w:rsidRDefault="00F90D7D" w:rsidP="00F90D7D">
      <w:pPr>
        <w:ind w:firstLine="720"/>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52BB4665"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Principy řešení dopravy v klidu při nové výstavbě a rekonstrukcích:</w:t>
      </w:r>
    </w:p>
    <w:p w14:paraId="75887445" w14:textId="77777777" w:rsidR="00F90D7D" w:rsidRPr="002A4F60" w:rsidRDefault="00F90D7D" w:rsidP="00F90D7D">
      <w:pPr>
        <w:ind w:left="284" w:hanging="284"/>
        <w:jc w:val="both"/>
        <w:rPr>
          <w:rFonts w:ascii="Times New Roman" w:hAnsi="Times New Roman" w:cs="Times New Roman"/>
          <w:color w:val="000000"/>
          <w:szCs w:val="24"/>
        </w:rPr>
      </w:pPr>
      <w:r w:rsidRPr="002A4F60">
        <w:rPr>
          <w:rFonts w:ascii="Times New Roman" w:hAnsi="Times New Roman" w:cs="Times New Roman"/>
          <w:color w:val="000000"/>
          <w:szCs w:val="24"/>
        </w:rPr>
        <w:t>-     při výstavbě nových rodinných domů a nových ubytovacích zařízení či komplexních rekonstrukcích a přestavbách je třeba v podmínkách stavebního povolení požadovat vyřešení odstavování vozidel na vlastním pozemku nebo v objektu stavebníka</w:t>
      </w:r>
    </w:p>
    <w:p w14:paraId="0EE16445" w14:textId="77777777" w:rsidR="00F90D7D" w:rsidRPr="002A4F60" w:rsidRDefault="00F90D7D" w:rsidP="00F90D7D">
      <w:pPr>
        <w:ind w:left="284" w:hanging="284"/>
        <w:jc w:val="both"/>
        <w:rPr>
          <w:rFonts w:ascii="Times New Roman" w:hAnsi="Times New Roman" w:cs="Times New Roman"/>
          <w:color w:val="000000"/>
          <w:szCs w:val="24"/>
        </w:rPr>
      </w:pPr>
      <w:r w:rsidRPr="002A4F60">
        <w:rPr>
          <w:rFonts w:ascii="Times New Roman" w:hAnsi="Times New Roman" w:cs="Times New Roman"/>
          <w:color w:val="000000"/>
          <w:szCs w:val="24"/>
        </w:rPr>
        <w:t>-     stejné podmínky je třeba vyžadovat i při povolování stavebních úprav v oblastech, kde je odstavování vozidel z prostorových důvodů problematické</w:t>
      </w:r>
    </w:p>
    <w:p w14:paraId="77D05F70" w14:textId="77777777" w:rsidR="00F90D7D" w:rsidRPr="002A4F60" w:rsidRDefault="00F90D7D" w:rsidP="00F90D7D">
      <w:pPr>
        <w:ind w:firstLine="720"/>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0FEA4A9F" w14:textId="77777777" w:rsidR="00F90D7D" w:rsidRPr="002A4F60" w:rsidRDefault="00F90D7D" w:rsidP="00482B3D">
      <w:pPr>
        <w:pStyle w:val="nadpis30"/>
      </w:pPr>
      <w:r w:rsidRPr="002A4F60">
        <w:t>4.1.5. Veřejná hromadná doprava osob</w:t>
      </w:r>
    </w:p>
    <w:p w14:paraId="2A3D5DDA"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0F462E7E" w14:textId="77777777" w:rsidR="00F90D7D" w:rsidRPr="002A4F60" w:rsidRDefault="00F90D7D" w:rsidP="00F90D7D">
      <w:pPr>
        <w:ind w:left="284" w:hanging="284"/>
        <w:jc w:val="both"/>
        <w:rPr>
          <w:rFonts w:ascii="Times New Roman" w:hAnsi="Times New Roman" w:cs="Times New Roman"/>
          <w:color w:val="000000"/>
          <w:szCs w:val="24"/>
        </w:rPr>
      </w:pPr>
      <w:r w:rsidRPr="002A4F60">
        <w:rPr>
          <w:rFonts w:ascii="Times New Roman" w:hAnsi="Times New Roman" w:cs="Times New Roman"/>
          <w:color w:val="000000"/>
          <w:szCs w:val="24"/>
        </w:rPr>
        <w:t>Veřejná hromadná doprava osob v řešeném území je zajišťována pouze autobusovou dopravou. Stávající stav je návrhem ÚP respektován.</w:t>
      </w:r>
    </w:p>
    <w:p w14:paraId="31BC2325" w14:textId="77777777" w:rsidR="00A63215" w:rsidRPr="002A4F60" w:rsidRDefault="00A63215" w:rsidP="00482B3D">
      <w:pPr>
        <w:pStyle w:val="nadpis30"/>
      </w:pPr>
    </w:p>
    <w:p w14:paraId="478F52F9" w14:textId="1F3AE6FC" w:rsidR="00F90D7D" w:rsidRPr="002A4F60" w:rsidRDefault="00F90D7D" w:rsidP="00482B3D">
      <w:pPr>
        <w:pStyle w:val="nadpis30"/>
      </w:pPr>
      <w:r w:rsidRPr="002A4F60">
        <w:t>4.1.6. Účelové komunikace</w:t>
      </w:r>
    </w:p>
    <w:p w14:paraId="606EE469"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193D74B3" w14:textId="77777777" w:rsidR="00F90D7D" w:rsidRPr="002A4F60" w:rsidRDefault="00F90D7D" w:rsidP="00F90D7D">
      <w:pPr>
        <w:ind w:firstLine="720"/>
        <w:jc w:val="both"/>
        <w:rPr>
          <w:rFonts w:ascii="Times New Roman" w:hAnsi="Times New Roman" w:cs="Times New Roman"/>
          <w:szCs w:val="24"/>
        </w:rPr>
      </w:pPr>
      <w:r w:rsidRPr="002A4F60">
        <w:rPr>
          <w:rFonts w:ascii="Times New Roman" w:hAnsi="Times New Roman" w:cs="Times New Roman"/>
          <w:szCs w:val="24"/>
        </w:rPr>
        <w:t xml:space="preserve">Účelové komunikace v rozsahu podle výkresu </w:t>
      </w:r>
      <w:proofErr w:type="gramStart"/>
      <w:r w:rsidRPr="002A4F60">
        <w:rPr>
          <w:rFonts w:ascii="Times New Roman" w:hAnsi="Times New Roman" w:cs="Times New Roman"/>
          <w:szCs w:val="24"/>
        </w:rPr>
        <w:t>1b</w:t>
      </w:r>
      <w:proofErr w:type="gramEnd"/>
      <w:r w:rsidRPr="002A4F60">
        <w:rPr>
          <w:rFonts w:ascii="Times New Roman" w:hAnsi="Times New Roman" w:cs="Times New Roman"/>
          <w:szCs w:val="24"/>
        </w:rPr>
        <w:t xml:space="preserve"> jsou návrhem ÚP respektovány.</w:t>
      </w:r>
    </w:p>
    <w:p w14:paraId="65B2C7B9" w14:textId="77777777" w:rsidR="00F90D7D" w:rsidRPr="002A4F60" w:rsidRDefault="00F90D7D" w:rsidP="00F90D7D">
      <w:pPr>
        <w:jc w:val="both"/>
        <w:rPr>
          <w:rFonts w:ascii="Times New Roman" w:hAnsi="Times New Roman" w:cs="Times New Roman"/>
          <w:szCs w:val="24"/>
        </w:rPr>
      </w:pPr>
      <w:r w:rsidRPr="002A4F60">
        <w:rPr>
          <w:rFonts w:ascii="Times New Roman" w:hAnsi="Times New Roman" w:cs="Times New Roman"/>
          <w:szCs w:val="24"/>
        </w:rPr>
        <w:t> </w:t>
      </w:r>
    </w:p>
    <w:p w14:paraId="16A4F61A" w14:textId="77777777" w:rsidR="00F90D7D" w:rsidRPr="002A4F60" w:rsidRDefault="00F90D7D" w:rsidP="00F90D7D">
      <w:pPr>
        <w:jc w:val="both"/>
        <w:rPr>
          <w:rFonts w:ascii="Times New Roman" w:hAnsi="Times New Roman" w:cs="Times New Roman"/>
          <w:szCs w:val="24"/>
        </w:rPr>
      </w:pPr>
      <w:r w:rsidRPr="002A4F60">
        <w:rPr>
          <w:rFonts w:ascii="Times New Roman" w:hAnsi="Times New Roman" w:cs="Times New Roman"/>
          <w:szCs w:val="24"/>
          <w:u w:val="single"/>
        </w:rPr>
        <w:t>Návrh nových tras účelových komunikací a polních cest:</w:t>
      </w:r>
    </w:p>
    <w:p w14:paraId="5181FA84" w14:textId="77777777" w:rsidR="00F90D7D" w:rsidRPr="002A4F60" w:rsidRDefault="00F90D7D" w:rsidP="00F90D7D">
      <w:pPr>
        <w:ind w:left="720" w:hanging="360"/>
        <w:jc w:val="both"/>
        <w:rPr>
          <w:rFonts w:ascii="Times New Roman" w:hAnsi="Times New Roman" w:cs="Times New Roman"/>
          <w:szCs w:val="24"/>
        </w:rPr>
      </w:pPr>
      <w:r w:rsidRPr="002A4F60">
        <w:rPr>
          <w:rFonts w:ascii="Times New Roman" w:hAnsi="Times New Roman" w:cs="Times New Roman"/>
          <w:szCs w:val="24"/>
        </w:rPr>
        <w:t>a.     přístupová komunikace ze stávající UK v </w:t>
      </w:r>
      <w:proofErr w:type="spellStart"/>
      <w:r w:rsidRPr="002A4F60">
        <w:rPr>
          <w:rFonts w:ascii="Times New Roman" w:hAnsi="Times New Roman" w:cs="Times New Roman"/>
          <w:szCs w:val="24"/>
        </w:rPr>
        <w:t>prům</w:t>
      </w:r>
      <w:proofErr w:type="spellEnd"/>
      <w:r w:rsidRPr="002A4F60">
        <w:rPr>
          <w:rFonts w:ascii="Times New Roman" w:hAnsi="Times New Roman" w:cs="Times New Roman"/>
          <w:szCs w:val="24"/>
        </w:rPr>
        <w:t>. zóně od lok. R6 k lok. R4, R8,</w:t>
      </w:r>
    </w:p>
    <w:p w14:paraId="02748734" w14:textId="77777777" w:rsidR="00F90D7D" w:rsidRPr="002A4F60" w:rsidRDefault="00F90D7D" w:rsidP="00F90D7D">
      <w:pPr>
        <w:ind w:left="720" w:hanging="360"/>
        <w:jc w:val="both"/>
        <w:rPr>
          <w:rFonts w:ascii="Times New Roman" w:hAnsi="Times New Roman" w:cs="Times New Roman"/>
          <w:szCs w:val="24"/>
        </w:rPr>
      </w:pPr>
      <w:r w:rsidRPr="002A4F60">
        <w:rPr>
          <w:rFonts w:ascii="Times New Roman" w:hAnsi="Times New Roman" w:cs="Times New Roman"/>
          <w:szCs w:val="24"/>
        </w:rPr>
        <w:t>b.     od lokality Z2, Z3 k lok. Z</w:t>
      </w:r>
      <w:proofErr w:type="gramStart"/>
      <w:r w:rsidRPr="002A4F60">
        <w:rPr>
          <w:rFonts w:ascii="Times New Roman" w:hAnsi="Times New Roman" w:cs="Times New Roman"/>
          <w:szCs w:val="24"/>
        </w:rPr>
        <w:t>4  v</w:t>
      </w:r>
      <w:proofErr w:type="gramEnd"/>
      <w:r w:rsidRPr="002A4F60">
        <w:rPr>
          <w:rFonts w:ascii="Times New Roman" w:hAnsi="Times New Roman" w:cs="Times New Roman"/>
          <w:szCs w:val="24"/>
        </w:rPr>
        <w:t> trati Pod Padělky,</w:t>
      </w:r>
    </w:p>
    <w:p w14:paraId="4B7382EC" w14:textId="77777777" w:rsidR="00F90D7D" w:rsidRPr="002A4F60" w:rsidRDefault="00F90D7D" w:rsidP="00F90D7D">
      <w:pPr>
        <w:ind w:left="720" w:hanging="360"/>
        <w:jc w:val="both"/>
        <w:rPr>
          <w:rFonts w:ascii="Times New Roman" w:hAnsi="Times New Roman" w:cs="Times New Roman"/>
          <w:szCs w:val="24"/>
        </w:rPr>
      </w:pPr>
      <w:r w:rsidRPr="002A4F60">
        <w:rPr>
          <w:rFonts w:ascii="Times New Roman" w:hAnsi="Times New Roman" w:cs="Times New Roman"/>
          <w:szCs w:val="24"/>
        </w:rPr>
        <w:t>c.     po pravé straně Zlatého potoka od lok. K2 k sil. III/4169,</w:t>
      </w:r>
    </w:p>
    <w:p w14:paraId="297277F2" w14:textId="77777777" w:rsidR="00F90D7D" w:rsidRPr="002A4F60" w:rsidRDefault="00F90D7D" w:rsidP="00F90D7D">
      <w:pPr>
        <w:ind w:left="720" w:hanging="360"/>
        <w:jc w:val="both"/>
        <w:rPr>
          <w:rFonts w:ascii="Times New Roman" w:hAnsi="Times New Roman" w:cs="Times New Roman"/>
          <w:szCs w:val="24"/>
        </w:rPr>
      </w:pPr>
      <w:r w:rsidRPr="002A4F60">
        <w:rPr>
          <w:rFonts w:ascii="Times New Roman" w:hAnsi="Times New Roman" w:cs="Times New Roman"/>
          <w:szCs w:val="24"/>
        </w:rPr>
        <w:t>d.     přemostění Litavy východně od obce,</w:t>
      </w:r>
    </w:p>
    <w:p w14:paraId="27705216" w14:textId="77777777" w:rsidR="00F90D7D" w:rsidRPr="002A4F60" w:rsidRDefault="00F90D7D" w:rsidP="00F90D7D">
      <w:pPr>
        <w:ind w:left="720" w:hanging="360"/>
        <w:jc w:val="both"/>
        <w:rPr>
          <w:rFonts w:ascii="Times New Roman" w:hAnsi="Times New Roman" w:cs="Times New Roman"/>
          <w:szCs w:val="24"/>
        </w:rPr>
      </w:pPr>
      <w:r w:rsidRPr="002A4F60">
        <w:rPr>
          <w:rFonts w:ascii="Times New Roman" w:hAnsi="Times New Roman" w:cs="Times New Roman"/>
          <w:szCs w:val="24"/>
        </w:rPr>
        <w:t xml:space="preserve">e.     propojení </w:t>
      </w:r>
      <w:proofErr w:type="spellStart"/>
      <w:r w:rsidRPr="002A4F60">
        <w:rPr>
          <w:rFonts w:ascii="Times New Roman" w:hAnsi="Times New Roman" w:cs="Times New Roman"/>
          <w:szCs w:val="24"/>
        </w:rPr>
        <w:t>záhumenní</w:t>
      </w:r>
      <w:proofErr w:type="spellEnd"/>
      <w:r w:rsidRPr="002A4F60">
        <w:rPr>
          <w:rFonts w:ascii="Times New Roman" w:hAnsi="Times New Roman" w:cs="Times New Roman"/>
          <w:szCs w:val="24"/>
        </w:rPr>
        <w:t xml:space="preserve"> cesty na Z-okraji obce k lok. k2 a navržené komunikaci k OÚ</w:t>
      </w:r>
    </w:p>
    <w:p w14:paraId="1B09E14C" w14:textId="77777777" w:rsidR="00F90D7D" w:rsidRPr="002A4F60" w:rsidRDefault="00F90D7D" w:rsidP="00F90D7D">
      <w:pPr>
        <w:ind w:left="720" w:hanging="360"/>
        <w:jc w:val="both"/>
        <w:rPr>
          <w:rFonts w:ascii="Times New Roman" w:hAnsi="Times New Roman" w:cs="Times New Roman"/>
          <w:szCs w:val="24"/>
        </w:rPr>
      </w:pPr>
      <w:r w:rsidRPr="002A4F60">
        <w:rPr>
          <w:rFonts w:ascii="Times New Roman" w:hAnsi="Times New Roman" w:cs="Times New Roman"/>
          <w:szCs w:val="24"/>
        </w:rPr>
        <w:t xml:space="preserve">f.      propojení </w:t>
      </w:r>
      <w:proofErr w:type="spellStart"/>
      <w:r w:rsidRPr="002A4F60">
        <w:rPr>
          <w:rFonts w:ascii="Times New Roman" w:hAnsi="Times New Roman" w:cs="Times New Roman"/>
          <w:szCs w:val="24"/>
        </w:rPr>
        <w:t>záhumenní</w:t>
      </w:r>
      <w:proofErr w:type="spellEnd"/>
      <w:r w:rsidRPr="002A4F60">
        <w:rPr>
          <w:rFonts w:ascii="Times New Roman" w:hAnsi="Times New Roman" w:cs="Times New Roman"/>
          <w:szCs w:val="24"/>
        </w:rPr>
        <w:t xml:space="preserve"> cesty k lok. K2 a bloku obecního úřadu.</w:t>
      </w:r>
    </w:p>
    <w:p w14:paraId="5CFB2792" w14:textId="7691386E" w:rsidR="00BF1D3E" w:rsidRPr="002A4F60" w:rsidRDefault="00BF1D3E" w:rsidP="00F90D7D">
      <w:pPr>
        <w:jc w:val="both"/>
        <w:rPr>
          <w:rFonts w:ascii="Times New Roman" w:hAnsi="Times New Roman" w:cs="Times New Roman"/>
          <w:color w:val="0070C0"/>
          <w:szCs w:val="24"/>
        </w:rPr>
      </w:pPr>
      <w:r w:rsidRPr="002A4F60">
        <w:rPr>
          <w:rFonts w:ascii="Times New Roman" w:hAnsi="Times New Roman" w:cs="Times New Roman"/>
          <w:color w:val="0070C0"/>
          <w:szCs w:val="24"/>
        </w:rPr>
        <w:t>Jsou součástí vymezených ploch dopravy jiné DX.</w:t>
      </w:r>
    </w:p>
    <w:p w14:paraId="25141286" w14:textId="77777777" w:rsidR="00BF1D3E" w:rsidRPr="002A4F60" w:rsidRDefault="00BF1D3E" w:rsidP="00F90D7D">
      <w:pPr>
        <w:jc w:val="both"/>
        <w:rPr>
          <w:rFonts w:ascii="Times New Roman" w:hAnsi="Times New Roman" w:cs="Times New Roman"/>
          <w:color w:val="000000"/>
          <w:szCs w:val="24"/>
        </w:rPr>
      </w:pPr>
    </w:p>
    <w:p w14:paraId="6514E923" w14:textId="2A29EA73"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6E40DD52" w14:textId="77777777" w:rsidR="00F90D7D" w:rsidRPr="002A4F60" w:rsidRDefault="00F90D7D" w:rsidP="00482B3D">
      <w:pPr>
        <w:pStyle w:val="nadpis30"/>
      </w:pPr>
      <w:r w:rsidRPr="002A4F60">
        <w:t>4.1.7. Pěší doprava</w:t>
      </w:r>
    </w:p>
    <w:p w14:paraId="49778B6C"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0A2C9929"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u w:val="single"/>
        </w:rPr>
        <w:t>Pěší trasy</w:t>
      </w:r>
    </w:p>
    <w:p w14:paraId="6BFC7516" w14:textId="26FAD3BB" w:rsidR="00F90D7D" w:rsidRPr="002A4F60" w:rsidRDefault="00F90D7D" w:rsidP="00F90D7D">
      <w:pPr>
        <w:ind w:firstLine="720"/>
        <w:jc w:val="both"/>
        <w:rPr>
          <w:rFonts w:ascii="Times New Roman" w:hAnsi="Times New Roman" w:cs="Times New Roman"/>
          <w:color w:val="4472C4" w:themeColor="accent1"/>
          <w:szCs w:val="24"/>
        </w:rPr>
      </w:pPr>
      <w:r w:rsidRPr="002A4F60">
        <w:rPr>
          <w:rFonts w:ascii="Times New Roman" w:hAnsi="Times New Roman" w:cs="Times New Roman"/>
          <w:color w:val="000000"/>
          <w:szCs w:val="24"/>
        </w:rPr>
        <w:t xml:space="preserve">Stávající pěší trasy jsou návrhem ÚP respektovány, </w:t>
      </w:r>
      <w:r w:rsidRPr="002A4F60">
        <w:rPr>
          <w:rFonts w:ascii="Times New Roman" w:hAnsi="Times New Roman" w:cs="Times New Roman"/>
          <w:strike/>
          <w:color w:val="FF0000"/>
          <w:szCs w:val="24"/>
        </w:rPr>
        <w:t>budou doplněny v e stávajících plochách s regulativem DT, resp. DTP.</w:t>
      </w:r>
      <w:r w:rsidR="00BF1D3E" w:rsidRPr="002A4F60">
        <w:rPr>
          <w:rFonts w:ascii="Times New Roman" w:hAnsi="Times New Roman" w:cs="Times New Roman"/>
          <w:strike/>
          <w:color w:val="FF0000"/>
          <w:szCs w:val="24"/>
        </w:rPr>
        <w:t xml:space="preserve"> </w:t>
      </w:r>
      <w:r w:rsidR="00BF1D3E" w:rsidRPr="002A4F60">
        <w:rPr>
          <w:rFonts w:ascii="Times New Roman" w:hAnsi="Times New Roman" w:cs="Times New Roman"/>
          <w:color w:val="4472C4" w:themeColor="accent1"/>
          <w:szCs w:val="24"/>
        </w:rPr>
        <w:t>Jsou součástí veřejných prostranství všeobecných</w:t>
      </w:r>
      <w:r w:rsidR="00780FF8" w:rsidRPr="002A4F60">
        <w:rPr>
          <w:rFonts w:ascii="Times New Roman" w:hAnsi="Times New Roman" w:cs="Times New Roman"/>
          <w:color w:val="4472C4" w:themeColor="accent1"/>
          <w:szCs w:val="24"/>
        </w:rPr>
        <w:t xml:space="preserve"> PU, dopravy jiné DX chodníků v plochách dopravy silniční DS.</w:t>
      </w:r>
    </w:p>
    <w:p w14:paraId="4F24B9DD" w14:textId="77777777" w:rsidR="00F90D7D" w:rsidRPr="002A4F60" w:rsidRDefault="00F90D7D" w:rsidP="00F90D7D">
      <w:pPr>
        <w:ind w:left="360"/>
        <w:jc w:val="both"/>
        <w:rPr>
          <w:rFonts w:ascii="Times New Roman" w:hAnsi="Times New Roman" w:cs="Times New Roman"/>
          <w:color w:val="000000"/>
          <w:szCs w:val="24"/>
        </w:rPr>
      </w:pPr>
      <w:r w:rsidRPr="002A4F60">
        <w:rPr>
          <w:rFonts w:ascii="Times New Roman" w:hAnsi="Times New Roman" w:cs="Times New Roman"/>
          <w:color w:val="000000"/>
          <w:szCs w:val="24"/>
        </w:rPr>
        <w:t>Pro prostupnost pěší dopravy mimo urbanizované plochy je nezbytné zachovat a rozvíjet systém chodníků, pěšin a stezek. Snižování prostupnosti krajiny např. oplocováním rozsáhlých areálů bez opatření pro zajištění přiměřené pěší prostupnosti je nepřípustné. Rekreační značené trasy procházející územím jsou respektovány.</w:t>
      </w:r>
    </w:p>
    <w:p w14:paraId="4EFB2A47" w14:textId="77777777" w:rsidR="00F90D7D" w:rsidRPr="002A4F60" w:rsidRDefault="00F90D7D" w:rsidP="00F90D7D">
      <w:pPr>
        <w:ind w:firstLine="720"/>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1491BB37" w14:textId="77777777" w:rsidR="00F90D7D" w:rsidRPr="002A4F60" w:rsidRDefault="00F90D7D" w:rsidP="00F90D7D">
      <w:pPr>
        <w:jc w:val="both"/>
        <w:rPr>
          <w:rFonts w:ascii="Times New Roman" w:hAnsi="Times New Roman" w:cs="Times New Roman"/>
          <w:szCs w:val="24"/>
        </w:rPr>
      </w:pPr>
      <w:r w:rsidRPr="002A4F60">
        <w:rPr>
          <w:rFonts w:ascii="Times New Roman" w:hAnsi="Times New Roman" w:cs="Times New Roman"/>
          <w:szCs w:val="24"/>
        </w:rPr>
        <w:t>Návrh nových ploch pro pěší trasy:</w:t>
      </w:r>
    </w:p>
    <w:p w14:paraId="35C7E328" w14:textId="77777777" w:rsidR="00F90D7D" w:rsidRPr="002A4F60" w:rsidRDefault="00F90D7D" w:rsidP="00F90D7D">
      <w:pPr>
        <w:ind w:left="567" w:hanging="283"/>
        <w:jc w:val="both"/>
        <w:rPr>
          <w:rFonts w:ascii="Times New Roman" w:hAnsi="Times New Roman" w:cs="Times New Roman"/>
          <w:szCs w:val="24"/>
        </w:rPr>
      </w:pPr>
      <w:r w:rsidRPr="002A4F60">
        <w:rPr>
          <w:rFonts w:ascii="Times New Roman" w:hAnsi="Times New Roman" w:cs="Times New Roman"/>
          <w:szCs w:val="24"/>
        </w:rPr>
        <w:t>a.   pěšina od lok. R6 po obvodu průmyslové zóny ke stávající polní cestě v trati Žerotín,</w:t>
      </w:r>
    </w:p>
    <w:p w14:paraId="50623585" w14:textId="77777777" w:rsidR="00F90D7D" w:rsidRPr="002A4F60" w:rsidRDefault="00F90D7D" w:rsidP="00F90D7D">
      <w:pPr>
        <w:ind w:left="567" w:hanging="283"/>
        <w:jc w:val="both"/>
        <w:rPr>
          <w:rFonts w:ascii="Times New Roman" w:hAnsi="Times New Roman" w:cs="Times New Roman"/>
          <w:szCs w:val="24"/>
        </w:rPr>
      </w:pPr>
      <w:r w:rsidRPr="002A4F60">
        <w:rPr>
          <w:rFonts w:ascii="Times New Roman" w:hAnsi="Times New Roman" w:cs="Times New Roman"/>
          <w:szCs w:val="24"/>
        </w:rPr>
        <w:t>b.   chodník od J-okraje obce k Měnínské bažantnici s lávkou přes Litavu.</w:t>
      </w:r>
    </w:p>
    <w:p w14:paraId="62AC0DCD" w14:textId="77777777" w:rsidR="00F90D7D" w:rsidRPr="002A4F60" w:rsidRDefault="00F90D7D" w:rsidP="00F90D7D">
      <w:pPr>
        <w:ind w:left="284"/>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7D9A4D2E" w14:textId="79865567" w:rsidR="00F90D7D" w:rsidRPr="002A4F60" w:rsidRDefault="00F90D7D" w:rsidP="00561817">
      <w:pPr>
        <w:rPr>
          <w:rFonts w:ascii="Times New Roman" w:hAnsi="Times New Roman" w:cs="Times New Roman"/>
          <w:b/>
          <w:bCs/>
          <w:color w:val="000000"/>
          <w:szCs w:val="24"/>
          <w:u w:val="single"/>
        </w:rPr>
      </w:pPr>
      <w:r w:rsidRPr="002A4F60">
        <w:rPr>
          <w:rFonts w:ascii="Times New Roman" w:hAnsi="Times New Roman" w:cs="Times New Roman"/>
          <w:b/>
          <w:bCs/>
          <w:u w:val="single"/>
        </w:rPr>
        <w:t>4.1.8. Cyklistická doprava</w:t>
      </w:r>
    </w:p>
    <w:p w14:paraId="238FEA81"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63241607"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u w:val="single"/>
        </w:rPr>
        <w:t>Cyklostezky</w:t>
      </w:r>
    </w:p>
    <w:p w14:paraId="7A6DE919"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65946D20"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Stávající cyklostezka podél Litavy je respektována.</w:t>
      </w:r>
    </w:p>
    <w:p w14:paraId="0A2B4702"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394FDE29"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lastRenderedPageBreak/>
        <w:t xml:space="preserve">Návrh tras cyklostezek:      </w:t>
      </w:r>
    </w:p>
    <w:tbl>
      <w:tblPr>
        <w:tblW w:w="0" w:type="auto"/>
        <w:tblInd w:w="534" w:type="dxa"/>
        <w:tblCellMar>
          <w:left w:w="0" w:type="dxa"/>
          <w:right w:w="0" w:type="dxa"/>
        </w:tblCellMar>
        <w:tblLook w:val="04A0" w:firstRow="1" w:lastRow="0" w:firstColumn="1" w:lastColumn="0" w:noHBand="0" w:noVBand="1"/>
      </w:tblPr>
      <w:tblGrid>
        <w:gridCol w:w="971"/>
        <w:gridCol w:w="7999"/>
      </w:tblGrid>
      <w:tr w:rsidR="00F90D7D" w:rsidRPr="002A4F60" w14:paraId="79C416EA" w14:textId="77777777" w:rsidTr="00D9124C">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0A9AD8" w14:textId="77777777" w:rsidR="00F90D7D" w:rsidRPr="002A4F60" w:rsidRDefault="00F90D7D" w:rsidP="00D9124C">
            <w:pPr>
              <w:ind w:left="360"/>
              <w:jc w:val="both"/>
              <w:rPr>
                <w:rFonts w:ascii="Times New Roman" w:hAnsi="Times New Roman" w:cs="Times New Roman"/>
                <w:szCs w:val="24"/>
              </w:rPr>
            </w:pPr>
            <w:r w:rsidRPr="002A4F60">
              <w:rPr>
                <w:rFonts w:ascii="Times New Roman" w:hAnsi="Times New Roman" w:cs="Times New Roman"/>
                <w:color w:val="000000"/>
                <w:szCs w:val="24"/>
              </w:rPr>
              <w:t>a/</w:t>
            </w:r>
          </w:p>
        </w:tc>
        <w:tc>
          <w:tcPr>
            <w:tcW w:w="86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E3230A" w14:textId="77777777"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color w:val="000000"/>
                <w:szCs w:val="24"/>
              </w:rPr>
              <w:t>na SV obce od lokality B1 podél polní cesty směrem k </w:t>
            </w:r>
            <w:proofErr w:type="spellStart"/>
            <w:r w:rsidRPr="002A4F60">
              <w:rPr>
                <w:rFonts w:ascii="Times New Roman" w:hAnsi="Times New Roman" w:cs="Times New Roman"/>
                <w:color w:val="000000"/>
                <w:szCs w:val="24"/>
              </w:rPr>
              <w:t>Telnici</w:t>
            </w:r>
            <w:proofErr w:type="spellEnd"/>
          </w:p>
        </w:tc>
      </w:tr>
      <w:tr w:rsidR="00F90D7D" w:rsidRPr="002A4F60" w14:paraId="3F3E077A" w14:textId="77777777" w:rsidTr="00D9124C">
        <w:trPr>
          <w:trHeight w:val="276"/>
        </w:trPr>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AFF881" w14:textId="77777777" w:rsidR="00F90D7D" w:rsidRPr="002A4F60" w:rsidRDefault="00F90D7D" w:rsidP="00D9124C">
            <w:pPr>
              <w:ind w:left="360"/>
              <w:jc w:val="both"/>
              <w:rPr>
                <w:rFonts w:ascii="Times New Roman" w:hAnsi="Times New Roman" w:cs="Times New Roman"/>
                <w:szCs w:val="24"/>
              </w:rPr>
            </w:pPr>
            <w:r w:rsidRPr="002A4F60">
              <w:rPr>
                <w:rFonts w:ascii="Times New Roman" w:hAnsi="Times New Roman" w:cs="Times New Roman"/>
                <w:color w:val="000000"/>
                <w:szCs w:val="24"/>
              </w:rPr>
              <w:t>b/</w:t>
            </w:r>
          </w:p>
        </w:tc>
        <w:tc>
          <w:tcPr>
            <w:tcW w:w="8647" w:type="dxa"/>
            <w:tcBorders>
              <w:top w:val="nil"/>
              <w:left w:val="nil"/>
              <w:bottom w:val="single" w:sz="8" w:space="0" w:color="auto"/>
              <w:right w:val="single" w:sz="8" w:space="0" w:color="auto"/>
            </w:tcBorders>
            <w:tcMar>
              <w:top w:w="0" w:type="dxa"/>
              <w:left w:w="108" w:type="dxa"/>
              <w:bottom w:w="0" w:type="dxa"/>
              <w:right w:w="108" w:type="dxa"/>
            </w:tcMar>
            <w:hideMark/>
          </w:tcPr>
          <w:p w14:paraId="63DD6379" w14:textId="77777777"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color w:val="000000"/>
                <w:szCs w:val="24"/>
              </w:rPr>
              <w:t>severně od obce v souběhu se silnicí směr Otmarov</w:t>
            </w:r>
          </w:p>
        </w:tc>
      </w:tr>
    </w:tbl>
    <w:p w14:paraId="49B1AA16" w14:textId="77777777" w:rsidR="00F90D7D" w:rsidRPr="002A4F60" w:rsidRDefault="00F90D7D" w:rsidP="00F90D7D">
      <w:pPr>
        <w:jc w:val="both"/>
        <w:rPr>
          <w:rFonts w:ascii="Times New Roman" w:hAnsi="Times New Roman" w:cs="Times New Roman"/>
          <w:color w:val="000000"/>
          <w:sz w:val="27"/>
          <w:szCs w:val="27"/>
        </w:rPr>
      </w:pPr>
      <w:r w:rsidRPr="002A4F60">
        <w:rPr>
          <w:rFonts w:ascii="Times New Roman" w:hAnsi="Times New Roman" w:cs="Times New Roman"/>
          <w:color w:val="000000"/>
          <w:sz w:val="10"/>
          <w:szCs w:val="10"/>
        </w:rPr>
        <w:t> </w:t>
      </w:r>
    </w:p>
    <w:p w14:paraId="3FD6F4DE" w14:textId="77777777" w:rsidR="00F90D7D" w:rsidRPr="002A4F60" w:rsidRDefault="00F90D7D" w:rsidP="00F90D7D">
      <w:pPr>
        <w:jc w:val="both"/>
        <w:rPr>
          <w:rFonts w:ascii="Times New Roman" w:hAnsi="Times New Roman" w:cs="Times New Roman"/>
          <w:color w:val="000000"/>
          <w:sz w:val="27"/>
          <w:szCs w:val="27"/>
        </w:rPr>
      </w:pPr>
      <w:r w:rsidRPr="002A4F60">
        <w:rPr>
          <w:rFonts w:ascii="Times New Roman" w:hAnsi="Times New Roman" w:cs="Times New Roman"/>
          <w:color w:val="000000"/>
          <w:sz w:val="10"/>
          <w:szCs w:val="10"/>
        </w:rPr>
        <w:t> </w:t>
      </w:r>
    </w:p>
    <w:p w14:paraId="347CD18D"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u w:val="single"/>
        </w:rPr>
        <w:t>Cyklotrasy:</w:t>
      </w:r>
    </w:p>
    <w:p w14:paraId="337FCD17" w14:textId="77777777" w:rsidR="00F90D7D" w:rsidRPr="002A4F60" w:rsidRDefault="00F90D7D" w:rsidP="00F90D7D">
      <w:pPr>
        <w:ind w:left="360"/>
        <w:jc w:val="both"/>
        <w:rPr>
          <w:rFonts w:ascii="Times New Roman" w:hAnsi="Times New Roman" w:cs="Times New Roman"/>
          <w:color w:val="000000"/>
          <w:szCs w:val="24"/>
        </w:rPr>
      </w:pPr>
      <w:r w:rsidRPr="002A4F60">
        <w:rPr>
          <w:rFonts w:ascii="Times New Roman" w:hAnsi="Times New Roman" w:cs="Times New Roman"/>
          <w:color w:val="000000"/>
          <w:szCs w:val="24"/>
        </w:rPr>
        <w:t>Značené stávající cyklotrasy vedené v řešeném území jsou respektovány. Na uzlových bodech komunikací, tvořících základní kostru cyklotras, navrhujeme doplnit o plochy pro mobiliář s informační a odpočinkovou funkcí.</w:t>
      </w:r>
    </w:p>
    <w:p w14:paraId="48EBAE0B" w14:textId="77777777" w:rsidR="00F90D7D" w:rsidRPr="002A4F60" w:rsidRDefault="00F90D7D" w:rsidP="00F90D7D">
      <w:pPr>
        <w:ind w:firstLine="720"/>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1480A8CD" w14:textId="77777777" w:rsidR="00F90D7D" w:rsidRPr="002A4F60" w:rsidRDefault="00F90D7D" w:rsidP="00482B3D">
      <w:pPr>
        <w:pStyle w:val="nadpis30"/>
      </w:pPr>
      <w:r w:rsidRPr="002A4F60">
        <w:t>4.1.9. Vliv dopravy na životní prostředí</w:t>
      </w:r>
    </w:p>
    <w:p w14:paraId="26D87AEB"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59F056EC"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u w:val="single"/>
        </w:rPr>
        <w:t>Hluk ze silniční dopravy</w:t>
      </w:r>
    </w:p>
    <w:p w14:paraId="7443757F"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5AFF7A34" w14:textId="77777777" w:rsidR="00F90D7D" w:rsidRPr="002A4F60" w:rsidRDefault="00F90D7D" w:rsidP="00F90D7D">
      <w:pPr>
        <w:ind w:firstLine="720"/>
        <w:jc w:val="both"/>
        <w:rPr>
          <w:rFonts w:ascii="Times New Roman" w:hAnsi="Times New Roman" w:cs="Times New Roman"/>
          <w:color w:val="000000"/>
          <w:szCs w:val="24"/>
        </w:rPr>
      </w:pPr>
      <w:r w:rsidRPr="002A4F60">
        <w:rPr>
          <w:rFonts w:ascii="Times New Roman" w:hAnsi="Times New Roman" w:cs="Times New Roman"/>
          <w:color w:val="000000"/>
          <w:szCs w:val="24"/>
        </w:rPr>
        <w:t>Nejsou navrhována žádná specifická územně plánovací opatření na ochranu před hlukem ze silniční dopravy.</w:t>
      </w:r>
    </w:p>
    <w:p w14:paraId="15FFFA7B" w14:textId="77777777" w:rsidR="00F90D7D" w:rsidRPr="002A4F60" w:rsidRDefault="00F90D7D" w:rsidP="00F90D7D">
      <w:pPr>
        <w:jc w:val="center"/>
        <w:rPr>
          <w:rFonts w:ascii="Times New Roman" w:hAnsi="Times New Roman" w:cs="Times New Roman"/>
          <w:color w:val="000000"/>
          <w:szCs w:val="24"/>
        </w:rPr>
      </w:pPr>
      <w:r w:rsidRPr="002A4F60">
        <w:rPr>
          <w:rFonts w:ascii="Times New Roman" w:hAnsi="Times New Roman" w:cs="Times New Roman"/>
          <w:color w:val="000000"/>
          <w:szCs w:val="24"/>
        </w:rPr>
        <w:t>***</w:t>
      </w:r>
    </w:p>
    <w:p w14:paraId="5A4E586C" w14:textId="77777777" w:rsidR="00007B80" w:rsidRPr="002A4F60" w:rsidRDefault="00007B80" w:rsidP="00F90D7D">
      <w:pPr>
        <w:jc w:val="both"/>
        <w:rPr>
          <w:rFonts w:ascii="Times New Roman" w:hAnsi="Times New Roman" w:cs="Times New Roman"/>
          <w:b/>
          <w:bCs/>
          <w:color w:val="000000"/>
          <w:szCs w:val="24"/>
          <w:u w:val="single"/>
        </w:rPr>
      </w:pPr>
    </w:p>
    <w:p w14:paraId="1838EF24" w14:textId="01A60D06" w:rsidR="00F90D7D" w:rsidRPr="002A4F60" w:rsidRDefault="00F90D7D" w:rsidP="00482B3D">
      <w:pPr>
        <w:pStyle w:val="Nadpis2"/>
      </w:pPr>
      <w:bookmarkStart w:id="43" w:name="_Toc195783151"/>
      <w:r w:rsidRPr="002A4F60">
        <w:t>4.2   ENERGETIKA</w:t>
      </w:r>
      <w:bookmarkEnd w:id="43"/>
    </w:p>
    <w:p w14:paraId="2B23BF45" w14:textId="338D51BA" w:rsidR="00486D0E" w:rsidRPr="002A4F60" w:rsidRDefault="00486D0E" w:rsidP="00486D0E">
      <w:pPr>
        <w:jc w:val="both"/>
        <w:rPr>
          <w:rFonts w:ascii="Times New Roman" w:hAnsi="Times New Roman" w:cs="Times New Roman"/>
          <w:color w:val="4472C4" w:themeColor="accent1"/>
          <w:szCs w:val="24"/>
        </w:rPr>
      </w:pPr>
      <w:r w:rsidRPr="002A4F60">
        <w:rPr>
          <w:rFonts w:ascii="Times New Roman" w:hAnsi="Times New Roman" w:cs="Times New Roman"/>
          <w:color w:val="4472C4" w:themeColor="accent1"/>
          <w:szCs w:val="24"/>
        </w:rPr>
        <w:t>Jsou vymezeny koridory technické infrastruktury:</w:t>
      </w:r>
    </w:p>
    <w:p w14:paraId="156D8838" w14:textId="56CBD28E" w:rsidR="00486D0E" w:rsidRPr="002A4F60" w:rsidRDefault="00486D0E" w:rsidP="00486D0E">
      <w:pPr>
        <w:jc w:val="both"/>
        <w:rPr>
          <w:rFonts w:ascii="Times New Roman" w:hAnsi="Times New Roman" w:cs="Times New Roman"/>
          <w:strike/>
          <w:color w:val="4472C4" w:themeColor="accent1"/>
          <w:szCs w:val="24"/>
        </w:rPr>
      </w:pPr>
      <w:r w:rsidRPr="002A4F60">
        <w:rPr>
          <w:rFonts w:ascii="Times New Roman" w:hAnsi="Times New Roman" w:cs="Times New Roman"/>
          <w:color w:val="4472C4" w:themeColor="accent1"/>
          <w:szCs w:val="24"/>
        </w:rPr>
        <w:t>koridor</w:t>
      </w:r>
      <w:r w:rsidRPr="002A4F60">
        <w:rPr>
          <w:color w:val="4472C4" w:themeColor="accent1"/>
        </w:rPr>
        <w:t xml:space="preserve"> </w:t>
      </w:r>
      <w:r w:rsidR="00561817" w:rsidRPr="002A4F60">
        <w:rPr>
          <w:rFonts w:ascii="Times New Roman" w:hAnsi="Times New Roman" w:cs="Times New Roman"/>
          <w:color w:val="4472C4" w:themeColor="accent1"/>
          <w:szCs w:val="24"/>
        </w:rPr>
        <w:t xml:space="preserve">ozn. </w:t>
      </w:r>
      <w:r w:rsidR="00561817" w:rsidRPr="002A4F60">
        <w:rPr>
          <w:rFonts w:ascii="Times New Roman" w:hAnsi="Times New Roman" w:cs="Times New Roman"/>
          <w:b/>
          <w:bCs/>
          <w:color w:val="4472C4" w:themeColor="accent1"/>
          <w:szCs w:val="24"/>
        </w:rPr>
        <w:t>CNZ.TEE02</w:t>
      </w:r>
      <w:r w:rsidR="00561817" w:rsidRPr="002A4F60">
        <w:rPr>
          <w:rFonts w:ascii="Times New Roman" w:hAnsi="Times New Roman" w:cs="Times New Roman"/>
          <w:color w:val="4472C4" w:themeColor="accent1"/>
          <w:szCs w:val="24"/>
        </w:rPr>
        <w:t xml:space="preserve"> pro </w:t>
      </w:r>
      <w:r w:rsidRPr="002A4F60">
        <w:rPr>
          <w:rFonts w:ascii="Times New Roman" w:hAnsi="Times New Roman" w:cs="Times New Roman"/>
          <w:color w:val="4472C4" w:themeColor="accent1"/>
          <w:szCs w:val="24"/>
        </w:rPr>
        <w:t>TEE</w:t>
      </w:r>
      <w:proofErr w:type="gramStart"/>
      <w:r w:rsidRPr="002A4F60">
        <w:rPr>
          <w:rFonts w:ascii="Times New Roman" w:hAnsi="Times New Roman" w:cs="Times New Roman"/>
          <w:color w:val="4472C4" w:themeColor="accent1"/>
          <w:szCs w:val="24"/>
        </w:rPr>
        <w:t>02  (</w:t>
      </w:r>
      <w:proofErr w:type="gramEnd"/>
      <w:r w:rsidRPr="002A4F60">
        <w:rPr>
          <w:rFonts w:ascii="Times New Roman" w:hAnsi="Times New Roman" w:cs="Times New Roman"/>
          <w:color w:val="4472C4" w:themeColor="accent1"/>
          <w:szCs w:val="24"/>
        </w:rPr>
        <w:t>Slavětice –) hranice kraje – Sokolnice</w:t>
      </w:r>
    </w:p>
    <w:p w14:paraId="260F9121" w14:textId="09DEF1D4" w:rsidR="00486D0E" w:rsidRPr="002A4F60" w:rsidRDefault="00561817" w:rsidP="00486D0E">
      <w:pPr>
        <w:jc w:val="both"/>
        <w:rPr>
          <w:rFonts w:ascii="Times New Roman" w:hAnsi="Times New Roman" w:cs="Times New Roman"/>
          <w:color w:val="4472C4" w:themeColor="accent1"/>
          <w:szCs w:val="24"/>
        </w:rPr>
      </w:pPr>
      <w:r w:rsidRPr="002A4F60">
        <w:rPr>
          <w:rFonts w:ascii="Times New Roman" w:hAnsi="Times New Roman" w:cs="Times New Roman"/>
          <w:color w:val="4472C4" w:themeColor="accent1"/>
          <w:szCs w:val="24"/>
        </w:rPr>
        <w:t>koridor</w:t>
      </w:r>
      <w:r w:rsidRPr="002A4F60">
        <w:rPr>
          <w:color w:val="4472C4" w:themeColor="accent1"/>
        </w:rPr>
        <w:t xml:space="preserve"> </w:t>
      </w:r>
      <w:r w:rsidRPr="002A4F60">
        <w:rPr>
          <w:rFonts w:ascii="Times New Roman" w:hAnsi="Times New Roman" w:cs="Times New Roman"/>
          <w:color w:val="4472C4" w:themeColor="accent1"/>
          <w:szCs w:val="24"/>
        </w:rPr>
        <w:t xml:space="preserve">ozn. </w:t>
      </w:r>
      <w:r w:rsidRPr="002A4F60">
        <w:rPr>
          <w:rFonts w:ascii="Times New Roman" w:hAnsi="Times New Roman" w:cs="Times New Roman"/>
          <w:b/>
          <w:bCs/>
          <w:color w:val="4472C4" w:themeColor="accent1"/>
          <w:szCs w:val="24"/>
        </w:rPr>
        <w:t>CNZ.TED01</w:t>
      </w:r>
      <w:r w:rsidRPr="002A4F60">
        <w:rPr>
          <w:rFonts w:ascii="Times New Roman" w:hAnsi="Times New Roman" w:cs="Times New Roman"/>
          <w:color w:val="4472C4" w:themeColor="accent1"/>
          <w:szCs w:val="24"/>
        </w:rPr>
        <w:t xml:space="preserve"> pro </w:t>
      </w:r>
      <w:r w:rsidR="00486D0E" w:rsidRPr="002A4F60">
        <w:rPr>
          <w:rFonts w:ascii="Times New Roman" w:hAnsi="Times New Roman" w:cs="Times New Roman"/>
          <w:color w:val="4472C4" w:themeColor="accent1"/>
          <w:szCs w:val="24"/>
        </w:rPr>
        <w:t>TED</w:t>
      </w:r>
      <w:proofErr w:type="gramStart"/>
      <w:r w:rsidR="00486D0E" w:rsidRPr="002A4F60">
        <w:rPr>
          <w:rFonts w:ascii="Times New Roman" w:hAnsi="Times New Roman" w:cs="Times New Roman"/>
          <w:color w:val="4472C4" w:themeColor="accent1"/>
          <w:szCs w:val="24"/>
        </w:rPr>
        <w:t>01  Zdvojení</w:t>
      </w:r>
      <w:proofErr w:type="gramEnd"/>
      <w:r w:rsidR="00486D0E" w:rsidRPr="002A4F60">
        <w:rPr>
          <w:rFonts w:ascii="Times New Roman" w:hAnsi="Times New Roman" w:cs="Times New Roman"/>
          <w:color w:val="4472C4" w:themeColor="accent1"/>
          <w:szCs w:val="24"/>
        </w:rPr>
        <w:t xml:space="preserve"> ropovodu Družba</w:t>
      </w:r>
    </w:p>
    <w:p w14:paraId="3E3F6F16" w14:textId="57CE0B7F" w:rsidR="00486D0E" w:rsidRPr="002A4F60" w:rsidRDefault="00561817" w:rsidP="00486D0E">
      <w:pPr>
        <w:jc w:val="both"/>
        <w:rPr>
          <w:rFonts w:ascii="Times New Roman" w:hAnsi="Times New Roman" w:cs="Times New Roman"/>
          <w:color w:val="4472C4" w:themeColor="accent1"/>
        </w:rPr>
      </w:pPr>
      <w:r w:rsidRPr="002A4F60">
        <w:rPr>
          <w:rFonts w:ascii="Times New Roman" w:hAnsi="Times New Roman" w:cs="Times New Roman"/>
          <w:color w:val="4472C4" w:themeColor="accent1"/>
          <w:szCs w:val="24"/>
        </w:rPr>
        <w:t>koridor</w:t>
      </w:r>
      <w:r w:rsidRPr="002A4F60">
        <w:rPr>
          <w:color w:val="4472C4" w:themeColor="accent1"/>
        </w:rPr>
        <w:t xml:space="preserve"> </w:t>
      </w:r>
      <w:r w:rsidRPr="002A4F60">
        <w:rPr>
          <w:rFonts w:ascii="Times New Roman" w:hAnsi="Times New Roman" w:cs="Times New Roman"/>
          <w:color w:val="4472C4" w:themeColor="accent1"/>
          <w:szCs w:val="24"/>
        </w:rPr>
        <w:t xml:space="preserve">ozn. </w:t>
      </w:r>
      <w:r w:rsidRPr="002A4F60">
        <w:rPr>
          <w:rFonts w:ascii="Times New Roman" w:hAnsi="Times New Roman" w:cs="Times New Roman"/>
          <w:b/>
          <w:bCs/>
          <w:color w:val="4472C4" w:themeColor="accent1"/>
          <w:szCs w:val="24"/>
        </w:rPr>
        <w:t>CNZ.TEE25</w:t>
      </w:r>
      <w:r w:rsidRPr="002A4F60">
        <w:rPr>
          <w:rFonts w:ascii="Times New Roman" w:hAnsi="Times New Roman" w:cs="Times New Roman"/>
          <w:color w:val="4472C4" w:themeColor="accent1"/>
          <w:szCs w:val="24"/>
        </w:rPr>
        <w:t xml:space="preserve"> pro </w:t>
      </w:r>
      <w:proofErr w:type="gramStart"/>
      <w:r w:rsidR="00486D0E" w:rsidRPr="002A4F60">
        <w:rPr>
          <w:rFonts w:ascii="Times New Roman" w:hAnsi="Times New Roman" w:cs="Times New Roman"/>
          <w:color w:val="4472C4" w:themeColor="accent1"/>
        </w:rPr>
        <w:t>TEE25 - Rekonstrukce</w:t>
      </w:r>
      <w:proofErr w:type="gramEnd"/>
      <w:r w:rsidR="00486D0E" w:rsidRPr="002A4F60">
        <w:rPr>
          <w:rFonts w:ascii="Times New Roman" w:hAnsi="Times New Roman" w:cs="Times New Roman"/>
          <w:color w:val="4472C4" w:themeColor="accent1"/>
        </w:rPr>
        <w:t xml:space="preserve"> a zdvojení VVN 110 </w:t>
      </w:r>
      <w:proofErr w:type="spellStart"/>
      <w:r w:rsidR="00486D0E" w:rsidRPr="002A4F60">
        <w:rPr>
          <w:rFonts w:ascii="Times New Roman" w:hAnsi="Times New Roman" w:cs="Times New Roman"/>
          <w:color w:val="4472C4" w:themeColor="accent1"/>
        </w:rPr>
        <w:t>kV</w:t>
      </w:r>
      <w:proofErr w:type="spellEnd"/>
      <w:r w:rsidR="00486D0E" w:rsidRPr="002A4F60">
        <w:rPr>
          <w:rFonts w:ascii="Times New Roman" w:hAnsi="Times New Roman" w:cs="Times New Roman"/>
          <w:color w:val="4472C4" w:themeColor="accent1"/>
        </w:rPr>
        <w:t xml:space="preserve"> </w:t>
      </w:r>
      <w:proofErr w:type="gramStart"/>
      <w:r w:rsidR="00486D0E" w:rsidRPr="002A4F60">
        <w:rPr>
          <w:rFonts w:ascii="Times New Roman" w:hAnsi="Times New Roman" w:cs="Times New Roman"/>
          <w:color w:val="4472C4" w:themeColor="accent1"/>
        </w:rPr>
        <w:t>Sokolnice - Vyškov</w:t>
      </w:r>
      <w:proofErr w:type="gramEnd"/>
      <w:r w:rsidR="00486D0E" w:rsidRPr="002A4F60">
        <w:rPr>
          <w:rFonts w:ascii="Times New Roman" w:hAnsi="Times New Roman" w:cs="Times New Roman"/>
          <w:color w:val="4472C4" w:themeColor="accent1"/>
        </w:rPr>
        <w:t xml:space="preserve"> - hranice kraje (- Prostějov) ve stávající trase</w:t>
      </w:r>
    </w:p>
    <w:p w14:paraId="5B3B033B" w14:textId="22957F80" w:rsidR="00F90D7D" w:rsidRPr="002A4F60" w:rsidRDefault="00F90D7D" w:rsidP="00F90D7D">
      <w:pPr>
        <w:jc w:val="both"/>
        <w:rPr>
          <w:rFonts w:ascii="Times New Roman" w:hAnsi="Times New Roman" w:cs="Times New Roman"/>
          <w:color w:val="000000"/>
          <w:szCs w:val="24"/>
        </w:rPr>
      </w:pPr>
    </w:p>
    <w:p w14:paraId="01F7CF65" w14:textId="77777777" w:rsidR="00F90D7D" w:rsidRPr="002A4F60" w:rsidRDefault="00F90D7D" w:rsidP="00F90D7D">
      <w:pPr>
        <w:jc w:val="both"/>
        <w:rPr>
          <w:rFonts w:ascii="Times New Roman" w:hAnsi="Times New Roman" w:cs="Times New Roman"/>
          <w:color w:val="000000"/>
          <w:szCs w:val="24"/>
        </w:rPr>
      </w:pPr>
      <w:bookmarkStart w:id="44" w:name="_Hlk42758537"/>
      <w:r w:rsidRPr="002A4F60">
        <w:rPr>
          <w:rFonts w:ascii="Times New Roman" w:hAnsi="Times New Roman" w:cs="Times New Roman"/>
          <w:b/>
          <w:bCs/>
          <w:color w:val="000000"/>
          <w:szCs w:val="24"/>
          <w:u w:val="single"/>
        </w:rPr>
        <w:t>4.2.1.   Zásobování elektrickou energií</w:t>
      </w:r>
    </w:p>
    <w:p w14:paraId="1ADC0AD1"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0697C574"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4.2.1.1 Přenosové soustavy a výrobny</w:t>
      </w:r>
    </w:p>
    <w:bookmarkEnd w:id="44"/>
    <w:p w14:paraId="077EAF3D" w14:textId="77777777" w:rsidR="00F90D7D" w:rsidRPr="002A4F60" w:rsidRDefault="00F90D7D" w:rsidP="00F90D7D">
      <w:pPr>
        <w:jc w:val="both"/>
        <w:rPr>
          <w:rFonts w:ascii="Times New Roman" w:hAnsi="Times New Roman" w:cs="Times New Roman"/>
          <w:szCs w:val="24"/>
        </w:rPr>
      </w:pPr>
      <w:r w:rsidRPr="002A4F60">
        <w:rPr>
          <w:rFonts w:ascii="Times New Roman" w:hAnsi="Times New Roman" w:cs="Times New Roman"/>
          <w:szCs w:val="24"/>
        </w:rPr>
        <w:t> </w:t>
      </w:r>
    </w:p>
    <w:p w14:paraId="22155E33" w14:textId="45FB860C" w:rsidR="00F90D7D" w:rsidRPr="002A4F60" w:rsidRDefault="00F90D7D" w:rsidP="00F90D7D">
      <w:pPr>
        <w:jc w:val="both"/>
        <w:rPr>
          <w:rFonts w:ascii="Times New Roman" w:hAnsi="Times New Roman" w:cs="Times New Roman"/>
          <w:szCs w:val="24"/>
        </w:rPr>
      </w:pPr>
      <w:bookmarkStart w:id="45" w:name="_Hlk42759014"/>
      <w:r w:rsidRPr="002A4F60">
        <w:rPr>
          <w:rFonts w:ascii="Times New Roman" w:hAnsi="Times New Roman" w:cs="Times New Roman"/>
          <w:szCs w:val="24"/>
        </w:rPr>
        <w:t xml:space="preserve">            Katastrem obce procházející vedení VVN jsou respektována. Je vymezen koridor pro trasu VVN ozn. </w:t>
      </w:r>
      <w:r w:rsidRPr="002A4F60">
        <w:rPr>
          <w:rFonts w:ascii="Times New Roman" w:hAnsi="Times New Roman" w:cs="Times New Roman"/>
          <w:strike/>
          <w:color w:val="FF0000"/>
          <w:szCs w:val="24"/>
        </w:rPr>
        <w:t>TEE02</w:t>
      </w:r>
      <w:r w:rsidRPr="002A4F60">
        <w:rPr>
          <w:rFonts w:ascii="Times New Roman" w:hAnsi="Times New Roman" w:cs="Times New Roman"/>
          <w:color w:val="4472C4" w:themeColor="accent1"/>
          <w:szCs w:val="24"/>
        </w:rPr>
        <w:t xml:space="preserve"> </w:t>
      </w:r>
      <w:r w:rsidR="00561817" w:rsidRPr="002A4F60">
        <w:rPr>
          <w:rFonts w:ascii="Times New Roman" w:hAnsi="Times New Roman" w:cs="Times New Roman"/>
          <w:color w:val="4472C4" w:themeColor="accent1"/>
          <w:szCs w:val="24"/>
        </w:rPr>
        <w:t>CNZ.</w:t>
      </w:r>
      <w:proofErr w:type="gramStart"/>
      <w:r w:rsidR="00561817" w:rsidRPr="002A4F60">
        <w:rPr>
          <w:rFonts w:ascii="Times New Roman" w:hAnsi="Times New Roman" w:cs="Times New Roman"/>
          <w:color w:val="4472C4" w:themeColor="accent1"/>
          <w:szCs w:val="24"/>
        </w:rPr>
        <w:t xml:space="preserve">TEE02 </w:t>
      </w:r>
      <w:r w:rsidRPr="002A4F60">
        <w:rPr>
          <w:rFonts w:ascii="Times New Roman" w:hAnsi="Times New Roman" w:cs="Times New Roman"/>
          <w:szCs w:val="24"/>
        </w:rPr>
        <w:t>- hranice</w:t>
      </w:r>
      <w:proofErr w:type="gramEnd"/>
      <w:r w:rsidRPr="002A4F60">
        <w:rPr>
          <w:rFonts w:ascii="Times New Roman" w:hAnsi="Times New Roman" w:cs="Times New Roman"/>
          <w:szCs w:val="24"/>
        </w:rPr>
        <w:t xml:space="preserve"> </w:t>
      </w:r>
      <w:proofErr w:type="gramStart"/>
      <w:r w:rsidRPr="002A4F60">
        <w:rPr>
          <w:rFonts w:ascii="Times New Roman" w:hAnsi="Times New Roman" w:cs="Times New Roman"/>
          <w:szCs w:val="24"/>
        </w:rPr>
        <w:t>kraje - Sokolnice</w:t>
      </w:r>
      <w:proofErr w:type="gramEnd"/>
      <w:r w:rsidRPr="002A4F60">
        <w:rPr>
          <w:rFonts w:ascii="Times New Roman" w:hAnsi="Times New Roman" w:cs="Times New Roman"/>
          <w:szCs w:val="24"/>
        </w:rPr>
        <w:t xml:space="preserve">, v šíři </w:t>
      </w:r>
      <w:proofErr w:type="gramStart"/>
      <w:r w:rsidRPr="002A4F60">
        <w:rPr>
          <w:rFonts w:ascii="Times New Roman" w:hAnsi="Times New Roman" w:cs="Times New Roman"/>
          <w:szCs w:val="24"/>
        </w:rPr>
        <w:t>400m</w:t>
      </w:r>
      <w:proofErr w:type="gramEnd"/>
      <w:r w:rsidRPr="002A4F60">
        <w:rPr>
          <w:rFonts w:ascii="Times New Roman" w:hAnsi="Times New Roman" w:cs="Times New Roman"/>
          <w:szCs w:val="24"/>
        </w:rPr>
        <w:t>.</w:t>
      </w:r>
    </w:p>
    <w:p w14:paraId="13B15F01" w14:textId="77777777" w:rsidR="00264034" w:rsidRPr="002A4F60" w:rsidRDefault="00264034" w:rsidP="00F90D7D">
      <w:pPr>
        <w:jc w:val="both"/>
        <w:rPr>
          <w:rFonts w:ascii="Times New Roman" w:hAnsi="Times New Roman" w:cs="Times New Roman"/>
        </w:rPr>
      </w:pPr>
      <w:bookmarkStart w:id="46" w:name="_Hlk66602541"/>
      <w:bookmarkEnd w:id="45"/>
      <w:r w:rsidRPr="002A4F60">
        <w:rPr>
          <w:rFonts w:ascii="Times New Roman" w:hAnsi="Times New Roman" w:cs="Times New Roman"/>
        </w:rPr>
        <w:t xml:space="preserve">Podmínka umístění staveb v koridoru TEE02: </w:t>
      </w:r>
    </w:p>
    <w:p w14:paraId="28CB965B" w14:textId="3F895C94" w:rsidR="00F90D7D" w:rsidRPr="002A4F60" w:rsidRDefault="00264034" w:rsidP="00F90D7D">
      <w:pPr>
        <w:jc w:val="both"/>
        <w:rPr>
          <w:rFonts w:ascii="Times New Roman" w:hAnsi="Times New Roman" w:cs="Times New Roman"/>
        </w:rPr>
      </w:pPr>
      <w:r w:rsidRPr="002A4F60">
        <w:rPr>
          <w:rFonts w:ascii="Times New Roman" w:hAnsi="Times New Roman" w:cs="Times New Roman"/>
        </w:rPr>
        <w:t>Každý zásah do ochranného a bezpečnostního pásma VTL plynovodu nad 40 barů DN 500 musí být projednán s provozovatelem zařízení plynovodu.</w:t>
      </w:r>
    </w:p>
    <w:bookmarkEnd w:id="46"/>
    <w:p w14:paraId="335D91FA" w14:textId="77777777" w:rsidR="00264034" w:rsidRPr="002A4F60" w:rsidRDefault="00264034" w:rsidP="00F90D7D">
      <w:pPr>
        <w:jc w:val="both"/>
        <w:rPr>
          <w:rFonts w:ascii="Times New Roman" w:hAnsi="Times New Roman" w:cs="Times New Roman"/>
          <w:color w:val="000000"/>
          <w:szCs w:val="24"/>
        </w:rPr>
      </w:pPr>
    </w:p>
    <w:p w14:paraId="2553F402"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4.2.1.2   Zásobování obce</w:t>
      </w:r>
    </w:p>
    <w:p w14:paraId="20C4A720" w14:textId="77777777" w:rsidR="00F90D7D" w:rsidRPr="002A4F60" w:rsidRDefault="00F90D7D" w:rsidP="00F90D7D">
      <w:pPr>
        <w:jc w:val="both"/>
        <w:rPr>
          <w:rFonts w:ascii="Times New Roman" w:hAnsi="Times New Roman" w:cs="Times New Roman"/>
          <w:color w:val="000000"/>
          <w:szCs w:val="24"/>
        </w:rPr>
      </w:pPr>
      <w:bookmarkStart w:id="47" w:name="OLE_LINK35"/>
      <w:bookmarkStart w:id="48" w:name="OLE_LINK28"/>
      <w:bookmarkEnd w:id="47"/>
      <w:r w:rsidRPr="002A4F60">
        <w:rPr>
          <w:rFonts w:ascii="Times New Roman" w:hAnsi="Times New Roman" w:cs="Times New Roman"/>
          <w:color w:val="000000"/>
          <w:szCs w:val="24"/>
        </w:rPr>
        <w:t> </w:t>
      </w:r>
      <w:bookmarkEnd w:id="48"/>
    </w:p>
    <w:p w14:paraId="334C4B85" w14:textId="77777777" w:rsidR="00F90D7D" w:rsidRPr="002A4F60" w:rsidRDefault="00F90D7D" w:rsidP="00F90D7D">
      <w:pPr>
        <w:ind w:firstLine="708"/>
        <w:jc w:val="both"/>
        <w:rPr>
          <w:rFonts w:ascii="Times New Roman" w:hAnsi="Times New Roman" w:cs="Times New Roman"/>
          <w:color w:val="000000"/>
          <w:szCs w:val="24"/>
        </w:rPr>
      </w:pPr>
      <w:r w:rsidRPr="002A4F60">
        <w:rPr>
          <w:rFonts w:ascii="Times New Roman" w:hAnsi="Times New Roman" w:cs="Times New Roman"/>
          <w:color w:val="000000"/>
          <w:szCs w:val="24"/>
        </w:rPr>
        <w:t xml:space="preserve">Systém je v základní koncepci respektován, </w:t>
      </w:r>
      <w:proofErr w:type="gramStart"/>
      <w:r w:rsidRPr="002A4F60">
        <w:rPr>
          <w:rFonts w:ascii="Times New Roman" w:hAnsi="Times New Roman" w:cs="Times New Roman"/>
          <w:color w:val="000000"/>
          <w:szCs w:val="24"/>
        </w:rPr>
        <w:t>trasy</w:t>
      </w:r>
      <w:proofErr w:type="gramEnd"/>
      <w:r w:rsidRPr="002A4F60">
        <w:rPr>
          <w:rFonts w:ascii="Times New Roman" w:hAnsi="Times New Roman" w:cs="Times New Roman"/>
          <w:color w:val="000000"/>
          <w:szCs w:val="24"/>
        </w:rPr>
        <w:t xml:space="preserve"> které omezují výstavbu v návrhových plochách budou upraveny, resp. přeloženy podle výkresu </w:t>
      </w:r>
      <w:proofErr w:type="gramStart"/>
      <w:r w:rsidRPr="002A4F60">
        <w:rPr>
          <w:rFonts w:ascii="Times New Roman" w:hAnsi="Times New Roman" w:cs="Times New Roman"/>
          <w:color w:val="000000"/>
          <w:szCs w:val="24"/>
        </w:rPr>
        <w:t>1b</w:t>
      </w:r>
      <w:proofErr w:type="gramEnd"/>
      <w:r w:rsidRPr="002A4F60">
        <w:rPr>
          <w:rFonts w:ascii="Times New Roman" w:hAnsi="Times New Roman" w:cs="Times New Roman"/>
          <w:color w:val="000000"/>
          <w:szCs w:val="24"/>
        </w:rPr>
        <w:t xml:space="preserve"> (1be).</w:t>
      </w:r>
    </w:p>
    <w:p w14:paraId="10F9FF71" w14:textId="77777777" w:rsidR="00F90D7D" w:rsidRPr="002A4F60" w:rsidRDefault="00F90D7D" w:rsidP="00F90D7D">
      <w:pPr>
        <w:ind w:firstLine="708"/>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61C94886" w14:textId="77777777" w:rsidR="00F90D7D" w:rsidRPr="002A4F60" w:rsidRDefault="00F90D7D" w:rsidP="00F90D7D">
      <w:pPr>
        <w:ind w:firstLine="708"/>
        <w:jc w:val="both"/>
        <w:rPr>
          <w:rFonts w:ascii="Times New Roman" w:hAnsi="Times New Roman" w:cs="Times New Roman"/>
          <w:color w:val="000000"/>
          <w:szCs w:val="24"/>
        </w:rPr>
      </w:pPr>
      <w:r w:rsidRPr="002A4F60">
        <w:rPr>
          <w:rFonts w:ascii="Times New Roman" w:hAnsi="Times New Roman" w:cs="Times New Roman"/>
          <w:color w:val="000000"/>
          <w:szCs w:val="24"/>
        </w:rPr>
        <w:t>Předpokládaný potřebný příkon s ohledem na plánovaný rozvoj obce bude zajištěn ze stávající distribuční soustavy po její úpravě, rozšíření a výstavbě nových zahušťovacích distribučních, případně odběratelských trafostanic.</w:t>
      </w:r>
    </w:p>
    <w:p w14:paraId="01F0188C"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72EA5A7E"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i/>
          <w:iCs/>
          <w:color w:val="000000"/>
          <w:szCs w:val="24"/>
          <w:u w:val="single"/>
        </w:rPr>
        <w:t xml:space="preserve">Transformační stanice 22/0,4 </w:t>
      </w:r>
      <w:proofErr w:type="spellStart"/>
      <w:r w:rsidRPr="002A4F60">
        <w:rPr>
          <w:rFonts w:ascii="Times New Roman" w:hAnsi="Times New Roman" w:cs="Times New Roman"/>
          <w:b/>
          <w:bCs/>
          <w:i/>
          <w:iCs/>
          <w:color w:val="000000"/>
          <w:szCs w:val="24"/>
          <w:u w:val="single"/>
        </w:rPr>
        <w:t>kV</w:t>
      </w:r>
      <w:proofErr w:type="spellEnd"/>
      <w:r w:rsidRPr="002A4F60">
        <w:rPr>
          <w:rFonts w:ascii="Times New Roman" w:hAnsi="Times New Roman" w:cs="Times New Roman"/>
          <w:b/>
          <w:bCs/>
          <w:i/>
          <w:iCs/>
          <w:color w:val="000000"/>
          <w:szCs w:val="24"/>
          <w:u w:val="single"/>
        </w:rPr>
        <w:t xml:space="preserve"> (TS), přípojky</w:t>
      </w:r>
    </w:p>
    <w:p w14:paraId="239E975A"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162120C1"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u w:val="single"/>
        </w:rPr>
        <w:t>a – Návrh ploch pro úpravy stávajících a ploch pro výstavbu nových trafostanic</w:t>
      </w:r>
      <w:r w:rsidRPr="002A4F60">
        <w:rPr>
          <w:rFonts w:ascii="Times New Roman" w:hAnsi="Times New Roman" w:cs="Times New Roman"/>
          <w:color w:val="000000"/>
          <w:szCs w:val="24"/>
        </w:rPr>
        <w:t>:</w:t>
      </w:r>
    </w:p>
    <w:p w14:paraId="0FF2436A" w14:textId="77777777" w:rsidR="00F90D7D" w:rsidRPr="002A4F60" w:rsidRDefault="00F90D7D" w:rsidP="00F90D7D">
      <w:pPr>
        <w:jc w:val="both"/>
        <w:rPr>
          <w:rFonts w:ascii="Times New Roman" w:hAnsi="Times New Roman" w:cs="Times New Roman"/>
          <w:color w:val="000000"/>
          <w:sz w:val="27"/>
          <w:szCs w:val="27"/>
        </w:rPr>
      </w:pPr>
      <w:r w:rsidRPr="002A4F60">
        <w:rPr>
          <w:rFonts w:ascii="Times New Roman" w:hAnsi="Times New Roman" w:cs="Times New Roman"/>
          <w:color w:val="000000"/>
          <w:sz w:val="10"/>
          <w:szCs w:val="10"/>
        </w:rPr>
        <w:t> </w:t>
      </w:r>
    </w:p>
    <w:tbl>
      <w:tblPr>
        <w:tblpPr w:leftFromText="165" w:rightFromText="165" w:vertAnchor="text"/>
        <w:tblW w:w="0" w:type="auto"/>
        <w:tblCellMar>
          <w:left w:w="0" w:type="dxa"/>
          <w:right w:w="0" w:type="dxa"/>
        </w:tblCellMar>
        <w:tblLook w:val="04A0" w:firstRow="1" w:lastRow="0" w:firstColumn="1" w:lastColumn="0" w:noHBand="0" w:noVBand="1"/>
      </w:tblPr>
      <w:tblGrid>
        <w:gridCol w:w="1410"/>
        <w:gridCol w:w="8094"/>
      </w:tblGrid>
      <w:tr w:rsidR="00F90D7D" w:rsidRPr="002A4F60" w14:paraId="0D3F6BE5" w14:textId="77777777" w:rsidTr="00D9124C">
        <w:tc>
          <w:tcPr>
            <w:tcW w:w="14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10EEEE"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b/>
                <w:bCs/>
                <w:color w:val="000000"/>
                <w:sz w:val="20"/>
                <w:szCs w:val="20"/>
              </w:rPr>
              <w:t>trafostanice</w:t>
            </w:r>
          </w:p>
        </w:tc>
        <w:tc>
          <w:tcPr>
            <w:tcW w:w="83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AB0DDC" w14:textId="77777777"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b/>
                <w:bCs/>
                <w:color w:val="000000"/>
                <w:sz w:val="20"/>
                <w:szCs w:val="20"/>
              </w:rPr>
              <w:t>popis úprav, návrhu nových TS</w:t>
            </w:r>
          </w:p>
        </w:tc>
      </w:tr>
      <w:tr w:rsidR="00F90D7D" w:rsidRPr="002A4F60" w14:paraId="70BB35DE" w14:textId="77777777" w:rsidTr="00D9124C">
        <w:tc>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1AE1CB"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TS1 U Hřiště</w:t>
            </w:r>
          </w:p>
        </w:tc>
        <w:tc>
          <w:tcPr>
            <w:tcW w:w="8380" w:type="dxa"/>
            <w:tcBorders>
              <w:top w:val="nil"/>
              <w:left w:val="nil"/>
              <w:bottom w:val="single" w:sz="8" w:space="0" w:color="auto"/>
              <w:right w:val="single" w:sz="8" w:space="0" w:color="auto"/>
            </w:tcBorders>
            <w:tcMar>
              <w:top w:w="0" w:type="dxa"/>
              <w:left w:w="108" w:type="dxa"/>
              <w:bottom w:w="0" w:type="dxa"/>
              <w:right w:w="108" w:type="dxa"/>
            </w:tcMar>
            <w:hideMark/>
          </w:tcPr>
          <w:p w14:paraId="03550C08" w14:textId="77777777"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color w:val="000000"/>
                <w:sz w:val="20"/>
                <w:szCs w:val="20"/>
              </w:rPr>
              <w:t>náhrada zděným kioskem</w:t>
            </w:r>
          </w:p>
        </w:tc>
      </w:tr>
      <w:tr w:rsidR="00F90D7D" w:rsidRPr="002A4F60" w14:paraId="01223DF4" w14:textId="77777777" w:rsidTr="00D9124C">
        <w:tc>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0E70DF"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TS17</w:t>
            </w:r>
          </w:p>
        </w:tc>
        <w:tc>
          <w:tcPr>
            <w:tcW w:w="8380" w:type="dxa"/>
            <w:tcBorders>
              <w:top w:val="nil"/>
              <w:left w:val="nil"/>
              <w:bottom w:val="single" w:sz="8" w:space="0" w:color="auto"/>
              <w:right w:val="single" w:sz="8" w:space="0" w:color="auto"/>
            </w:tcBorders>
            <w:tcMar>
              <w:top w:w="0" w:type="dxa"/>
              <w:left w:w="108" w:type="dxa"/>
              <w:bottom w:w="0" w:type="dxa"/>
              <w:right w:w="108" w:type="dxa"/>
            </w:tcMar>
            <w:hideMark/>
          </w:tcPr>
          <w:p w14:paraId="1A0D0916" w14:textId="77777777"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color w:val="000000"/>
                <w:sz w:val="20"/>
                <w:szCs w:val="20"/>
              </w:rPr>
              <w:t>nová zahušťovací pro lokality – V okraj obce</w:t>
            </w:r>
          </w:p>
        </w:tc>
      </w:tr>
      <w:tr w:rsidR="00F90D7D" w:rsidRPr="002A4F60" w14:paraId="114F1BCF" w14:textId="77777777" w:rsidTr="00D9124C">
        <w:tc>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AF6C85"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TS18, TS19</w:t>
            </w:r>
          </w:p>
        </w:tc>
        <w:tc>
          <w:tcPr>
            <w:tcW w:w="8380" w:type="dxa"/>
            <w:tcBorders>
              <w:top w:val="nil"/>
              <w:left w:val="nil"/>
              <w:bottom w:val="single" w:sz="8" w:space="0" w:color="auto"/>
              <w:right w:val="single" w:sz="8" w:space="0" w:color="auto"/>
            </w:tcBorders>
            <w:tcMar>
              <w:top w:w="0" w:type="dxa"/>
              <w:left w:w="108" w:type="dxa"/>
              <w:bottom w:w="0" w:type="dxa"/>
              <w:right w:w="108" w:type="dxa"/>
            </w:tcMar>
            <w:hideMark/>
          </w:tcPr>
          <w:p w14:paraId="79E2EA9A" w14:textId="77777777"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color w:val="000000"/>
                <w:sz w:val="20"/>
                <w:szCs w:val="20"/>
              </w:rPr>
              <w:t>nové zahušťovací Z-okraj obce</w:t>
            </w:r>
          </w:p>
        </w:tc>
      </w:tr>
      <w:tr w:rsidR="00F90D7D" w:rsidRPr="002A4F60" w14:paraId="5DC3A07C" w14:textId="77777777" w:rsidTr="00D9124C">
        <w:tc>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EA87D4"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TS 20</w:t>
            </w:r>
          </w:p>
        </w:tc>
        <w:tc>
          <w:tcPr>
            <w:tcW w:w="8380" w:type="dxa"/>
            <w:tcBorders>
              <w:top w:val="nil"/>
              <w:left w:val="nil"/>
              <w:bottom w:val="single" w:sz="8" w:space="0" w:color="auto"/>
              <w:right w:val="single" w:sz="8" w:space="0" w:color="auto"/>
            </w:tcBorders>
            <w:tcMar>
              <w:top w:w="0" w:type="dxa"/>
              <w:left w:w="108" w:type="dxa"/>
              <w:bottom w:w="0" w:type="dxa"/>
              <w:right w:w="108" w:type="dxa"/>
            </w:tcMar>
            <w:hideMark/>
          </w:tcPr>
          <w:p w14:paraId="1A698943" w14:textId="77777777"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color w:val="000000"/>
                <w:sz w:val="20"/>
                <w:szCs w:val="20"/>
              </w:rPr>
              <w:t>nová zahušťovací JZ od obce v </w:t>
            </w:r>
            <w:proofErr w:type="spellStart"/>
            <w:r w:rsidRPr="002A4F60">
              <w:rPr>
                <w:rFonts w:ascii="Times New Roman" w:hAnsi="Times New Roman" w:cs="Times New Roman"/>
                <w:color w:val="000000"/>
                <w:sz w:val="20"/>
                <w:szCs w:val="20"/>
              </w:rPr>
              <w:t>prům</w:t>
            </w:r>
            <w:proofErr w:type="spellEnd"/>
            <w:r w:rsidRPr="002A4F60">
              <w:rPr>
                <w:rFonts w:ascii="Times New Roman" w:hAnsi="Times New Roman" w:cs="Times New Roman"/>
                <w:color w:val="000000"/>
                <w:sz w:val="20"/>
                <w:szCs w:val="20"/>
              </w:rPr>
              <w:t>. zóně Měnín-Jih</w:t>
            </w:r>
          </w:p>
        </w:tc>
      </w:tr>
    </w:tbl>
    <w:p w14:paraId="34F0AA63" w14:textId="77777777" w:rsidR="00F90D7D" w:rsidRPr="002A4F60" w:rsidRDefault="00F90D7D" w:rsidP="00F90D7D">
      <w:pPr>
        <w:jc w:val="both"/>
        <w:rPr>
          <w:rFonts w:ascii="Times New Roman" w:hAnsi="Times New Roman" w:cs="Times New Roman"/>
          <w:color w:val="000000"/>
          <w:sz w:val="27"/>
          <w:szCs w:val="27"/>
        </w:rPr>
      </w:pPr>
      <w:r w:rsidRPr="002A4F60">
        <w:rPr>
          <w:rFonts w:ascii="Times New Roman" w:hAnsi="Times New Roman" w:cs="Times New Roman"/>
          <w:color w:val="000000"/>
          <w:sz w:val="10"/>
          <w:szCs w:val="10"/>
        </w:rPr>
        <w:t> </w:t>
      </w:r>
    </w:p>
    <w:p w14:paraId="0FC55CAD" w14:textId="1FAAC6E0" w:rsidR="00F90D7D" w:rsidRPr="002A4F60" w:rsidRDefault="00F90D7D" w:rsidP="00561817">
      <w:pPr>
        <w:rPr>
          <w:rFonts w:ascii="Times New Roman" w:hAnsi="Times New Roman" w:cs="Times New Roman"/>
          <w:color w:val="000000"/>
          <w:szCs w:val="24"/>
        </w:rPr>
      </w:pPr>
      <w:r w:rsidRPr="002A4F60">
        <w:rPr>
          <w:rFonts w:ascii="Times New Roman" w:hAnsi="Times New Roman" w:cs="Times New Roman"/>
          <w:color w:val="000000"/>
          <w:szCs w:val="24"/>
        </w:rPr>
        <w:t>b – Návrh ploch pro úpravu tras a nových přípojek VN</w:t>
      </w:r>
    </w:p>
    <w:p w14:paraId="218121FB" w14:textId="77777777" w:rsidR="00F90D7D" w:rsidRPr="002A4F60" w:rsidRDefault="00F90D7D" w:rsidP="00F90D7D">
      <w:pPr>
        <w:jc w:val="both"/>
        <w:rPr>
          <w:rFonts w:ascii="Times New Roman" w:hAnsi="Times New Roman" w:cs="Times New Roman"/>
          <w:color w:val="000000"/>
          <w:sz w:val="27"/>
          <w:szCs w:val="27"/>
        </w:rPr>
      </w:pPr>
      <w:r w:rsidRPr="002A4F60">
        <w:rPr>
          <w:rFonts w:ascii="Times New Roman" w:hAnsi="Times New Roman" w:cs="Times New Roman"/>
          <w:color w:val="000000"/>
          <w:sz w:val="6"/>
          <w:szCs w:val="6"/>
        </w:rPr>
        <w:t> </w:t>
      </w:r>
    </w:p>
    <w:tbl>
      <w:tblPr>
        <w:tblpPr w:leftFromText="165" w:rightFromText="165" w:vertAnchor="text"/>
        <w:tblW w:w="0" w:type="auto"/>
        <w:tblCellMar>
          <w:left w:w="0" w:type="dxa"/>
          <w:right w:w="0" w:type="dxa"/>
        </w:tblCellMar>
        <w:tblLook w:val="04A0" w:firstRow="1" w:lastRow="0" w:firstColumn="1" w:lastColumn="0" w:noHBand="0" w:noVBand="1"/>
      </w:tblPr>
      <w:tblGrid>
        <w:gridCol w:w="1395"/>
        <w:gridCol w:w="8109"/>
      </w:tblGrid>
      <w:tr w:rsidR="00F90D7D" w:rsidRPr="002A4F60" w14:paraId="14E2DBF9" w14:textId="77777777" w:rsidTr="00D9124C">
        <w:tc>
          <w:tcPr>
            <w:tcW w:w="14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015872" w14:textId="77777777"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b/>
                <w:bCs/>
                <w:color w:val="000000"/>
                <w:sz w:val="20"/>
                <w:szCs w:val="20"/>
              </w:rPr>
              <w:t>trasa VN/ TS</w:t>
            </w:r>
          </w:p>
        </w:tc>
        <w:tc>
          <w:tcPr>
            <w:tcW w:w="8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AB0B72" w14:textId="77777777"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b/>
                <w:bCs/>
                <w:color w:val="000000"/>
                <w:sz w:val="20"/>
                <w:szCs w:val="20"/>
              </w:rPr>
              <w:t>popis</w:t>
            </w:r>
          </w:p>
        </w:tc>
      </w:tr>
      <w:tr w:rsidR="00F90D7D" w:rsidRPr="002A4F60" w14:paraId="2AC7B2BB" w14:textId="77777777" w:rsidTr="00D9124C">
        <w:tc>
          <w:tcPr>
            <w:tcW w:w="14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1DA4D7"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szCs w:val="24"/>
              </w:rPr>
              <w:lastRenderedPageBreak/>
              <w:t>trasa VN</w:t>
            </w:r>
          </w:p>
        </w:tc>
        <w:tc>
          <w:tcPr>
            <w:tcW w:w="8383" w:type="dxa"/>
            <w:tcBorders>
              <w:top w:val="nil"/>
              <w:left w:val="nil"/>
              <w:bottom w:val="single" w:sz="8" w:space="0" w:color="auto"/>
              <w:right w:val="single" w:sz="8" w:space="0" w:color="auto"/>
            </w:tcBorders>
            <w:tcMar>
              <w:top w:w="0" w:type="dxa"/>
              <w:left w:w="108" w:type="dxa"/>
              <w:bottom w:w="0" w:type="dxa"/>
              <w:right w:w="108" w:type="dxa"/>
            </w:tcMar>
            <w:hideMark/>
          </w:tcPr>
          <w:p w14:paraId="3249AD97" w14:textId="77777777"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color w:val="000000"/>
                <w:szCs w:val="24"/>
              </w:rPr>
              <w:t xml:space="preserve">na východním a JV okraji obce postupně provést úpravy a přeložení části stávajícího venkovního nadzemního vedení VN 22 </w:t>
            </w:r>
            <w:proofErr w:type="spellStart"/>
            <w:r w:rsidRPr="002A4F60">
              <w:rPr>
                <w:rFonts w:ascii="Times New Roman" w:hAnsi="Times New Roman" w:cs="Times New Roman"/>
                <w:color w:val="000000"/>
                <w:szCs w:val="24"/>
              </w:rPr>
              <w:t>kV</w:t>
            </w:r>
            <w:proofErr w:type="spellEnd"/>
            <w:r w:rsidRPr="002A4F60">
              <w:rPr>
                <w:rFonts w:ascii="Times New Roman" w:hAnsi="Times New Roman" w:cs="Times New Roman"/>
                <w:color w:val="000000"/>
                <w:szCs w:val="24"/>
              </w:rPr>
              <w:t xml:space="preserve"> (odbočka Měnín) v délce cca 1 600 m, které je přes toto území </w:t>
            </w:r>
            <w:proofErr w:type="gramStart"/>
            <w:r w:rsidRPr="002A4F60">
              <w:rPr>
                <w:rFonts w:ascii="Times New Roman" w:hAnsi="Times New Roman" w:cs="Times New Roman"/>
                <w:color w:val="000000"/>
                <w:szCs w:val="24"/>
              </w:rPr>
              <w:t>trasováno</w:t>
            </w:r>
            <w:proofErr w:type="gramEnd"/>
            <w:r w:rsidRPr="002A4F60">
              <w:rPr>
                <w:rFonts w:ascii="Times New Roman" w:hAnsi="Times New Roman" w:cs="Times New Roman"/>
                <w:color w:val="000000"/>
                <w:szCs w:val="24"/>
              </w:rPr>
              <w:t xml:space="preserve"> a to včetně přípojek pro stávající DTS-TS 1-TS 3. Nové trasování této části odbočky je navrženo v souběhu se stávající </w:t>
            </w:r>
            <w:proofErr w:type="spellStart"/>
            <w:r w:rsidRPr="002A4F60">
              <w:rPr>
                <w:rFonts w:ascii="Times New Roman" w:hAnsi="Times New Roman" w:cs="Times New Roman"/>
                <w:color w:val="000000"/>
                <w:szCs w:val="24"/>
              </w:rPr>
              <w:t>záhumenní</w:t>
            </w:r>
            <w:proofErr w:type="spellEnd"/>
            <w:r w:rsidRPr="002A4F60">
              <w:rPr>
                <w:rFonts w:ascii="Times New Roman" w:hAnsi="Times New Roman" w:cs="Times New Roman"/>
                <w:color w:val="000000"/>
                <w:szCs w:val="24"/>
              </w:rPr>
              <w:t xml:space="preserve"> polní cestou podle výkresu </w:t>
            </w:r>
            <w:proofErr w:type="gramStart"/>
            <w:r w:rsidRPr="002A4F60">
              <w:rPr>
                <w:rFonts w:ascii="Times New Roman" w:hAnsi="Times New Roman" w:cs="Times New Roman"/>
                <w:color w:val="000000"/>
                <w:szCs w:val="24"/>
              </w:rPr>
              <w:t>1b</w:t>
            </w:r>
            <w:proofErr w:type="gramEnd"/>
            <w:r w:rsidRPr="002A4F60">
              <w:rPr>
                <w:rFonts w:ascii="Times New Roman" w:hAnsi="Times New Roman" w:cs="Times New Roman"/>
                <w:color w:val="000000"/>
                <w:szCs w:val="24"/>
              </w:rPr>
              <w:t>, 1be.</w:t>
            </w:r>
          </w:p>
          <w:p w14:paraId="4F953965" w14:textId="77777777"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color w:val="000000"/>
                <w:szCs w:val="24"/>
              </w:rPr>
              <w:t xml:space="preserve">Přeložený úsek odbočky je navrhován jako venkovní nadzemní vedení, částečně provedený izolovanými </w:t>
            </w:r>
            <w:proofErr w:type="gramStart"/>
            <w:r w:rsidRPr="002A4F60">
              <w:rPr>
                <w:rFonts w:ascii="Times New Roman" w:hAnsi="Times New Roman" w:cs="Times New Roman"/>
                <w:color w:val="000000"/>
                <w:szCs w:val="24"/>
              </w:rPr>
              <w:t>vodiči</w:t>
            </w:r>
            <w:proofErr w:type="gramEnd"/>
            <w:r w:rsidRPr="002A4F60">
              <w:rPr>
                <w:rFonts w:ascii="Times New Roman" w:hAnsi="Times New Roman" w:cs="Times New Roman"/>
                <w:color w:val="000000"/>
                <w:szCs w:val="24"/>
              </w:rPr>
              <w:t xml:space="preserve"> a to od jeho počátku při ČOV do prostoru při ploše E1.</w:t>
            </w:r>
          </w:p>
        </w:tc>
      </w:tr>
      <w:tr w:rsidR="00F90D7D" w:rsidRPr="002A4F60" w14:paraId="16A2F681" w14:textId="77777777" w:rsidTr="00D9124C">
        <w:tc>
          <w:tcPr>
            <w:tcW w:w="14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207E02"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přípojky TS</w:t>
            </w:r>
          </w:p>
        </w:tc>
        <w:tc>
          <w:tcPr>
            <w:tcW w:w="8383" w:type="dxa"/>
            <w:tcBorders>
              <w:top w:val="nil"/>
              <w:left w:val="nil"/>
              <w:bottom w:val="single" w:sz="8" w:space="0" w:color="auto"/>
              <w:right w:val="single" w:sz="8" w:space="0" w:color="auto"/>
            </w:tcBorders>
            <w:tcMar>
              <w:top w:w="0" w:type="dxa"/>
              <w:left w:w="108" w:type="dxa"/>
              <w:bottom w:w="0" w:type="dxa"/>
              <w:right w:w="108" w:type="dxa"/>
            </w:tcMar>
            <w:hideMark/>
          </w:tcPr>
          <w:p w14:paraId="5B8EF6E8" w14:textId="77777777"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color w:val="000000"/>
                <w:sz w:val="20"/>
                <w:szCs w:val="20"/>
              </w:rPr>
              <w:t>pro stávající TS 2 a TS 3 provést v rámci přeložky odbočky izolovanými vodiči</w:t>
            </w:r>
          </w:p>
        </w:tc>
      </w:tr>
      <w:tr w:rsidR="00F90D7D" w:rsidRPr="002A4F60" w14:paraId="6685E0FF" w14:textId="77777777" w:rsidTr="00D9124C">
        <w:tc>
          <w:tcPr>
            <w:tcW w:w="14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D76CA3"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TS1+ přípojka</w:t>
            </w:r>
          </w:p>
        </w:tc>
        <w:tc>
          <w:tcPr>
            <w:tcW w:w="8383" w:type="dxa"/>
            <w:tcBorders>
              <w:top w:val="nil"/>
              <w:left w:val="nil"/>
              <w:bottom w:val="single" w:sz="8" w:space="0" w:color="auto"/>
              <w:right w:val="single" w:sz="8" w:space="0" w:color="auto"/>
            </w:tcBorders>
            <w:tcMar>
              <w:top w:w="0" w:type="dxa"/>
              <w:left w:w="108" w:type="dxa"/>
              <w:bottom w:w="0" w:type="dxa"/>
              <w:right w:w="108" w:type="dxa"/>
            </w:tcMar>
            <w:hideMark/>
          </w:tcPr>
          <w:p w14:paraId="576F5E6A" w14:textId="77777777"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color w:val="000000"/>
                <w:sz w:val="20"/>
                <w:szCs w:val="20"/>
              </w:rPr>
              <w:t>pro TS 1 U Hřiště realizovat kabelem v zemi a stávající stožárovou TS 1 nahradit kioskovou.</w:t>
            </w:r>
          </w:p>
        </w:tc>
      </w:tr>
    </w:tbl>
    <w:p w14:paraId="39158455" w14:textId="77777777" w:rsidR="00F90D7D" w:rsidRPr="002A4F60" w:rsidRDefault="00F90D7D" w:rsidP="00F90D7D">
      <w:pPr>
        <w:jc w:val="both"/>
        <w:rPr>
          <w:rFonts w:ascii="Times New Roman" w:hAnsi="Times New Roman" w:cs="Times New Roman"/>
          <w:color w:val="000000"/>
          <w:sz w:val="27"/>
          <w:szCs w:val="27"/>
        </w:rPr>
      </w:pPr>
      <w:r w:rsidRPr="002A4F60">
        <w:rPr>
          <w:rFonts w:ascii="Times New Roman" w:hAnsi="Times New Roman" w:cs="Times New Roman"/>
          <w:color w:val="000000"/>
          <w:sz w:val="10"/>
          <w:szCs w:val="10"/>
        </w:rPr>
        <w:t> </w:t>
      </w:r>
    </w:p>
    <w:p w14:paraId="098287B9" w14:textId="77777777" w:rsidR="00F90D7D" w:rsidRPr="002A4F60" w:rsidRDefault="00F90D7D" w:rsidP="00482B3D">
      <w:pPr>
        <w:pStyle w:val="nadpis30"/>
      </w:pPr>
      <w:proofErr w:type="gramStart"/>
      <w:r w:rsidRPr="002A4F60">
        <w:t>4.2.2  Zásobování</w:t>
      </w:r>
      <w:proofErr w:type="gramEnd"/>
      <w:r w:rsidRPr="002A4F60">
        <w:t xml:space="preserve"> plynem</w:t>
      </w:r>
    </w:p>
    <w:p w14:paraId="6F9D8BB0"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0A04C3B8" w14:textId="77777777" w:rsidR="00F90D7D" w:rsidRPr="008A3742" w:rsidRDefault="00F90D7D" w:rsidP="00F90D7D">
      <w:pPr>
        <w:jc w:val="both"/>
        <w:rPr>
          <w:rFonts w:ascii="Times New Roman" w:hAnsi="Times New Roman" w:cs="Times New Roman"/>
          <w:color w:val="000000"/>
          <w:szCs w:val="24"/>
        </w:rPr>
      </w:pPr>
      <w:bookmarkStart w:id="49" w:name="_Hlk219295772"/>
      <w:proofErr w:type="gramStart"/>
      <w:r w:rsidRPr="008A3742">
        <w:rPr>
          <w:rFonts w:ascii="Times New Roman" w:hAnsi="Times New Roman" w:cs="Times New Roman"/>
          <w:color w:val="000000"/>
          <w:szCs w:val="24"/>
          <w:u w:val="single"/>
        </w:rPr>
        <w:t>4.2.2.1  Plynovody</w:t>
      </w:r>
      <w:proofErr w:type="gramEnd"/>
      <w:r w:rsidRPr="008A3742">
        <w:rPr>
          <w:rFonts w:ascii="Times New Roman" w:hAnsi="Times New Roman" w:cs="Times New Roman"/>
          <w:color w:val="000000"/>
          <w:szCs w:val="24"/>
          <w:u w:val="single"/>
        </w:rPr>
        <w:t xml:space="preserve"> </w:t>
      </w:r>
      <w:r w:rsidRPr="008A3742">
        <w:rPr>
          <w:rFonts w:ascii="Times New Roman" w:hAnsi="Times New Roman" w:cs="Times New Roman"/>
          <w:strike/>
          <w:color w:val="EE0000"/>
          <w:szCs w:val="24"/>
          <w:u w:val="single"/>
        </w:rPr>
        <w:t>VVTL</w:t>
      </w:r>
      <w:r w:rsidRPr="008A3742">
        <w:rPr>
          <w:rFonts w:ascii="Times New Roman" w:hAnsi="Times New Roman" w:cs="Times New Roman"/>
          <w:color w:val="000000"/>
          <w:szCs w:val="24"/>
          <w:u w:val="single"/>
        </w:rPr>
        <w:t>, VTL</w:t>
      </w:r>
    </w:p>
    <w:p w14:paraId="73D52928" w14:textId="77777777" w:rsidR="00F90D7D" w:rsidRPr="008A3742" w:rsidRDefault="00F90D7D" w:rsidP="00F90D7D">
      <w:pPr>
        <w:jc w:val="both"/>
        <w:rPr>
          <w:rFonts w:ascii="Times New Roman" w:hAnsi="Times New Roman" w:cs="Times New Roman"/>
          <w:color w:val="000000"/>
          <w:szCs w:val="24"/>
        </w:rPr>
      </w:pPr>
      <w:r w:rsidRPr="008A3742">
        <w:rPr>
          <w:rFonts w:ascii="Times New Roman" w:hAnsi="Times New Roman" w:cs="Times New Roman"/>
          <w:color w:val="000000"/>
          <w:szCs w:val="24"/>
        </w:rPr>
        <w:t> </w:t>
      </w:r>
    </w:p>
    <w:p w14:paraId="6A10A4B8" w14:textId="1100B0CA" w:rsidR="002F62D9" w:rsidRPr="008A3742" w:rsidRDefault="002F62D9" w:rsidP="002F62D9">
      <w:pPr>
        <w:jc w:val="both"/>
        <w:rPr>
          <w:rFonts w:ascii="Times New Roman" w:hAnsi="Times New Roman" w:cs="Times New Roman"/>
          <w:color w:val="4472C4" w:themeColor="accent1"/>
          <w:szCs w:val="24"/>
        </w:rPr>
      </w:pPr>
      <w:r w:rsidRPr="008A3742">
        <w:rPr>
          <w:rFonts w:ascii="Times New Roman" w:hAnsi="Times New Roman" w:cs="Times New Roman"/>
          <w:color w:val="4472C4" w:themeColor="accent1"/>
          <w:szCs w:val="24"/>
        </w:rPr>
        <w:t>V řešeném území se nacházejí nadmístní plynárenská zařízení:</w:t>
      </w:r>
    </w:p>
    <w:p w14:paraId="1B8C0375" w14:textId="77777777" w:rsidR="002F62D9" w:rsidRPr="008A3742" w:rsidRDefault="002F62D9" w:rsidP="002F62D9">
      <w:pPr>
        <w:jc w:val="both"/>
        <w:rPr>
          <w:rFonts w:ascii="Times New Roman" w:hAnsi="Times New Roman" w:cs="Times New Roman"/>
          <w:color w:val="4472C4" w:themeColor="accent1"/>
          <w:szCs w:val="24"/>
        </w:rPr>
      </w:pPr>
      <w:r w:rsidRPr="008A3742">
        <w:rPr>
          <w:rFonts w:ascii="Times New Roman" w:hAnsi="Times New Roman" w:cs="Times New Roman"/>
          <w:color w:val="4472C4" w:themeColor="accent1"/>
          <w:szCs w:val="24"/>
        </w:rPr>
        <w:t>2x VTL plynovod nad 40 barů DN 500</w:t>
      </w:r>
    </w:p>
    <w:p w14:paraId="656D6676" w14:textId="77777777" w:rsidR="002F62D9" w:rsidRPr="008A3742" w:rsidRDefault="002F62D9" w:rsidP="002F62D9">
      <w:pPr>
        <w:jc w:val="both"/>
        <w:rPr>
          <w:rFonts w:ascii="Times New Roman" w:hAnsi="Times New Roman" w:cs="Times New Roman"/>
          <w:color w:val="4472C4" w:themeColor="accent1"/>
          <w:szCs w:val="24"/>
        </w:rPr>
      </w:pPr>
      <w:r w:rsidRPr="008A3742">
        <w:rPr>
          <w:rFonts w:ascii="Times New Roman" w:hAnsi="Times New Roman" w:cs="Times New Roman"/>
          <w:color w:val="4472C4" w:themeColor="accent1"/>
          <w:szCs w:val="24"/>
        </w:rPr>
        <w:t>Kabel protikorozní ochrany</w:t>
      </w:r>
    </w:p>
    <w:p w14:paraId="1EA3D474" w14:textId="77777777" w:rsidR="000D5560" w:rsidRPr="000D5560" w:rsidRDefault="002F62D9" w:rsidP="002F62D9">
      <w:pPr>
        <w:jc w:val="both"/>
        <w:rPr>
          <w:rFonts w:ascii="Times New Roman" w:hAnsi="Times New Roman" w:cs="Times New Roman"/>
          <w:color w:val="4472C4" w:themeColor="accent1"/>
          <w:szCs w:val="24"/>
        </w:rPr>
      </w:pPr>
      <w:r w:rsidRPr="008A3742">
        <w:rPr>
          <w:rFonts w:ascii="Times New Roman" w:hAnsi="Times New Roman" w:cs="Times New Roman"/>
          <w:color w:val="4472C4" w:themeColor="accent1"/>
          <w:szCs w:val="24"/>
        </w:rPr>
        <w:t>Ustanovením § 68 odst. (2) písm. c) energetického zákona je pro uvedené stávající plynovody DN 500 stanoveno ochranné pásmo na 4 m kolmé vzdálenosti od půdorysu plynovodu na obě strany a ustanovením § 69 odst. (2) energetického zákona je pro uvedené plynovody DN 500 stanoveno bezpečnostní pásmo na 150 m kolmé vzdálenosti od půdorysu plynovodu na obě strany. Ustanovením § 68 odst. (2) písm. g) energetického zákona je pro kabel protikorozní ochrany stanoveno ochranné pásmo 1 m kolmé vzdálenosti od půdorysu kabelu na obě strany.</w:t>
      </w:r>
    </w:p>
    <w:p w14:paraId="50397BE7" w14:textId="77777777" w:rsidR="000D5560" w:rsidRDefault="000D5560" w:rsidP="002F62D9">
      <w:pPr>
        <w:jc w:val="both"/>
        <w:rPr>
          <w:rFonts w:ascii="Times New Roman" w:hAnsi="Times New Roman" w:cs="Times New Roman"/>
          <w:color w:val="000000"/>
          <w:szCs w:val="24"/>
        </w:rPr>
      </w:pPr>
    </w:p>
    <w:bookmarkEnd w:id="49"/>
    <w:p w14:paraId="696FECD2" w14:textId="77777777" w:rsidR="000D5560" w:rsidRPr="002A4F60" w:rsidRDefault="00F90D7D" w:rsidP="000D5560">
      <w:pPr>
        <w:jc w:val="both"/>
        <w:rPr>
          <w:rFonts w:ascii="Times New Roman" w:hAnsi="Times New Roman" w:cs="Times New Roman"/>
          <w:color w:val="000000"/>
          <w:szCs w:val="24"/>
        </w:rPr>
      </w:pPr>
      <w:r w:rsidRPr="002A4F60">
        <w:rPr>
          <w:rFonts w:ascii="Times New Roman" w:hAnsi="Times New Roman" w:cs="Times New Roman"/>
          <w:color w:val="000000"/>
          <w:szCs w:val="24"/>
        </w:rPr>
        <w:t> </w:t>
      </w:r>
      <w:r w:rsidR="000D5560" w:rsidRPr="002A4F60">
        <w:rPr>
          <w:rFonts w:ascii="Times New Roman" w:hAnsi="Times New Roman" w:cs="Times New Roman"/>
          <w:color w:val="000000"/>
          <w:szCs w:val="24"/>
        </w:rPr>
        <w:t>            Stávající trasy jsou ÚP Měnín respektovány.</w:t>
      </w:r>
    </w:p>
    <w:p w14:paraId="05DD2848" w14:textId="77777777" w:rsidR="000D5560" w:rsidRPr="002A4F60" w:rsidRDefault="000D5560" w:rsidP="000D5560">
      <w:pPr>
        <w:jc w:val="both"/>
        <w:rPr>
          <w:rFonts w:ascii="Times New Roman" w:hAnsi="Times New Roman" w:cs="Times New Roman"/>
          <w:color w:val="000000"/>
          <w:szCs w:val="24"/>
        </w:rPr>
      </w:pPr>
      <w:r w:rsidRPr="002A4F60">
        <w:rPr>
          <w:rFonts w:ascii="Times New Roman" w:hAnsi="Times New Roman" w:cs="Times New Roman"/>
          <w:color w:val="000000"/>
          <w:szCs w:val="24"/>
        </w:rPr>
        <w:t xml:space="preserve">Návrh: </w:t>
      </w:r>
      <w:proofErr w:type="gramStart"/>
      <w:r w:rsidRPr="002A4F60">
        <w:rPr>
          <w:rFonts w:ascii="Times New Roman" w:hAnsi="Times New Roman" w:cs="Times New Roman"/>
          <w:color w:val="000000"/>
          <w:szCs w:val="24"/>
        </w:rPr>
        <w:t>a - nová</w:t>
      </w:r>
      <w:proofErr w:type="gramEnd"/>
      <w:r w:rsidRPr="002A4F60">
        <w:rPr>
          <w:rFonts w:ascii="Times New Roman" w:hAnsi="Times New Roman" w:cs="Times New Roman"/>
          <w:color w:val="000000"/>
          <w:szCs w:val="24"/>
        </w:rPr>
        <w:t xml:space="preserve"> </w:t>
      </w:r>
      <w:proofErr w:type="spellStart"/>
      <w:r w:rsidRPr="002A4F60">
        <w:rPr>
          <w:rFonts w:ascii="Times New Roman" w:hAnsi="Times New Roman" w:cs="Times New Roman"/>
          <w:color w:val="000000"/>
          <w:szCs w:val="24"/>
        </w:rPr>
        <w:t>reg</w:t>
      </w:r>
      <w:proofErr w:type="spellEnd"/>
      <w:r w:rsidRPr="002A4F60">
        <w:rPr>
          <w:rFonts w:ascii="Times New Roman" w:hAnsi="Times New Roman" w:cs="Times New Roman"/>
          <w:color w:val="000000"/>
          <w:szCs w:val="24"/>
        </w:rPr>
        <w:t>. stanice v lokalitě Kouty v </w:t>
      </w:r>
      <w:proofErr w:type="spellStart"/>
      <w:r w:rsidRPr="002A4F60">
        <w:rPr>
          <w:rFonts w:ascii="Times New Roman" w:hAnsi="Times New Roman" w:cs="Times New Roman"/>
          <w:color w:val="000000"/>
          <w:szCs w:val="24"/>
        </w:rPr>
        <w:t>prům</w:t>
      </w:r>
      <w:proofErr w:type="spellEnd"/>
      <w:r w:rsidRPr="002A4F60">
        <w:rPr>
          <w:rFonts w:ascii="Times New Roman" w:hAnsi="Times New Roman" w:cs="Times New Roman"/>
          <w:color w:val="000000"/>
          <w:szCs w:val="24"/>
        </w:rPr>
        <w:t xml:space="preserve">. zóně Měnín-Jih s přípojkou (cca </w:t>
      </w:r>
      <w:proofErr w:type="gramStart"/>
      <w:r w:rsidRPr="002A4F60">
        <w:rPr>
          <w:rFonts w:ascii="Times New Roman" w:hAnsi="Times New Roman" w:cs="Times New Roman"/>
          <w:color w:val="000000"/>
          <w:szCs w:val="24"/>
        </w:rPr>
        <w:t>20m</w:t>
      </w:r>
      <w:proofErr w:type="gramEnd"/>
      <w:r w:rsidRPr="002A4F60">
        <w:rPr>
          <w:rFonts w:ascii="Times New Roman" w:hAnsi="Times New Roman" w:cs="Times New Roman"/>
          <w:color w:val="000000"/>
          <w:szCs w:val="24"/>
        </w:rPr>
        <w:t>),</w:t>
      </w:r>
    </w:p>
    <w:p w14:paraId="105F0C87" w14:textId="77777777" w:rsidR="000D5560" w:rsidRPr="002A4F60" w:rsidRDefault="000D5560" w:rsidP="000D5560">
      <w:pPr>
        <w:jc w:val="both"/>
        <w:rPr>
          <w:rFonts w:ascii="Times New Roman" w:hAnsi="Times New Roman" w:cs="Times New Roman"/>
          <w:color w:val="000000"/>
          <w:szCs w:val="24"/>
        </w:rPr>
      </w:pPr>
      <w:r w:rsidRPr="002A4F60">
        <w:rPr>
          <w:rFonts w:ascii="Times New Roman" w:hAnsi="Times New Roman" w:cs="Times New Roman"/>
          <w:color w:val="000000"/>
          <w:szCs w:val="24"/>
        </w:rPr>
        <w:t xml:space="preserve">            b – nová </w:t>
      </w:r>
      <w:proofErr w:type="spellStart"/>
      <w:r w:rsidRPr="002A4F60">
        <w:rPr>
          <w:rFonts w:ascii="Times New Roman" w:hAnsi="Times New Roman" w:cs="Times New Roman"/>
          <w:color w:val="000000"/>
          <w:szCs w:val="24"/>
        </w:rPr>
        <w:t>reg</w:t>
      </w:r>
      <w:proofErr w:type="spellEnd"/>
      <w:r w:rsidRPr="002A4F60">
        <w:rPr>
          <w:rFonts w:ascii="Times New Roman" w:hAnsi="Times New Roman" w:cs="Times New Roman"/>
          <w:color w:val="000000"/>
          <w:szCs w:val="24"/>
        </w:rPr>
        <w:t xml:space="preserve">. stanice s přípojkou v SZ cípu lokality U3 – </w:t>
      </w:r>
      <w:proofErr w:type="spellStart"/>
      <w:r w:rsidRPr="002A4F60">
        <w:rPr>
          <w:rFonts w:ascii="Times New Roman" w:hAnsi="Times New Roman" w:cs="Times New Roman"/>
          <w:color w:val="000000"/>
          <w:szCs w:val="24"/>
        </w:rPr>
        <w:t>Albrechtov</w:t>
      </w:r>
      <w:proofErr w:type="spellEnd"/>
      <w:r w:rsidRPr="002A4F60">
        <w:rPr>
          <w:rFonts w:ascii="Times New Roman" w:hAnsi="Times New Roman" w:cs="Times New Roman"/>
          <w:color w:val="000000"/>
          <w:szCs w:val="24"/>
        </w:rPr>
        <w:t>,</w:t>
      </w:r>
    </w:p>
    <w:p w14:paraId="29705DA1" w14:textId="77777777" w:rsidR="000D5560" w:rsidRDefault="000D5560" w:rsidP="000D5560">
      <w:pPr>
        <w:jc w:val="both"/>
        <w:rPr>
          <w:rFonts w:ascii="Times New Roman" w:hAnsi="Times New Roman" w:cs="Times New Roman"/>
          <w:color w:val="000000"/>
          <w:szCs w:val="24"/>
        </w:rPr>
      </w:pPr>
      <w:r w:rsidRPr="002A4F60">
        <w:rPr>
          <w:rFonts w:ascii="Times New Roman" w:hAnsi="Times New Roman" w:cs="Times New Roman"/>
          <w:color w:val="000000"/>
          <w:szCs w:val="24"/>
        </w:rPr>
        <w:t>            </w:t>
      </w:r>
      <w:proofErr w:type="gramStart"/>
      <w:r w:rsidRPr="002A4F60">
        <w:rPr>
          <w:rFonts w:ascii="Times New Roman" w:hAnsi="Times New Roman" w:cs="Times New Roman"/>
          <w:color w:val="000000"/>
          <w:szCs w:val="24"/>
        </w:rPr>
        <w:t>c – v</w:t>
      </w:r>
      <w:proofErr w:type="gramEnd"/>
      <w:r w:rsidRPr="002A4F60">
        <w:rPr>
          <w:rFonts w:ascii="Times New Roman" w:hAnsi="Times New Roman" w:cs="Times New Roman"/>
          <w:color w:val="000000"/>
          <w:szCs w:val="24"/>
        </w:rPr>
        <w:t xml:space="preserve"> rámci nařízené územní studie prověřit možnost přesunu RS v lokalitě F na její </w:t>
      </w:r>
      <w:proofErr w:type="gramStart"/>
      <w:r w:rsidRPr="002A4F60">
        <w:rPr>
          <w:rFonts w:ascii="Times New Roman" w:hAnsi="Times New Roman" w:cs="Times New Roman"/>
          <w:color w:val="000000"/>
          <w:szCs w:val="24"/>
        </w:rPr>
        <w:t>V- okraj</w:t>
      </w:r>
      <w:proofErr w:type="gramEnd"/>
      <w:r w:rsidRPr="002A4F60">
        <w:rPr>
          <w:rFonts w:ascii="Times New Roman" w:hAnsi="Times New Roman" w:cs="Times New Roman"/>
          <w:color w:val="000000"/>
          <w:szCs w:val="24"/>
        </w:rPr>
        <w:t>.</w:t>
      </w:r>
    </w:p>
    <w:p w14:paraId="0A099D24" w14:textId="56C4A102" w:rsidR="00F90D7D" w:rsidRPr="002A4F60" w:rsidRDefault="00F90D7D" w:rsidP="002F62D9">
      <w:pPr>
        <w:jc w:val="both"/>
        <w:rPr>
          <w:rFonts w:ascii="Times New Roman" w:hAnsi="Times New Roman" w:cs="Times New Roman"/>
          <w:color w:val="000000"/>
          <w:szCs w:val="24"/>
        </w:rPr>
      </w:pPr>
    </w:p>
    <w:p w14:paraId="2DDE1DA9"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u w:val="single"/>
        </w:rPr>
        <w:t>4.2.2.2   Zásobování obce</w:t>
      </w:r>
    </w:p>
    <w:p w14:paraId="3D249CFC"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40A7390D"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xml:space="preserve">            Stávající systém je ÚP Měnín respektován. Rozšíření NTL </w:t>
      </w:r>
      <w:proofErr w:type="spellStart"/>
      <w:r w:rsidRPr="002A4F60">
        <w:rPr>
          <w:rFonts w:ascii="Times New Roman" w:hAnsi="Times New Roman" w:cs="Times New Roman"/>
          <w:color w:val="000000"/>
          <w:szCs w:val="24"/>
        </w:rPr>
        <w:t>rep</w:t>
      </w:r>
      <w:proofErr w:type="spellEnd"/>
      <w:r w:rsidRPr="002A4F60">
        <w:rPr>
          <w:rFonts w:ascii="Times New Roman" w:hAnsi="Times New Roman" w:cs="Times New Roman"/>
          <w:color w:val="000000"/>
          <w:szCs w:val="24"/>
        </w:rPr>
        <w:t>. STL sítě do nových lokalit výstavby naváže na stávající stav (ve vymezených plochách).</w:t>
      </w:r>
    </w:p>
    <w:p w14:paraId="6A4488D4"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62421670" w14:textId="77777777" w:rsidR="00F90D7D" w:rsidRPr="002A4F60" w:rsidRDefault="00F90D7D" w:rsidP="00482B3D">
      <w:pPr>
        <w:pStyle w:val="nadpis30"/>
      </w:pPr>
      <w:bookmarkStart w:id="50" w:name="_Hlk42759119"/>
      <w:proofErr w:type="gramStart"/>
      <w:r w:rsidRPr="002A4F60">
        <w:t>4.2.3  Dálkovody</w:t>
      </w:r>
      <w:proofErr w:type="gramEnd"/>
      <w:r w:rsidRPr="002A4F60">
        <w:t xml:space="preserve">-produktovody </w:t>
      </w:r>
    </w:p>
    <w:bookmarkEnd w:id="50"/>
    <w:p w14:paraId="1C63B655"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3856A715" w14:textId="01979B2F" w:rsidR="00F90D7D" w:rsidRPr="002A4F60" w:rsidRDefault="00F90D7D" w:rsidP="00F90D7D">
      <w:pPr>
        <w:jc w:val="both"/>
        <w:rPr>
          <w:rFonts w:ascii="Times New Roman" w:hAnsi="Times New Roman" w:cs="Times New Roman"/>
          <w:szCs w:val="24"/>
        </w:rPr>
      </w:pPr>
      <w:r w:rsidRPr="002A4F60">
        <w:rPr>
          <w:rFonts w:ascii="Times New Roman" w:hAnsi="Times New Roman" w:cs="Times New Roman"/>
          <w:color w:val="000000"/>
          <w:szCs w:val="24"/>
        </w:rPr>
        <w:t>            </w:t>
      </w:r>
      <w:bookmarkStart w:id="51" w:name="_Hlk42759247"/>
      <w:r w:rsidRPr="002A4F60">
        <w:rPr>
          <w:rFonts w:ascii="Times New Roman" w:hAnsi="Times New Roman" w:cs="Times New Roman"/>
          <w:color w:val="000000"/>
          <w:szCs w:val="24"/>
        </w:rPr>
        <w:t xml:space="preserve">Stávající trasy jsou ÚP Měnín </w:t>
      </w:r>
      <w:r w:rsidRPr="002A4F60">
        <w:rPr>
          <w:rFonts w:ascii="Times New Roman" w:hAnsi="Times New Roman" w:cs="Times New Roman"/>
          <w:szCs w:val="24"/>
        </w:rPr>
        <w:t xml:space="preserve">respektovány, v jižní části správního území je vymezen koridor </w:t>
      </w:r>
      <w:r w:rsidRPr="002A4F60">
        <w:rPr>
          <w:rFonts w:ascii="Times New Roman" w:hAnsi="Times New Roman" w:cs="Times New Roman"/>
          <w:strike/>
          <w:color w:val="FF0000"/>
          <w:szCs w:val="24"/>
        </w:rPr>
        <w:t>TED 01</w:t>
      </w:r>
      <w:r w:rsidRPr="002A4F60">
        <w:rPr>
          <w:rFonts w:ascii="Times New Roman" w:hAnsi="Times New Roman" w:cs="Times New Roman"/>
          <w:szCs w:val="24"/>
        </w:rPr>
        <w:t xml:space="preserve"> </w:t>
      </w:r>
      <w:r w:rsidR="00CC667B" w:rsidRPr="002A4F60">
        <w:rPr>
          <w:rFonts w:ascii="Times New Roman" w:hAnsi="Times New Roman" w:cs="Times New Roman"/>
          <w:color w:val="4472C4" w:themeColor="accent1"/>
          <w:szCs w:val="24"/>
        </w:rPr>
        <w:t xml:space="preserve">CNZ.TED01 </w:t>
      </w:r>
      <w:r w:rsidRPr="002A4F60">
        <w:rPr>
          <w:rFonts w:ascii="Times New Roman" w:hAnsi="Times New Roman" w:cs="Times New Roman"/>
          <w:szCs w:val="24"/>
        </w:rPr>
        <w:t>pro zdvojení ropovodu „Družba“ (koridor DV1 podle PÚR ČR, koridor TED 01 dle ZÚR JMK).</w:t>
      </w:r>
    </w:p>
    <w:bookmarkEnd w:id="51"/>
    <w:p w14:paraId="6F54A00D" w14:textId="77777777" w:rsidR="00F90D7D" w:rsidRPr="002A4F60" w:rsidRDefault="00F90D7D" w:rsidP="00F90D7D">
      <w:pPr>
        <w:jc w:val="both"/>
        <w:rPr>
          <w:rFonts w:ascii="Times New Roman" w:hAnsi="Times New Roman" w:cs="Times New Roman"/>
          <w:szCs w:val="24"/>
        </w:rPr>
      </w:pPr>
      <w:r w:rsidRPr="002A4F60">
        <w:rPr>
          <w:rFonts w:ascii="Times New Roman" w:hAnsi="Times New Roman" w:cs="Times New Roman"/>
          <w:szCs w:val="24"/>
        </w:rPr>
        <w:t> </w:t>
      </w:r>
    </w:p>
    <w:p w14:paraId="1C8D013F" w14:textId="77777777" w:rsidR="00F90D7D" w:rsidRPr="002A4F60" w:rsidRDefault="00F90D7D" w:rsidP="00482B3D">
      <w:pPr>
        <w:pStyle w:val="Nadpis2"/>
      </w:pPr>
      <w:bookmarkStart w:id="52" w:name="_Toc195783152"/>
      <w:r w:rsidRPr="002A4F60">
        <w:t>4.3. ELEKTRONICKÁ KOMUNIKAČNÍ ZAŘÍZENÍ</w:t>
      </w:r>
      <w:bookmarkEnd w:id="52"/>
    </w:p>
    <w:p w14:paraId="68757E5D"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7E7DA3A0"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u w:val="single"/>
        </w:rPr>
        <w:t xml:space="preserve">Dálkové </w:t>
      </w:r>
      <w:proofErr w:type="gramStart"/>
      <w:r w:rsidRPr="002A4F60">
        <w:rPr>
          <w:rFonts w:ascii="Times New Roman" w:hAnsi="Times New Roman" w:cs="Times New Roman"/>
          <w:color w:val="000000"/>
          <w:szCs w:val="24"/>
          <w:u w:val="single"/>
        </w:rPr>
        <w:t>kabely</w:t>
      </w:r>
      <w:r w:rsidRPr="002A4F60">
        <w:rPr>
          <w:rFonts w:ascii="Times New Roman" w:hAnsi="Times New Roman" w:cs="Times New Roman"/>
          <w:color w:val="000000"/>
          <w:szCs w:val="24"/>
        </w:rPr>
        <w:t> - v</w:t>
      </w:r>
      <w:proofErr w:type="gramEnd"/>
      <w:r w:rsidRPr="002A4F60">
        <w:rPr>
          <w:rFonts w:ascii="Times New Roman" w:hAnsi="Times New Roman" w:cs="Times New Roman"/>
          <w:color w:val="000000"/>
          <w:szCs w:val="24"/>
        </w:rPr>
        <w:t> katastru obce se vyskytují zařízení dálkových kabelů a přístupové sítě, které jsou návrhem územního plánu respektovány, další zařízení a plochy nejsou navrhovány.</w:t>
      </w:r>
    </w:p>
    <w:p w14:paraId="34FB3C45"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u w:val="single"/>
        </w:rPr>
        <w:t xml:space="preserve">Účelová spojová </w:t>
      </w:r>
      <w:proofErr w:type="gramStart"/>
      <w:r w:rsidRPr="002A4F60">
        <w:rPr>
          <w:rFonts w:ascii="Times New Roman" w:hAnsi="Times New Roman" w:cs="Times New Roman"/>
          <w:color w:val="000000"/>
          <w:szCs w:val="24"/>
          <w:u w:val="single"/>
        </w:rPr>
        <w:t>zařízení</w:t>
      </w:r>
      <w:r w:rsidRPr="002A4F60">
        <w:rPr>
          <w:rFonts w:ascii="Times New Roman" w:hAnsi="Times New Roman" w:cs="Times New Roman"/>
          <w:color w:val="000000"/>
          <w:szCs w:val="24"/>
        </w:rPr>
        <w:t> - stávající</w:t>
      </w:r>
      <w:proofErr w:type="gramEnd"/>
      <w:r w:rsidRPr="002A4F60">
        <w:rPr>
          <w:rFonts w:ascii="Times New Roman" w:hAnsi="Times New Roman" w:cs="Times New Roman"/>
          <w:color w:val="000000"/>
          <w:szCs w:val="24"/>
        </w:rPr>
        <w:t xml:space="preserve"> základnové stanice jsou respektovány, další zařízení a plochy nejsou navrhovány.</w:t>
      </w:r>
    </w:p>
    <w:p w14:paraId="2543E262"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aps/>
          <w:color w:val="000000"/>
          <w:szCs w:val="24"/>
        </w:rPr>
        <w:t> </w:t>
      </w:r>
    </w:p>
    <w:p w14:paraId="38508FBC" w14:textId="77777777" w:rsidR="00F90D7D" w:rsidRPr="002A4F60" w:rsidRDefault="00F90D7D" w:rsidP="00482B3D">
      <w:pPr>
        <w:pStyle w:val="Nadpis2"/>
      </w:pPr>
      <w:bookmarkStart w:id="53" w:name="_Toc195783153"/>
      <w:r w:rsidRPr="002A4F60">
        <w:t>4.4. VODNÍ HOSPODÁŘSTVÍ A VODOHOSPODÁŘSKÁ ZAŘÍZENÍ</w:t>
      </w:r>
      <w:bookmarkEnd w:id="53"/>
    </w:p>
    <w:p w14:paraId="05A6F9BD" w14:textId="77777777" w:rsidR="00F90D7D" w:rsidRPr="002A4F60" w:rsidRDefault="00F90D7D" w:rsidP="00F90D7D">
      <w:pPr>
        <w:spacing w:before="60"/>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71C78459" w14:textId="77777777" w:rsidR="00F90D7D" w:rsidRPr="002A4F60" w:rsidRDefault="00F90D7D" w:rsidP="00482B3D">
      <w:pPr>
        <w:pStyle w:val="nadpis30"/>
      </w:pPr>
      <w:proofErr w:type="gramStart"/>
      <w:r w:rsidRPr="002A4F60">
        <w:t>4.4.1  Vodní</w:t>
      </w:r>
      <w:proofErr w:type="gramEnd"/>
      <w:r w:rsidRPr="002A4F60">
        <w:t xml:space="preserve"> zdroje</w:t>
      </w:r>
    </w:p>
    <w:p w14:paraId="7B4EF2FA" w14:textId="4F850B19" w:rsidR="00F90D7D" w:rsidRPr="002A4F60" w:rsidRDefault="00F90D7D" w:rsidP="001E2208">
      <w:pPr>
        <w:spacing w:line="330" w:lineRule="atLeast"/>
        <w:jc w:val="both"/>
        <w:rPr>
          <w:rFonts w:ascii="Times New Roman" w:hAnsi="Times New Roman" w:cs="Times New Roman"/>
          <w:color w:val="000000"/>
          <w:szCs w:val="24"/>
        </w:rPr>
      </w:pPr>
      <w:r w:rsidRPr="002A4F60">
        <w:rPr>
          <w:rFonts w:ascii="Times New Roman" w:hAnsi="Times New Roman" w:cs="Times New Roman"/>
          <w:color w:val="000000"/>
          <w:szCs w:val="24"/>
        </w:rPr>
        <w:t> Obec Měnín je zásobována pitnou vodou ze Vírského oblastního vodovodu. Stav je návrhem ÚP respektován.</w:t>
      </w:r>
    </w:p>
    <w:p w14:paraId="1ECC6419" w14:textId="77777777" w:rsidR="00F90D7D" w:rsidRPr="002A4F60" w:rsidRDefault="00F90D7D" w:rsidP="00F90D7D">
      <w:pPr>
        <w:spacing w:line="330" w:lineRule="atLeast"/>
        <w:jc w:val="both"/>
        <w:rPr>
          <w:rFonts w:ascii="Times New Roman" w:hAnsi="Times New Roman" w:cs="Times New Roman"/>
          <w:color w:val="000000"/>
          <w:szCs w:val="24"/>
        </w:rPr>
      </w:pPr>
      <w:r w:rsidRPr="002A4F60">
        <w:rPr>
          <w:rFonts w:ascii="Times New Roman" w:hAnsi="Times New Roman" w:cs="Times New Roman"/>
          <w:color w:val="000000"/>
          <w:szCs w:val="24"/>
          <w:u w:val="single"/>
        </w:rPr>
        <w:t>Ostatní zdroje</w:t>
      </w:r>
    </w:p>
    <w:p w14:paraId="2228CF8D" w14:textId="77777777" w:rsidR="00F90D7D" w:rsidRPr="002A4F60" w:rsidRDefault="00F90D7D" w:rsidP="001E2208">
      <w:pPr>
        <w:jc w:val="both"/>
        <w:rPr>
          <w:rFonts w:ascii="Times New Roman" w:hAnsi="Times New Roman" w:cs="Times New Roman"/>
          <w:color w:val="000000"/>
          <w:szCs w:val="24"/>
        </w:rPr>
      </w:pPr>
      <w:r w:rsidRPr="002A4F60">
        <w:rPr>
          <w:rFonts w:ascii="Times New Roman" w:hAnsi="Times New Roman" w:cs="Times New Roman"/>
          <w:color w:val="000000"/>
          <w:szCs w:val="24"/>
        </w:rPr>
        <w:t>Ostatní vodní zdroje v řešeném katastru, využívané pro individuální budou respektovány.</w:t>
      </w:r>
    </w:p>
    <w:p w14:paraId="12AF1E1B"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6322A907" w14:textId="77777777" w:rsidR="00F90D7D" w:rsidRPr="002A4F60" w:rsidRDefault="00F90D7D" w:rsidP="00482B3D">
      <w:pPr>
        <w:pStyle w:val="nadpis30"/>
      </w:pPr>
      <w:proofErr w:type="gramStart"/>
      <w:r w:rsidRPr="002A4F60">
        <w:lastRenderedPageBreak/>
        <w:t>4.4.2  Zásobování</w:t>
      </w:r>
      <w:proofErr w:type="gramEnd"/>
      <w:r w:rsidRPr="002A4F60">
        <w:t xml:space="preserve"> vodou</w:t>
      </w:r>
    </w:p>
    <w:p w14:paraId="0846E6BA" w14:textId="77777777" w:rsidR="00F90D7D" w:rsidRPr="002A4F60" w:rsidRDefault="00F90D7D" w:rsidP="00F90D7D">
      <w:pPr>
        <w:spacing w:line="330" w:lineRule="atLeast"/>
        <w:jc w:val="both"/>
        <w:rPr>
          <w:rFonts w:ascii="Times New Roman" w:hAnsi="Times New Roman" w:cs="Times New Roman"/>
          <w:color w:val="000000"/>
          <w:szCs w:val="24"/>
        </w:rPr>
      </w:pPr>
      <w:r w:rsidRPr="002A4F60">
        <w:rPr>
          <w:rFonts w:ascii="Times New Roman" w:hAnsi="Times New Roman" w:cs="Times New Roman"/>
          <w:color w:val="000000"/>
          <w:szCs w:val="24"/>
        </w:rPr>
        <w:t>Obec má stávající obecní vodovod, pokrývající stávající potřeby obce, je návrhem ÚP respektován.</w:t>
      </w:r>
    </w:p>
    <w:p w14:paraId="4BB0BEF2" w14:textId="77777777" w:rsidR="00326862" w:rsidRDefault="00326862" w:rsidP="00F90D7D">
      <w:pPr>
        <w:spacing w:line="330" w:lineRule="atLeast"/>
        <w:jc w:val="both"/>
        <w:rPr>
          <w:rFonts w:ascii="Times New Roman" w:hAnsi="Times New Roman" w:cs="Times New Roman"/>
          <w:color w:val="000000"/>
          <w:szCs w:val="24"/>
        </w:rPr>
      </w:pPr>
    </w:p>
    <w:p w14:paraId="7127AEBE" w14:textId="7038BCD2" w:rsidR="00F90D7D" w:rsidRPr="002A4F60" w:rsidRDefault="00F90D7D" w:rsidP="00F90D7D">
      <w:pPr>
        <w:spacing w:line="330" w:lineRule="atLeast"/>
        <w:jc w:val="both"/>
        <w:rPr>
          <w:rFonts w:ascii="Times New Roman" w:hAnsi="Times New Roman" w:cs="Times New Roman"/>
          <w:color w:val="000000"/>
          <w:szCs w:val="24"/>
        </w:rPr>
      </w:pPr>
      <w:r w:rsidRPr="002A4F60">
        <w:rPr>
          <w:rFonts w:ascii="Times New Roman" w:hAnsi="Times New Roman" w:cs="Times New Roman"/>
          <w:color w:val="000000"/>
          <w:szCs w:val="24"/>
        </w:rPr>
        <w:t> Návrh:</w:t>
      </w:r>
    </w:p>
    <w:p w14:paraId="1A67A6E9" w14:textId="77777777" w:rsidR="00F90D7D" w:rsidRPr="002A4F60" w:rsidRDefault="00F90D7D" w:rsidP="00F90D7D">
      <w:pPr>
        <w:spacing w:line="330" w:lineRule="atLeast"/>
        <w:ind w:firstLine="720"/>
        <w:jc w:val="both"/>
        <w:rPr>
          <w:rFonts w:ascii="Times New Roman" w:hAnsi="Times New Roman" w:cs="Times New Roman"/>
          <w:color w:val="000000"/>
          <w:szCs w:val="24"/>
        </w:rPr>
      </w:pPr>
      <w:proofErr w:type="gramStart"/>
      <w:r w:rsidRPr="002A4F60">
        <w:rPr>
          <w:rFonts w:ascii="Times New Roman" w:hAnsi="Times New Roman" w:cs="Times New Roman"/>
          <w:color w:val="000000"/>
          <w:szCs w:val="24"/>
        </w:rPr>
        <w:t>a – v</w:t>
      </w:r>
      <w:proofErr w:type="gramEnd"/>
      <w:r w:rsidRPr="002A4F60">
        <w:rPr>
          <w:rFonts w:ascii="Times New Roman" w:hAnsi="Times New Roman" w:cs="Times New Roman"/>
          <w:color w:val="000000"/>
          <w:szCs w:val="24"/>
        </w:rPr>
        <w:t> obci byly navrženy nové řady, které budou sloužit k zásobování ploch určených k nové zástavbě pitnou vodou. Vodovodní síť bude i nadále řešena jako okruhová, v okrajových částech jsou navrženy větve,</w:t>
      </w:r>
    </w:p>
    <w:p w14:paraId="157B041A" w14:textId="77777777" w:rsidR="00F90D7D" w:rsidRPr="002A4F60" w:rsidRDefault="00F90D7D" w:rsidP="00F90D7D">
      <w:pPr>
        <w:spacing w:line="330" w:lineRule="atLeast"/>
        <w:ind w:firstLine="720"/>
        <w:jc w:val="both"/>
        <w:rPr>
          <w:rFonts w:ascii="Times New Roman" w:hAnsi="Times New Roman" w:cs="Times New Roman"/>
          <w:color w:val="000000"/>
          <w:szCs w:val="24"/>
        </w:rPr>
      </w:pPr>
      <w:r w:rsidRPr="002A4F60">
        <w:rPr>
          <w:rFonts w:ascii="Times New Roman" w:hAnsi="Times New Roman" w:cs="Times New Roman"/>
          <w:color w:val="000000"/>
          <w:szCs w:val="24"/>
        </w:rPr>
        <w:t>b – stávající řady budou rekonstruovány ve stávajících trasách,</w:t>
      </w:r>
    </w:p>
    <w:p w14:paraId="2B59098D" w14:textId="77777777" w:rsidR="00F90D7D" w:rsidRPr="002A4F60" w:rsidRDefault="00F90D7D" w:rsidP="00F90D7D">
      <w:pPr>
        <w:spacing w:line="330" w:lineRule="atLeast"/>
        <w:ind w:firstLine="720"/>
        <w:jc w:val="both"/>
        <w:rPr>
          <w:rFonts w:ascii="Times New Roman" w:hAnsi="Times New Roman" w:cs="Times New Roman"/>
          <w:color w:val="000000"/>
          <w:szCs w:val="24"/>
        </w:rPr>
      </w:pPr>
      <w:r w:rsidRPr="002A4F60">
        <w:rPr>
          <w:rFonts w:ascii="Times New Roman" w:hAnsi="Times New Roman" w:cs="Times New Roman"/>
          <w:color w:val="000000"/>
          <w:szCs w:val="24"/>
        </w:rPr>
        <w:t xml:space="preserve">c – osada </w:t>
      </w:r>
      <w:proofErr w:type="spellStart"/>
      <w:r w:rsidRPr="002A4F60">
        <w:rPr>
          <w:rFonts w:ascii="Times New Roman" w:hAnsi="Times New Roman" w:cs="Times New Roman"/>
          <w:color w:val="000000"/>
          <w:szCs w:val="24"/>
        </w:rPr>
        <w:t>Jalovisko</w:t>
      </w:r>
      <w:proofErr w:type="spellEnd"/>
      <w:r w:rsidRPr="002A4F60">
        <w:rPr>
          <w:rFonts w:ascii="Times New Roman" w:hAnsi="Times New Roman" w:cs="Times New Roman"/>
          <w:color w:val="000000"/>
          <w:szCs w:val="24"/>
        </w:rPr>
        <w:t xml:space="preserve"> bude zásobována z obecního vodovodu,</w:t>
      </w:r>
    </w:p>
    <w:p w14:paraId="11D0313B" w14:textId="77777777" w:rsidR="00F90D7D" w:rsidRPr="002A4F60" w:rsidRDefault="00F90D7D" w:rsidP="00F90D7D">
      <w:pPr>
        <w:spacing w:line="330" w:lineRule="atLeast"/>
        <w:ind w:firstLine="720"/>
        <w:jc w:val="both"/>
        <w:rPr>
          <w:rFonts w:ascii="Times New Roman" w:hAnsi="Times New Roman" w:cs="Times New Roman"/>
          <w:color w:val="000000"/>
          <w:szCs w:val="24"/>
        </w:rPr>
      </w:pPr>
      <w:proofErr w:type="gramStart"/>
      <w:r w:rsidRPr="002A4F60">
        <w:rPr>
          <w:rFonts w:ascii="Times New Roman" w:hAnsi="Times New Roman" w:cs="Times New Roman"/>
          <w:color w:val="000000"/>
          <w:szCs w:val="24"/>
        </w:rPr>
        <w:t>d - místní</w:t>
      </w:r>
      <w:proofErr w:type="gramEnd"/>
      <w:r w:rsidRPr="002A4F60">
        <w:rPr>
          <w:rFonts w:ascii="Times New Roman" w:hAnsi="Times New Roman" w:cs="Times New Roman"/>
          <w:color w:val="000000"/>
          <w:szCs w:val="24"/>
        </w:rPr>
        <w:t xml:space="preserve"> část </w:t>
      </w:r>
      <w:proofErr w:type="spellStart"/>
      <w:r w:rsidRPr="002A4F60">
        <w:rPr>
          <w:rFonts w:ascii="Times New Roman" w:hAnsi="Times New Roman" w:cs="Times New Roman"/>
          <w:color w:val="000000"/>
          <w:szCs w:val="24"/>
        </w:rPr>
        <w:t>Albrechtov</w:t>
      </w:r>
      <w:proofErr w:type="spellEnd"/>
      <w:r w:rsidRPr="002A4F60">
        <w:rPr>
          <w:rFonts w:ascii="Times New Roman" w:hAnsi="Times New Roman" w:cs="Times New Roman"/>
          <w:color w:val="000000"/>
          <w:szCs w:val="24"/>
        </w:rPr>
        <w:t xml:space="preserve"> bude zásobována z obecního vodovodu a místních zdrojů.</w:t>
      </w:r>
    </w:p>
    <w:p w14:paraId="32423D57" w14:textId="77777777" w:rsidR="0050729D" w:rsidRPr="002A4F60" w:rsidRDefault="00F90D7D" w:rsidP="0050729D">
      <w:pPr>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631CC315" w14:textId="763033DB" w:rsidR="00F90D7D" w:rsidRPr="002A4F60" w:rsidRDefault="00F90D7D" w:rsidP="00482B3D">
      <w:pPr>
        <w:pStyle w:val="nadpis30"/>
      </w:pPr>
      <w:proofErr w:type="gramStart"/>
      <w:r w:rsidRPr="002A4F60">
        <w:t>4.4.3  Odvádění</w:t>
      </w:r>
      <w:proofErr w:type="gramEnd"/>
      <w:r w:rsidRPr="002A4F60">
        <w:t xml:space="preserve"> a čištění odpadních vod</w:t>
      </w:r>
    </w:p>
    <w:p w14:paraId="6174F3D7"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5EBB5891"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u w:val="single"/>
        </w:rPr>
        <w:t>4.4.3.1 Kanalizace</w:t>
      </w:r>
    </w:p>
    <w:p w14:paraId="5441AE3B"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76C5FB6D"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xml:space="preserve">            Stávající </w:t>
      </w:r>
      <w:proofErr w:type="gramStart"/>
      <w:r w:rsidRPr="002A4F60">
        <w:rPr>
          <w:rFonts w:ascii="Times New Roman" w:hAnsi="Times New Roman" w:cs="Times New Roman"/>
          <w:color w:val="000000"/>
          <w:szCs w:val="24"/>
        </w:rPr>
        <w:t>systém - trasy</w:t>
      </w:r>
      <w:proofErr w:type="gramEnd"/>
      <w:r w:rsidRPr="002A4F60">
        <w:rPr>
          <w:rFonts w:ascii="Times New Roman" w:hAnsi="Times New Roman" w:cs="Times New Roman"/>
          <w:color w:val="000000"/>
          <w:szCs w:val="24"/>
        </w:rPr>
        <w:t xml:space="preserve"> kanalizace a ČOV jsou návrhem ÚP respektovány.</w:t>
      </w:r>
    </w:p>
    <w:p w14:paraId="244B7751"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Návrh:</w:t>
      </w:r>
    </w:p>
    <w:p w14:paraId="7E2D157F"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229E9662" w14:textId="77777777" w:rsidR="00F90D7D" w:rsidRPr="002A4F60" w:rsidRDefault="00F90D7D" w:rsidP="00F90D7D">
      <w:pPr>
        <w:ind w:left="284"/>
        <w:jc w:val="both"/>
        <w:rPr>
          <w:rFonts w:ascii="Times New Roman" w:hAnsi="Times New Roman" w:cs="Times New Roman"/>
          <w:color w:val="000000"/>
          <w:szCs w:val="24"/>
        </w:rPr>
      </w:pPr>
      <w:r w:rsidRPr="002A4F60">
        <w:rPr>
          <w:rFonts w:ascii="Times New Roman" w:hAnsi="Times New Roman" w:cs="Times New Roman"/>
          <w:color w:val="000000"/>
          <w:szCs w:val="24"/>
        </w:rPr>
        <w:t xml:space="preserve">a –Plochy určené k nové zástavbě budou řešeny způsobem, umožňujícím oddělování odp. </w:t>
      </w:r>
      <w:proofErr w:type="gramStart"/>
      <w:r w:rsidRPr="002A4F60">
        <w:rPr>
          <w:rFonts w:ascii="Times New Roman" w:hAnsi="Times New Roman" w:cs="Times New Roman"/>
          <w:color w:val="000000"/>
          <w:szCs w:val="24"/>
        </w:rPr>
        <w:t>vod,  nové</w:t>
      </w:r>
      <w:proofErr w:type="gramEnd"/>
      <w:r w:rsidRPr="002A4F60">
        <w:rPr>
          <w:rFonts w:ascii="Times New Roman" w:hAnsi="Times New Roman" w:cs="Times New Roman"/>
          <w:color w:val="000000"/>
          <w:szCs w:val="24"/>
        </w:rPr>
        <w:t xml:space="preserve"> stoky kanalizace budou navazovat na stávající síť,</w:t>
      </w:r>
    </w:p>
    <w:p w14:paraId="38FC0126" w14:textId="77777777" w:rsidR="00F90D7D" w:rsidRPr="002A4F60" w:rsidRDefault="00F90D7D" w:rsidP="00F90D7D">
      <w:pPr>
        <w:ind w:left="284"/>
        <w:jc w:val="both"/>
        <w:rPr>
          <w:rFonts w:ascii="Times New Roman" w:hAnsi="Times New Roman" w:cs="Times New Roman"/>
          <w:color w:val="000000"/>
          <w:szCs w:val="24"/>
        </w:rPr>
      </w:pPr>
      <w:proofErr w:type="gramStart"/>
      <w:r w:rsidRPr="002A4F60">
        <w:rPr>
          <w:rFonts w:ascii="Times New Roman" w:hAnsi="Times New Roman" w:cs="Times New Roman"/>
          <w:color w:val="000000"/>
          <w:szCs w:val="24"/>
        </w:rPr>
        <w:t>b - Veškeré</w:t>
      </w:r>
      <w:proofErr w:type="gramEnd"/>
      <w:r w:rsidRPr="002A4F60">
        <w:rPr>
          <w:rFonts w:ascii="Times New Roman" w:hAnsi="Times New Roman" w:cs="Times New Roman"/>
          <w:color w:val="000000"/>
          <w:szCs w:val="24"/>
        </w:rPr>
        <w:t xml:space="preserve"> splaškové vody z obce budou odváděny na obecní ČOV systémem dle výkresu 1bv,</w:t>
      </w:r>
    </w:p>
    <w:p w14:paraId="36C4D696" w14:textId="77777777" w:rsidR="00F90D7D" w:rsidRPr="002A4F60" w:rsidRDefault="00F90D7D" w:rsidP="00F90D7D">
      <w:pPr>
        <w:ind w:left="284"/>
        <w:jc w:val="both"/>
        <w:rPr>
          <w:rFonts w:ascii="Times New Roman" w:hAnsi="Times New Roman" w:cs="Times New Roman"/>
          <w:color w:val="000000"/>
          <w:szCs w:val="24"/>
        </w:rPr>
      </w:pPr>
      <w:proofErr w:type="gramStart"/>
      <w:r w:rsidRPr="002A4F60">
        <w:rPr>
          <w:rFonts w:ascii="Times New Roman" w:hAnsi="Times New Roman" w:cs="Times New Roman"/>
          <w:color w:val="000000"/>
          <w:szCs w:val="24"/>
        </w:rPr>
        <w:t>c - Při</w:t>
      </w:r>
      <w:proofErr w:type="gramEnd"/>
      <w:r w:rsidRPr="002A4F60">
        <w:rPr>
          <w:rFonts w:ascii="Times New Roman" w:hAnsi="Times New Roman" w:cs="Times New Roman"/>
          <w:color w:val="000000"/>
          <w:szCs w:val="24"/>
        </w:rPr>
        <w:t xml:space="preserve"> návrhu nové zástavby je nutné minimalizovat rozsah zpevněných ploch a nezvyšovat odtokový součinitel dané lokality; pro toto řešení je nezbytné při návrhu přísně dodržovat zásady povrchové retence, včetně budování retenčních prostorů v zelených plochách,</w:t>
      </w:r>
    </w:p>
    <w:p w14:paraId="386912C8" w14:textId="77777777" w:rsidR="00F90D7D" w:rsidRPr="002A4F60" w:rsidRDefault="00F90D7D" w:rsidP="00F90D7D">
      <w:pPr>
        <w:ind w:left="284"/>
        <w:jc w:val="both"/>
        <w:rPr>
          <w:rFonts w:ascii="Times New Roman" w:hAnsi="Times New Roman" w:cs="Times New Roman"/>
          <w:color w:val="000000"/>
          <w:szCs w:val="24"/>
        </w:rPr>
      </w:pPr>
      <w:proofErr w:type="gramStart"/>
      <w:r w:rsidRPr="002A4F60">
        <w:rPr>
          <w:rFonts w:ascii="Times New Roman" w:hAnsi="Times New Roman" w:cs="Times New Roman"/>
          <w:color w:val="000000"/>
          <w:szCs w:val="24"/>
        </w:rPr>
        <w:t>d - U</w:t>
      </w:r>
      <w:proofErr w:type="gramEnd"/>
      <w:r w:rsidRPr="002A4F60">
        <w:rPr>
          <w:rFonts w:ascii="Times New Roman" w:hAnsi="Times New Roman" w:cs="Times New Roman"/>
          <w:color w:val="000000"/>
          <w:szCs w:val="24"/>
        </w:rPr>
        <w:t xml:space="preserve"> nově navržených ploch pro RD se předpokládá s vyvedením dešťových vod ze střech na terén a s jejich zachycováním pro závlahu,</w:t>
      </w:r>
    </w:p>
    <w:p w14:paraId="320257C7" w14:textId="77777777" w:rsidR="00F90D7D" w:rsidRPr="002A4F60" w:rsidRDefault="00F90D7D" w:rsidP="00F90D7D">
      <w:pPr>
        <w:ind w:left="284"/>
        <w:jc w:val="both"/>
        <w:rPr>
          <w:rFonts w:ascii="Times New Roman" w:hAnsi="Times New Roman" w:cs="Times New Roman"/>
          <w:color w:val="000000"/>
          <w:szCs w:val="24"/>
        </w:rPr>
      </w:pPr>
      <w:r w:rsidRPr="002A4F60">
        <w:rPr>
          <w:rFonts w:ascii="Times New Roman" w:hAnsi="Times New Roman" w:cs="Times New Roman"/>
          <w:color w:val="000000"/>
          <w:szCs w:val="24"/>
        </w:rPr>
        <w:t>e – zrušeno</w:t>
      </w:r>
    </w:p>
    <w:p w14:paraId="1EEE2DF5" w14:textId="77777777" w:rsidR="00F90D7D" w:rsidRPr="002A4F60" w:rsidRDefault="00F90D7D" w:rsidP="00F90D7D">
      <w:pPr>
        <w:ind w:left="284"/>
        <w:jc w:val="both"/>
        <w:rPr>
          <w:rFonts w:ascii="Times New Roman" w:hAnsi="Times New Roman" w:cs="Times New Roman"/>
          <w:color w:val="000000"/>
          <w:szCs w:val="24"/>
        </w:rPr>
      </w:pPr>
      <w:proofErr w:type="gramStart"/>
      <w:r w:rsidRPr="002A4F60">
        <w:rPr>
          <w:rFonts w:ascii="Times New Roman" w:hAnsi="Times New Roman" w:cs="Times New Roman"/>
          <w:color w:val="000000"/>
          <w:szCs w:val="24"/>
        </w:rPr>
        <w:t>f - Odkanalizování</w:t>
      </w:r>
      <w:proofErr w:type="gramEnd"/>
      <w:r w:rsidRPr="002A4F60">
        <w:rPr>
          <w:rFonts w:ascii="Times New Roman" w:hAnsi="Times New Roman" w:cs="Times New Roman"/>
          <w:color w:val="000000"/>
          <w:szCs w:val="24"/>
        </w:rPr>
        <w:t xml:space="preserve"> průmyslové zóny Měnín – jih bude řešeno oddílnou kanalizací. Splašková kanalizace bude trasována v souběhu se stávající komunikací a melioračního kanálu „Y" k čerpací stanici, odkud budou splaškové vody přečerpávány do kanalizačního systému obce. Na obecní ČOV budou likvidovány pouze OV od zaměstnanců, odpadní vody z výroby budou čištěny na samostatné ČOV a vypouštěny do melioračního kanálu „Y", za dodržení podmínek stanovených správcem toku. Dešťové vody budou odváděny dešťovou kanalizací do melioračního kanálu „Y", limitní odtok z řešeného území bude regulován podle požadavků správce toku, zvýšený odtok ze zpevněných ploch bude řešen pomocí retenčních dešťových nádrží – vymezena plochy R6,</w:t>
      </w:r>
    </w:p>
    <w:p w14:paraId="3265E07A" w14:textId="77777777" w:rsidR="00F90D7D" w:rsidRPr="002A4F60" w:rsidRDefault="00F90D7D" w:rsidP="00F90D7D">
      <w:pPr>
        <w:ind w:left="284"/>
        <w:jc w:val="both"/>
        <w:rPr>
          <w:rFonts w:ascii="Times New Roman" w:hAnsi="Times New Roman" w:cs="Times New Roman"/>
          <w:color w:val="000000"/>
          <w:szCs w:val="24"/>
        </w:rPr>
      </w:pPr>
      <w:proofErr w:type="gramStart"/>
      <w:r w:rsidRPr="002A4F60">
        <w:rPr>
          <w:rFonts w:ascii="Times New Roman" w:hAnsi="Times New Roman" w:cs="Times New Roman"/>
          <w:color w:val="000000"/>
          <w:szCs w:val="24"/>
        </w:rPr>
        <w:t>g - V</w:t>
      </w:r>
      <w:proofErr w:type="gramEnd"/>
      <w:r w:rsidRPr="002A4F60">
        <w:rPr>
          <w:rFonts w:ascii="Times New Roman" w:hAnsi="Times New Roman" w:cs="Times New Roman"/>
          <w:color w:val="000000"/>
          <w:szCs w:val="24"/>
        </w:rPr>
        <w:t xml:space="preserve"> osadě </w:t>
      </w:r>
      <w:proofErr w:type="spellStart"/>
      <w:r w:rsidRPr="002A4F60">
        <w:rPr>
          <w:rFonts w:ascii="Times New Roman" w:hAnsi="Times New Roman" w:cs="Times New Roman"/>
          <w:color w:val="000000"/>
          <w:szCs w:val="24"/>
        </w:rPr>
        <w:t>Jalovisko</w:t>
      </w:r>
      <w:proofErr w:type="spellEnd"/>
      <w:r w:rsidRPr="002A4F60">
        <w:rPr>
          <w:rFonts w:ascii="Times New Roman" w:hAnsi="Times New Roman" w:cs="Times New Roman"/>
          <w:color w:val="000000"/>
          <w:szCs w:val="24"/>
        </w:rPr>
        <w:t xml:space="preserve"> bude provedena splašková kanalizace, která bude odvádět odpadní splaškové vody od obyvatel na realizovanou ČOV při lokalitě Y2. Dešťové vody budou odváděny stávajícím systémem příkopů do místních vodních toků. Odpadní vody z výroby budou likvidovány samostatným systémem, čistírny odpadních vod budou řešeny ve vymezených plochách výroby.</w:t>
      </w:r>
    </w:p>
    <w:p w14:paraId="0961854F" w14:textId="77777777" w:rsidR="00F90D7D" w:rsidRPr="002A4F60" w:rsidRDefault="00F90D7D" w:rsidP="00F90D7D">
      <w:pPr>
        <w:ind w:left="284"/>
        <w:jc w:val="both"/>
        <w:rPr>
          <w:rFonts w:ascii="Times New Roman" w:hAnsi="Times New Roman" w:cs="Times New Roman"/>
          <w:color w:val="000000"/>
          <w:szCs w:val="24"/>
        </w:rPr>
      </w:pPr>
      <w:proofErr w:type="gramStart"/>
      <w:r w:rsidRPr="002A4F60">
        <w:rPr>
          <w:rFonts w:ascii="Times New Roman" w:hAnsi="Times New Roman" w:cs="Times New Roman"/>
          <w:color w:val="000000"/>
          <w:szCs w:val="24"/>
        </w:rPr>
        <w:t>h - V</w:t>
      </w:r>
      <w:proofErr w:type="gramEnd"/>
      <w:r w:rsidRPr="002A4F60">
        <w:rPr>
          <w:rFonts w:ascii="Times New Roman" w:hAnsi="Times New Roman" w:cs="Times New Roman"/>
          <w:color w:val="000000"/>
          <w:szCs w:val="24"/>
        </w:rPr>
        <w:t xml:space="preserve"> osadě </w:t>
      </w:r>
      <w:proofErr w:type="spellStart"/>
      <w:r w:rsidRPr="002A4F60">
        <w:rPr>
          <w:rFonts w:ascii="Times New Roman" w:hAnsi="Times New Roman" w:cs="Times New Roman"/>
          <w:color w:val="000000"/>
          <w:szCs w:val="24"/>
        </w:rPr>
        <w:t>Albrechtov</w:t>
      </w:r>
      <w:proofErr w:type="spellEnd"/>
      <w:r w:rsidRPr="002A4F60">
        <w:rPr>
          <w:rFonts w:ascii="Times New Roman" w:hAnsi="Times New Roman" w:cs="Times New Roman"/>
          <w:color w:val="000000"/>
          <w:szCs w:val="24"/>
        </w:rPr>
        <w:t xml:space="preserve"> bude kanalizace odvádět odpadní splaškové vody od obyvatel na navrženou ČOV. Dešťové vody budou odváděny systémem příkopů do místního vodního toku. Odpadní vody z výroby budou likvidovány samostatným systémem.</w:t>
      </w:r>
    </w:p>
    <w:p w14:paraId="7D43EB22"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31A06379"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u w:val="single"/>
        </w:rPr>
        <w:t>4.4.3.2 Čištění odpadních vod</w:t>
      </w:r>
    </w:p>
    <w:p w14:paraId="7114F6FD"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4C54468A"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Návrh:</w:t>
      </w:r>
    </w:p>
    <w:p w14:paraId="5822F512" w14:textId="77777777" w:rsidR="00F90D7D" w:rsidRPr="002A4F60" w:rsidRDefault="00F90D7D" w:rsidP="00F90D7D">
      <w:pPr>
        <w:ind w:left="284"/>
        <w:jc w:val="both"/>
        <w:rPr>
          <w:rFonts w:ascii="Times New Roman" w:hAnsi="Times New Roman" w:cs="Times New Roman"/>
          <w:color w:val="000000"/>
          <w:szCs w:val="24"/>
        </w:rPr>
      </w:pPr>
      <w:r w:rsidRPr="002A4F60">
        <w:rPr>
          <w:rFonts w:ascii="Times New Roman" w:hAnsi="Times New Roman" w:cs="Times New Roman"/>
          <w:color w:val="000000"/>
          <w:szCs w:val="24"/>
        </w:rPr>
        <w:t>a – ČOV je respektována, splaškové vody z obce Měnín budou čištěny na stávající obecní ČOV,</w:t>
      </w:r>
    </w:p>
    <w:p w14:paraId="5020A4AE" w14:textId="77777777" w:rsidR="00F90D7D" w:rsidRPr="002A4F60" w:rsidRDefault="00F90D7D" w:rsidP="00F90D7D">
      <w:pPr>
        <w:ind w:left="284"/>
        <w:jc w:val="both"/>
        <w:rPr>
          <w:rFonts w:ascii="Times New Roman" w:hAnsi="Times New Roman" w:cs="Times New Roman"/>
          <w:color w:val="000000"/>
          <w:szCs w:val="24"/>
        </w:rPr>
      </w:pPr>
      <w:r w:rsidRPr="002A4F60">
        <w:rPr>
          <w:rFonts w:ascii="Times New Roman" w:hAnsi="Times New Roman" w:cs="Times New Roman"/>
          <w:color w:val="000000"/>
          <w:szCs w:val="24"/>
        </w:rPr>
        <w:t>b – Výrobní areály budou řešeny samostatnými systémy likvidace vod, není-li ÚP navrženo jinak,</w:t>
      </w:r>
    </w:p>
    <w:p w14:paraId="0F5A8BB1" w14:textId="77777777" w:rsidR="00F90D7D" w:rsidRPr="002A4F60" w:rsidRDefault="00F90D7D" w:rsidP="00F90D7D">
      <w:pPr>
        <w:ind w:left="284"/>
        <w:jc w:val="both"/>
        <w:rPr>
          <w:rFonts w:ascii="Times New Roman" w:hAnsi="Times New Roman" w:cs="Times New Roman"/>
          <w:color w:val="000000"/>
          <w:szCs w:val="24"/>
        </w:rPr>
      </w:pPr>
      <w:r w:rsidRPr="002A4F60">
        <w:rPr>
          <w:rFonts w:ascii="Times New Roman" w:hAnsi="Times New Roman" w:cs="Times New Roman"/>
          <w:color w:val="000000"/>
          <w:szCs w:val="24"/>
        </w:rPr>
        <w:t xml:space="preserve">c – Odpadní vody z osobní produkce z osady </w:t>
      </w:r>
      <w:proofErr w:type="spellStart"/>
      <w:r w:rsidRPr="002A4F60">
        <w:rPr>
          <w:rFonts w:ascii="Times New Roman" w:hAnsi="Times New Roman" w:cs="Times New Roman"/>
          <w:color w:val="000000"/>
          <w:szCs w:val="24"/>
        </w:rPr>
        <w:t>Jalovisko</w:t>
      </w:r>
      <w:proofErr w:type="spellEnd"/>
      <w:r w:rsidRPr="002A4F60">
        <w:rPr>
          <w:rFonts w:ascii="Times New Roman" w:hAnsi="Times New Roman" w:cs="Times New Roman"/>
          <w:color w:val="000000"/>
          <w:szCs w:val="24"/>
        </w:rPr>
        <w:t xml:space="preserve"> budou likvidovány v ČOV,</w:t>
      </w:r>
    </w:p>
    <w:p w14:paraId="1FADCF08" w14:textId="77777777" w:rsidR="00F90D7D" w:rsidRPr="002A4F60" w:rsidRDefault="00F90D7D" w:rsidP="00F90D7D">
      <w:pPr>
        <w:ind w:left="284"/>
        <w:jc w:val="both"/>
        <w:rPr>
          <w:rFonts w:ascii="Times New Roman" w:hAnsi="Times New Roman" w:cs="Times New Roman"/>
          <w:color w:val="000000"/>
          <w:szCs w:val="24"/>
        </w:rPr>
      </w:pPr>
      <w:r w:rsidRPr="002A4F60">
        <w:rPr>
          <w:rFonts w:ascii="Times New Roman" w:hAnsi="Times New Roman" w:cs="Times New Roman"/>
          <w:color w:val="000000"/>
          <w:szCs w:val="24"/>
        </w:rPr>
        <w:t xml:space="preserve">d – Odpadní vody z osobní produkce z osady </w:t>
      </w:r>
      <w:proofErr w:type="spellStart"/>
      <w:r w:rsidRPr="002A4F60">
        <w:rPr>
          <w:rFonts w:ascii="Times New Roman" w:hAnsi="Times New Roman" w:cs="Times New Roman"/>
          <w:color w:val="000000"/>
          <w:szCs w:val="24"/>
        </w:rPr>
        <w:t>Albrechtov</w:t>
      </w:r>
      <w:proofErr w:type="spellEnd"/>
      <w:r w:rsidRPr="002A4F60">
        <w:rPr>
          <w:rFonts w:ascii="Times New Roman" w:hAnsi="Times New Roman" w:cs="Times New Roman"/>
          <w:color w:val="000000"/>
          <w:szCs w:val="24"/>
        </w:rPr>
        <w:t xml:space="preserve"> budou likvidovány v navržené ČOV.</w:t>
      </w:r>
    </w:p>
    <w:p w14:paraId="69EC358E" w14:textId="77777777" w:rsidR="00F90D7D" w:rsidRPr="002A4F60" w:rsidRDefault="00F90D7D" w:rsidP="00F90D7D">
      <w:pPr>
        <w:ind w:left="284"/>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25CF65A6" w14:textId="77777777" w:rsidR="00F90D7D" w:rsidRPr="002A4F60" w:rsidRDefault="00F90D7D" w:rsidP="00482B3D">
      <w:pPr>
        <w:pStyle w:val="nadpis30"/>
      </w:pPr>
      <w:proofErr w:type="gramStart"/>
      <w:r w:rsidRPr="002A4F60">
        <w:t>4.4.4  Vodní</w:t>
      </w:r>
      <w:proofErr w:type="gramEnd"/>
      <w:r w:rsidRPr="002A4F60">
        <w:t xml:space="preserve"> toky</w:t>
      </w:r>
    </w:p>
    <w:p w14:paraId="207B5BB6"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Stávající vodní toky jsou návrhem ÚP respektovány.</w:t>
      </w:r>
    </w:p>
    <w:p w14:paraId="377A16C1"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Návrh:</w:t>
      </w:r>
    </w:p>
    <w:p w14:paraId="61C7C872" w14:textId="77777777" w:rsidR="00F90D7D" w:rsidRPr="002A4F60" w:rsidRDefault="00F90D7D" w:rsidP="00F90D7D">
      <w:pPr>
        <w:ind w:left="284" w:hanging="142"/>
        <w:jc w:val="both"/>
        <w:rPr>
          <w:rFonts w:ascii="Times New Roman" w:hAnsi="Times New Roman" w:cs="Times New Roman"/>
          <w:color w:val="000000"/>
          <w:szCs w:val="24"/>
        </w:rPr>
      </w:pPr>
      <w:proofErr w:type="gramStart"/>
      <w:r w:rsidRPr="002A4F60">
        <w:rPr>
          <w:rFonts w:ascii="Times New Roman" w:hAnsi="Times New Roman" w:cs="Times New Roman"/>
          <w:color w:val="000000"/>
          <w:szCs w:val="24"/>
        </w:rPr>
        <w:lastRenderedPageBreak/>
        <w:t>a - byly</w:t>
      </w:r>
      <w:proofErr w:type="gramEnd"/>
      <w:r w:rsidRPr="002A4F60">
        <w:rPr>
          <w:rFonts w:ascii="Times New Roman" w:hAnsi="Times New Roman" w:cs="Times New Roman"/>
          <w:color w:val="000000"/>
          <w:szCs w:val="24"/>
        </w:rPr>
        <w:t xml:space="preserve"> vymezeny plochy pro realizaci revitalizačních úprav JZ od </w:t>
      </w:r>
      <w:proofErr w:type="gramStart"/>
      <w:r w:rsidRPr="002A4F60">
        <w:rPr>
          <w:rFonts w:ascii="Times New Roman" w:hAnsi="Times New Roman" w:cs="Times New Roman"/>
          <w:color w:val="000000"/>
          <w:szCs w:val="24"/>
        </w:rPr>
        <w:t>obce - kanál</w:t>
      </w:r>
      <w:proofErr w:type="gramEnd"/>
      <w:r w:rsidRPr="002A4F60">
        <w:rPr>
          <w:rFonts w:ascii="Times New Roman" w:hAnsi="Times New Roman" w:cs="Times New Roman"/>
          <w:color w:val="000000"/>
          <w:szCs w:val="24"/>
        </w:rPr>
        <w:t xml:space="preserve"> Y, tok bude rozšířen, upraven jako funkční vodní prvek s doprovodnou zelení v plochách</w:t>
      </w:r>
    </w:p>
    <w:p w14:paraId="4861B18D" w14:textId="77777777" w:rsidR="00F90D7D" w:rsidRPr="002A4F60" w:rsidRDefault="00F90D7D" w:rsidP="00F90D7D">
      <w:pPr>
        <w:ind w:left="284"/>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66E55CE4" w14:textId="77777777" w:rsidR="00F90D7D" w:rsidRPr="002A4F60" w:rsidRDefault="00F90D7D" w:rsidP="00F90D7D">
      <w:pPr>
        <w:ind w:left="284"/>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08297B89" w14:textId="6B6396C9" w:rsidR="00F90D7D" w:rsidRPr="002A4F60" w:rsidRDefault="00F90D7D" w:rsidP="00482B3D">
      <w:pPr>
        <w:pStyle w:val="nadpis30"/>
      </w:pPr>
      <w:proofErr w:type="gramStart"/>
      <w:r w:rsidRPr="002A4F60">
        <w:t>4.4.5  Vodní</w:t>
      </w:r>
      <w:proofErr w:type="gramEnd"/>
      <w:r w:rsidRPr="002A4F60">
        <w:t xml:space="preserve"> nádrže</w:t>
      </w:r>
    </w:p>
    <w:p w14:paraId="3A74EF0B"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33033C48"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Návrh:</w:t>
      </w:r>
    </w:p>
    <w:p w14:paraId="1E2C7458" w14:textId="3826C62B" w:rsidR="00F90D7D" w:rsidRPr="002A4F60" w:rsidRDefault="00F90D7D" w:rsidP="00F90D7D">
      <w:pPr>
        <w:ind w:left="284" w:hanging="142"/>
        <w:jc w:val="both"/>
        <w:rPr>
          <w:rFonts w:ascii="Times New Roman" w:hAnsi="Times New Roman" w:cs="Times New Roman"/>
          <w:color w:val="000000"/>
          <w:szCs w:val="24"/>
        </w:rPr>
      </w:pPr>
      <w:r w:rsidRPr="002A4F60">
        <w:rPr>
          <w:rFonts w:ascii="Times New Roman" w:hAnsi="Times New Roman" w:cs="Times New Roman"/>
          <w:color w:val="000000"/>
          <w:szCs w:val="24"/>
        </w:rPr>
        <w:t xml:space="preserve">a – byly vymezeny plochy pro realizaci vodních nádrží – lok. </w:t>
      </w:r>
      <w:r w:rsidRPr="002A4F60">
        <w:rPr>
          <w:rFonts w:ascii="Times New Roman" w:hAnsi="Times New Roman" w:cs="Times New Roman"/>
          <w:strike/>
          <w:color w:val="FF0000"/>
          <w:szCs w:val="24"/>
        </w:rPr>
        <w:t>N3</w:t>
      </w:r>
      <w:r w:rsidRPr="002A4F60">
        <w:rPr>
          <w:rFonts w:ascii="Times New Roman" w:hAnsi="Times New Roman" w:cs="Times New Roman"/>
          <w:color w:val="000000"/>
          <w:szCs w:val="24"/>
        </w:rPr>
        <w:t xml:space="preserve"> </w:t>
      </w:r>
      <w:r w:rsidR="00CC667B" w:rsidRPr="002A4F60">
        <w:rPr>
          <w:rFonts w:ascii="Times New Roman" w:hAnsi="Times New Roman" w:cs="Times New Roman"/>
          <w:color w:val="0070C0"/>
          <w:szCs w:val="24"/>
        </w:rPr>
        <w:t xml:space="preserve">K.N3 </w:t>
      </w:r>
      <w:r w:rsidRPr="002A4F60">
        <w:rPr>
          <w:rFonts w:ascii="Times New Roman" w:hAnsi="Times New Roman" w:cs="Times New Roman"/>
          <w:color w:val="000000"/>
          <w:szCs w:val="24"/>
        </w:rPr>
        <w:t>východně od obce a lok. Q jižně od obce,</w:t>
      </w:r>
    </w:p>
    <w:p w14:paraId="2B784906" w14:textId="6521EA2B" w:rsidR="00C81713" w:rsidRPr="002A4F60" w:rsidRDefault="00F90D7D" w:rsidP="0050729D">
      <w:pPr>
        <w:ind w:left="284" w:hanging="142"/>
        <w:jc w:val="both"/>
        <w:rPr>
          <w:rFonts w:ascii="Times New Roman" w:hAnsi="Times New Roman" w:cs="Times New Roman"/>
          <w:color w:val="000000"/>
          <w:szCs w:val="24"/>
        </w:rPr>
      </w:pPr>
      <w:proofErr w:type="gramStart"/>
      <w:r w:rsidRPr="002A4F60">
        <w:rPr>
          <w:rFonts w:ascii="Times New Roman" w:hAnsi="Times New Roman" w:cs="Times New Roman"/>
          <w:color w:val="000000"/>
          <w:szCs w:val="24"/>
        </w:rPr>
        <w:t>b - byly</w:t>
      </w:r>
      <w:proofErr w:type="gramEnd"/>
      <w:r w:rsidRPr="002A4F60">
        <w:rPr>
          <w:rFonts w:ascii="Times New Roman" w:hAnsi="Times New Roman" w:cs="Times New Roman"/>
          <w:color w:val="000000"/>
          <w:szCs w:val="24"/>
        </w:rPr>
        <w:t xml:space="preserve"> vymezeny plochy pro realizaci revitalizačních úprav JZ od obce - lok. </w:t>
      </w:r>
      <w:r w:rsidRPr="002A4F60">
        <w:rPr>
          <w:rFonts w:ascii="Times New Roman" w:hAnsi="Times New Roman" w:cs="Times New Roman"/>
          <w:strike/>
          <w:color w:val="FF0000"/>
          <w:szCs w:val="24"/>
        </w:rPr>
        <w:t>Z1, Z3, Z4</w:t>
      </w:r>
      <w:r w:rsidRPr="002A4F60">
        <w:rPr>
          <w:rFonts w:ascii="Times New Roman" w:hAnsi="Times New Roman" w:cs="Times New Roman"/>
          <w:color w:val="FF0000"/>
          <w:szCs w:val="24"/>
        </w:rPr>
        <w:t xml:space="preserve"> </w:t>
      </w:r>
      <w:r w:rsidR="00CC667B" w:rsidRPr="002A4F60">
        <w:rPr>
          <w:rFonts w:ascii="Times New Roman" w:hAnsi="Times New Roman" w:cs="Times New Roman"/>
          <w:color w:val="0070C0"/>
          <w:szCs w:val="24"/>
        </w:rPr>
        <w:t xml:space="preserve">K.Z1, K. Z3, K.Z4 </w:t>
      </w:r>
      <w:r w:rsidRPr="002A4F60">
        <w:rPr>
          <w:rFonts w:ascii="Times New Roman" w:hAnsi="Times New Roman" w:cs="Times New Roman"/>
          <w:color w:val="000000"/>
          <w:szCs w:val="24"/>
        </w:rPr>
        <w:t xml:space="preserve">podle výkresu </w:t>
      </w:r>
      <w:proofErr w:type="gramStart"/>
      <w:r w:rsidRPr="002A4F60">
        <w:rPr>
          <w:rFonts w:ascii="Times New Roman" w:hAnsi="Times New Roman" w:cs="Times New Roman"/>
          <w:color w:val="000000"/>
          <w:szCs w:val="24"/>
        </w:rPr>
        <w:t>1b</w:t>
      </w:r>
      <w:proofErr w:type="gramEnd"/>
      <w:r w:rsidRPr="002A4F60">
        <w:rPr>
          <w:rFonts w:ascii="Times New Roman" w:hAnsi="Times New Roman" w:cs="Times New Roman"/>
          <w:color w:val="000000"/>
          <w:szCs w:val="24"/>
        </w:rPr>
        <w:t>.</w:t>
      </w:r>
    </w:p>
    <w:p w14:paraId="601DC0C0" w14:textId="77777777" w:rsidR="00C81713" w:rsidRPr="002A4F60" w:rsidRDefault="00C81713" w:rsidP="0050729D">
      <w:pPr>
        <w:ind w:left="284" w:hanging="142"/>
        <w:jc w:val="both"/>
        <w:rPr>
          <w:rFonts w:ascii="Times New Roman" w:hAnsi="Times New Roman" w:cs="Times New Roman"/>
          <w:color w:val="000000"/>
          <w:szCs w:val="24"/>
        </w:rPr>
      </w:pPr>
    </w:p>
    <w:p w14:paraId="2362DAD9" w14:textId="70787E28" w:rsidR="00007B80" w:rsidRPr="002A4F60" w:rsidRDefault="00007B80" w:rsidP="0050729D">
      <w:pPr>
        <w:ind w:left="284" w:hanging="142"/>
        <w:jc w:val="both"/>
        <w:rPr>
          <w:rFonts w:ascii="Times New Roman" w:hAnsi="Times New Roman" w:cs="Times New Roman"/>
          <w:b/>
          <w:bCs/>
          <w:color w:val="000000"/>
          <w:szCs w:val="24"/>
          <w:u w:val="single"/>
        </w:rPr>
      </w:pPr>
    </w:p>
    <w:p w14:paraId="0B7C2249" w14:textId="47A1C080" w:rsidR="00F90D7D" w:rsidRPr="002A4F60" w:rsidRDefault="00F90D7D" w:rsidP="00D5405E">
      <w:pPr>
        <w:pStyle w:val="Nadpis1"/>
      </w:pPr>
      <w:bookmarkStart w:id="54" w:name="_Toc195783154"/>
      <w:r w:rsidRPr="002A4F60">
        <w:t>5.   KONCEPCE USPOŘÁDÁNÍ KRAJINY</w:t>
      </w:r>
      <w:bookmarkEnd w:id="54"/>
    </w:p>
    <w:p w14:paraId="343C10A7"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(včetně vymezení ploch s rozdílným způsobem využití, ploch změn v krajině a stanovení podmínek pro změny v jejich využití, územní systém ekologické stability, prostupnost krajiny, protierozní opatření, ochranu před povodněmi, rekreaci, dobývání ložisek nerostných surovin a podobně,)</w:t>
      </w:r>
    </w:p>
    <w:p w14:paraId="62323BDD" w14:textId="7FDCA07B" w:rsidR="00F90D7D" w:rsidRPr="002A4F60" w:rsidRDefault="00F90D7D" w:rsidP="00F90D7D">
      <w:pPr>
        <w:rPr>
          <w:rFonts w:ascii="Times New Roman" w:hAnsi="Times New Roman" w:cs="Times New Roman"/>
          <w:color w:val="000000"/>
          <w:szCs w:val="24"/>
        </w:rPr>
      </w:pPr>
      <w:r w:rsidRPr="002A4F60">
        <w:rPr>
          <w:rFonts w:ascii="Times New Roman" w:hAnsi="Times New Roman" w:cs="Times New Roman"/>
          <w:color w:val="000000"/>
          <w:szCs w:val="24"/>
        </w:rPr>
        <w:t>  </w:t>
      </w:r>
    </w:p>
    <w:p w14:paraId="3C2F6C38" w14:textId="77777777" w:rsidR="00F90D7D" w:rsidRPr="002A4F60" w:rsidRDefault="00F90D7D" w:rsidP="00482B3D">
      <w:pPr>
        <w:pStyle w:val="Nadpis2"/>
      </w:pPr>
      <w:bookmarkStart w:id="55" w:name="_Toc195783155"/>
      <w:r w:rsidRPr="002A4F60">
        <w:t>5.1   Koncepce uspořádání krajiny</w:t>
      </w:r>
      <w:bookmarkEnd w:id="55"/>
    </w:p>
    <w:p w14:paraId="02577F82"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71C34590"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Koncepce uspořádání krajiny vychází z koncepčních rozhodnutí podle kapitoly č. 3.1. Území obce bude využíváno při zachování a ochraně přírodních potenciálů zejména jako území pro bydlení, rekreaci a zemědělskou prvovýrobu ve vyváženém modelu k ochraně krajiny.</w:t>
      </w:r>
    </w:p>
    <w:p w14:paraId="6B508D03"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xml:space="preserve">            Plochy pro služby, obchod, řemesla a výrobní služby budou vázány zejména na zastavěnou část sídla a vymezené plochy smíšené obytné zóny a zóny smíšené obslužné. Plochy pro lehkou průmyslovou výrobu budou vázány na stávající areály </w:t>
      </w:r>
      <w:proofErr w:type="spellStart"/>
      <w:r w:rsidRPr="002A4F60">
        <w:rPr>
          <w:rFonts w:ascii="Times New Roman" w:hAnsi="Times New Roman" w:cs="Times New Roman"/>
          <w:color w:val="000000"/>
          <w:szCs w:val="24"/>
        </w:rPr>
        <w:t>býv</w:t>
      </w:r>
      <w:proofErr w:type="spellEnd"/>
      <w:r w:rsidRPr="002A4F60">
        <w:rPr>
          <w:rFonts w:ascii="Times New Roman" w:hAnsi="Times New Roman" w:cs="Times New Roman"/>
          <w:color w:val="000000"/>
          <w:szCs w:val="24"/>
        </w:rPr>
        <w:t>. statku a na ně navazující vymezené rozvojové plochy. Respektovány jsou krajinné areály Rumunské bažantnice a Měnínské bažantnice v regulovaném režimu, respektujícím vymezené plochy ÚSES (regionální a lokální biocentrum).</w:t>
      </w:r>
    </w:p>
    <w:p w14:paraId="0C3EABFF" w14:textId="22D24AE5"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color w:val="000000"/>
          <w:szCs w:val="24"/>
        </w:rPr>
        <w:t xml:space="preserve">            Koncepce uspořádání krajiny je vymezena </w:t>
      </w:r>
      <w:r w:rsidRPr="002A4F60">
        <w:rPr>
          <w:rFonts w:ascii="Times New Roman" w:hAnsi="Times New Roman" w:cs="Times New Roman"/>
          <w:strike/>
          <w:color w:val="FF0000"/>
          <w:szCs w:val="24"/>
        </w:rPr>
        <w:t>zonací území obce (k.ú.) a návrhem regulativů</w:t>
      </w:r>
      <w:r w:rsidRPr="002A4F60">
        <w:rPr>
          <w:rFonts w:ascii="Times New Roman" w:hAnsi="Times New Roman" w:cs="Times New Roman"/>
          <w:color w:val="FF0000"/>
          <w:szCs w:val="24"/>
        </w:rPr>
        <w:t xml:space="preserve"> </w:t>
      </w:r>
      <w:r w:rsidR="00CC667B" w:rsidRPr="002A4F60">
        <w:rPr>
          <w:rFonts w:ascii="Times New Roman" w:hAnsi="Times New Roman" w:cs="Times New Roman"/>
          <w:color w:val="4472C4" w:themeColor="accent1"/>
          <w:szCs w:val="24"/>
        </w:rPr>
        <w:t xml:space="preserve">plochami s rozdílným způsobem využití a podmínkami těchto ploch </w:t>
      </w:r>
      <w:r w:rsidRPr="002A4F60">
        <w:rPr>
          <w:rFonts w:ascii="Times New Roman" w:hAnsi="Times New Roman" w:cs="Times New Roman"/>
          <w:color w:val="000000"/>
          <w:szCs w:val="24"/>
        </w:rPr>
        <w:t xml:space="preserve">podle kapitoly č. 6. Jednotlivé plochy s rozdílným způsobem využívání s určením převažujícího účelu využití (hlavní využití) </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funkční zóny</w:t>
      </w:r>
      <w:r w:rsidRPr="002A4F60">
        <w:rPr>
          <w:rFonts w:ascii="Times New Roman" w:hAnsi="Times New Roman" w:cs="Times New Roman"/>
          <w:strike/>
          <w:color w:val="FF0000"/>
          <w:szCs w:val="24"/>
        </w:rPr>
        <w:t> –</w:t>
      </w:r>
      <w:r w:rsidRPr="002A4F60">
        <w:rPr>
          <w:rFonts w:ascii="Times New Roman" w:hAnsi="Times New Roman" w:cs="Times New Roman"/>
          <w:color w:val="FF0000"/>
          <w:szCs w:val="24"/>
        </w:rPr>
        <w:t xml:space="preserve"> </w:t>
      </w:r>
      <w:r w:rsidRPr="002A4F60">
        <w:rPr>
          <w:rFonts w:ascii="Times New Roman" w:hAnsi="Times New Roman" w:cs="Times New Roman"/>
          <w:color w:val="000000"/>
          <w:szCs w:val="24"/>
        </w:rPr>
        <w:t xml:space="preserve">pokrývají beze zbytku celé katastrální území obce. </w:t>
      </w:r>
      <w:r w:rsidRPr="002A4F60">
        <w:rPr>
          <w:rFonts w:ascii="Times New Roman" w:hAnsi="Times New Roman" w:cs="Times New Roman"/>
          <w:strike/>
          <w:color w:val="FF0000"/>
          <w:szCs w:val="24"/>
        </w:rPr>
        <w:t>Zonace je rozvedena v kapitole č. 6, včetně podmínek pro změny využití ploch.</w:t>
      </w:r>
    </w:p>
    <w:p w14:paraId="021B6B13" w14:textId="6A1720B1"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Návrh neurbanizačních změn (bez návrhu zastavitelných ploch) v neurbanizovaném území sleduje zájmy a cíle ochrany krajiny, zvýšení její pestrosti a stability.</w:t>
      </w:r>
    </w:p>
    <w:p w14:paraId="7272A9A9" w14:textId="77777777" w:rsidR="002A0BC9" w:rsidRPr="002A4F60" w:rsidRDefault="002A0BC9" w:rsidP="00F90D7D">
      <w:pPr>
        <w:spacing w:before="60"/>
        <w:jc w:val="both"/>
        <w:rPr>
          <w:rFonts w:ascii="Times New Roman" w:hAnsi="Times New Roman" w:cs="Times New Roman"/>
          <w:color w:val="000000"/>
          <w:szCs w:val="24"/>
        </w:rPr>
      </w:pPr>
    </w:p>
    <w:p w14:paraId="37690525" w14:textId="17E5C9BD" w:rsidR="002A0BC9" w:rsidRPr="002A4F60" w:rsidRDefault="002A0BC9" w:rsidP="00957974">
      <w:pPr>
        <w:pStyle w:val="Nadpis2"/>
        <w:ind w:firstLine="708"/>
        <w:rPr>
          <w:color w:val="4472C4" w:themeColor="accent1"/>
        </w:rPr>
      </w:pPr>
      <w:r w:rsidRPr="002A4F60">
        <w:rPr>
          <w:color w:val="4472C4" w:themeColor="accent1"/>
        </w:rPr>
        <w:t>Plochy změn v krajině</w:t>
      </w:r>
    </w:p>
    <w:p w14:paraId="50722595" w14:textId="77777777" w:rsidR="002A0BC9" w:rsidRPr="002A4F60" w:rsidRDefault="002A0BC9" w:rsidP="002A0BC9">
      <w:pPr>
        <w:jc w:val="both"/>
        <w:rPr>
          <w:rFonts w:ascii="Times New Roman" w:hAnsi="Times New Roman" w:cs="Times New Roman"/>
          <w:b/>
          <w:bCs/>
          <w:color w:val="4472C4" w:themeColor="accent1"/>
          <w:szCs w:val="24"/>
        </w:rPr>
      </w:pPr>
    </w:p>
    <w:p w14:paraId="37F5C6F6" w14:textId="5236835E" w:rsidR="002A0BC9" w:rsidRPr="002A4F60" w:rsidRDefault="002A0BC9" w:rsidP="002A0BC9">
      <w:pPr>
        <w:jc w:val="both"/>
        <w:rPr>
          <w:rFonts w:ascii="Times New Roman" w:hAnsi="Times New Roman" w:cs="Times New Roman"/>
          <w:color w:val="4472C4" w:themeColor="accent1"/>
          <w:szCs w:val="24"/>
        </w:rPr>
      </w:pPr>
      <w:r w:rsidRPr="002A4F60">
        <w:rPr>
          <w:rFonts w:ascii="Times New Roman" w:hAnsi="Times New Roman" w:cs="Times New Roman"/>
          <w:b/>
          <w:bCs/>
          <w:color w:val="4472C4" w:themeColor="accent1"/>
          <w:szCs w:val="24"/>
        </w:rPr>
        <w:t>Plochy změn v krajině pro prvky ÚSES: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93"/>
        <w:gridCol w:w="7656"/>
      </w:tblGrid>
      <w:tr w:rsidR="00756888" w:rsidRPr="002A4F60" w14:paraId="52F75C79" w14:textId="77777777" w:rsidTr="00957974">
        <w:tc>
          <w:tcPr>
            <w:tcW w:w="993" w:type="dxa"/>
            <w:hideMark/>
          </w:tcPr>
          <w:p w14:paraId="6ADE9372" w14:textId="77777777" w:rsidR="002A0BC9" w:rsidRPr="002A4F60" w:rsidRDefault="002A0BC9" w:rsidP="0001724C">
            <w:pPr>
              <w:spacing w:before="40" w:after="40"/>
              <w:jc w:val="center"/>
              <w:rPr>
                <w:rFonts w:ascii="Times New Roman" w:hAnsi="Times New Roman" w:cs="Times New Roman"/>
                <w:color w:val="4472C4" w:themeColor="accent1"/>
                <w:szCs w:val="24"/>
              </w:rPr>
            </w:pPr>
            <w:r w:rsidRPr="002A4F60">
              <w:rPr>
                <w:rFonts w:ascii="Times New Roman" w:hAnsi="Times New Roman" w:cs="Times New Roman"/>
                <w:b/>
                <w:bCs/>
                <w:color w:val="4472C4" w:themeColor="accent1"/>
                <w:sz w:val="20"/>
                <w:szCs w:val="20"/>
              </w:rPr>
              <w:t>Prvek</w:t>
            </w:r>
          </w:p>
        </w:tc>
        <w:tc>
          <w:tcPr>
            <w:tcW w:w="7656" w:type="dxa"/>
            <w:hideMark/>
          </w:tcPr>
          <w:p w14:paraId="77CB7293" w14:textId="77777777" w:rsidR="002A0BC9" w:rsidRPr="002A4F60" w:rsidRDefault="002A0BC9" w:rsidP="0001724C">
            <w:pPr>
              <w:spacing w:before="40" w:after="40"/>
              <w:jc w:val="center"/>
              <w:rPr>
                <w:rFonts w:ascii="Times New Roman" w:hAnsi="Times New Roman" w:cs="Times New Roman"/>
                <w:color w:val="4472C4" w:themeColor="accent1"/>
                <w:szCs w:val="24"/>
              </w:rPr>
            </w:pPr>
            <w:r w:rsidRPr="002A4F60">
              <w:rPr>
                <w:rFonts w:ascii="Times New Roman" w:hAnsi="Times New Roman" w:cs="Times New Roman"/>
                <w:b/>
                <w:bCs/>
                <w:color w:val="4472C4" w:themeColor="accent1"/>
                <w:sz w:val="20"/>
                <w:szCs w:val="20"/>
              </w:rPr>
              <w:t>Název</w:t>
            </w:r>
          </w:p>
        </w:tc>
      </w:tr>
      <w:tr w:rsidR="00756888" w:rsidRPr="002A4F60" w14:paraId="2A0C7D77" w14:textId="77777777" w:rsidTr="00957974">
        <w:tc>
          <w:tcPr>
            <w:tcW w:w="993" w:type="dxa"/>
            <w:hideMark/>
          </w:tcPr>
          <w:p w14:paraId="79136946" w14:textId="464511EE" w:rsidR="002A0BC9" w:rsidRPr="002A4F60" w:rsidRDefault="002A0BC9" w:rsidP="0001724C">
            <w:pPr>
              <w:jc w:val="center"/>
              <w:rPr>
                <w:rFonts w:ascii="Times New Roman" w:hAnsi="Times New Roman" w:cs="Times New Roman"/>
                <w:color w:val="4472C4" w:themeColor="accent1"/>
                <w:sz w:val="20"/>
                <w:szCs w:val="20"/>
              </w:rPr>
            </w:pPr>
            <w:r w:rsidRPr="002A4F60">
              <w:rPr>
                <w:rFonts w:ascii="Times New Roman" w:hAnsi="Times New Roman" w:cs="Times New Roman"/>
                <w:b/>
                <w:bCs/>
                <w:color w:val="4472C4" w:themeColor="accent1"/>
                <w:sz w:val="20"/>
                <w:szCs w:val="20"/>
              </w:rPr>
              <w:t>K.BC2</w:t>
            </w:r>
          </w:p>
        </w:tc>
        <w:tc>
          <w:tcPr>
            <w:tcW w:w="7656" w:type="dxa"/>
            <w:hideMark/>
          </w:tcPr>
          <w:p w14:paraId="78BA9C56" w14:textId="5AA3B586" w:rsidR="002A0BC9" w:rsidRPr="002A4F60" w:rsidRDefault="00756888" w:rsidP="0001724C">
            <w:pPr>
              <w:jc w:val="center"/>
              <w:rPr>
                <w:rFonts w:ascii="Times New Roman" w:hAnsi="Times New Roman" w:cs="Times New Roman"/>
                <w:color w:val="4472C4" w:themeColor="accent1"/>
                <w:szCs w:val="24"/>
              </w:rPr>
            </w:pPr>
            <w:r w:rsidRPr="002A4F60">
              <w:rPr>
                <w:rFonts w:ascii="Times New Roman" w:hAnsi="Times New Roman" w:cs="Times New Roman"/>
                <w:color w:val="4472C4" w:themeColor="accent1"/>
                <w:sz w:val="20"/>
                <w:szCs w:val="20"/>
              </w:rPr>
              <w:t xml:space="preserve">LBC.2 </w:t>
            </w:r>
            <w:proofErr w:type="spellStart"/>
            <w:r w:rsidRPr="002A4F60">
              <w:rPr>
                <w:rFonts w:ascii="Times New Roman" w:hAnsi="Times New Roman" w:cs="Times New Roman"/>
                <w:color w:val="4472C4" w:themeColor="accent1"/>
                <w:sz w:val="20"/>
                <w:szCs w:val="20"/>
              </w:rPr>
              <w:t>Donava</w:t>
            </w:r>
            <w:proofErr w:type="spellEnd"/>
          </w:p>
        </w:tc>
      </w:tr>
      <w:tr w:rsidR="00756888" w:rsidRPr="002A4F60" w14:paraId="260EB07D" w14:textId="77777777" w:rsidTr="00957974">
        <w:tc>
          <w:tcPr>
            <w:tcW w:w="993" w:type="dxa"/>
          </w:tcPr>
          <w:p w14:paraId="7DA5F17D" w14:textId="1E6E5A59" w:rsidR="002A0BC9" w:rsidRPr="002A4F60" w:rsidRDefault="002A0BC9" w:rsidP="0001724C">
            <w:pPr>
              <w:jc w:val="center"/>
              <w:rPr>
                <w:rFonts w:ascii="Times New Roman" w:hAnsi="Times New Roman" w:cs="Times New Roman"/>
                <w:strike/>
                <w:color w:val="4472C4" w:themeColor="accent1"/>
                <w:sz w:val="20"/>
                <w:szCs w:val="20"/>
              </w:rPr>
            </w:pPr>
            <w:r w:rsidRPr="002A4F60">
              <w:rPr>
                <w:rFonts w:ascii="Times New Roman" w:hAnsi="Times New Roman" w:cs="Times New Roman"/>
                <w:b/>
                <w:bCs/>
                <w:color w:val="4472C4" w:themeColor="accent1"/>
                <w:sz w:val="20"/>
                <w:szCs w:val="20"/>
              </w:rPr>
              <w:t>K.BC3</w:t>
            </w:r>
          </w:p>
        </w:tc>
        <w:tc>
          <w:tcPr>
            <w:tcW w:w="7656" w:type="dxa"/>
          </w:tcPr>
          <w:p w14:paraId="622E520D" w14:textId="75B99FD5" w:rsidR="002A0BC9" w:rsidRPr="002A4F60" w:rsidRDefault="00756888" w:rsidP="0001724C">
            <w:pPr>
              <w:jc w:val="center"/>
              <w:rPr>
                <w:rFonts w:ascii="Times New Roman" w:hAnsi="Times New Roman" w:cs="Times New Roman"/>
                <w:color w:val="4472C4" w:themeColor="accent1"/>
                <w:szCs w:val="24"/>
              </w:rPr>
            </w:pPr>
            <w:r w:rsidRPr="002A4F60">
              <w:rPr>
                <w:rFonts w:ascii="Times New Roman" w:hAnsi="Times New Roman" w:cs="Times New Roman"/>
                <w:color w:val="4472C4" w:themeColor="accent1"/>
                <w:szCs w:val="24"/>
              </w:rPr>
              <w:t>LBC.3 Sušinky</w:t>
            </w:r>
          </w:p>
        </w:tc>
      </w:tr>
      <w:tr w:rsidR="00756888" w:rsidRPr="002A4F60" w14:paraId="20343FEF" w14:textId="77777777" w:rsidTr="00957974">
        <w:tc>
          <w:tcPr>
            <w:tcW w:w="993" w:type="dxa"/>
          </w:tcPr>
          <w:p w14:paraId="2D0C321B" w14:textId="55021AE1" w:rsidR="002A0BC9" w:rsidRPr="002A4F60" w:rsidRDefault="002A0BC9" w:rsidP="0001724C">
            <w:pPr>
              <w:jc w:val="center"/>
              <w:rPr>
                <w:rFonts w:ascii="Times New Roman" w:hAnsi="Times New Roman" w:cs="Times New Roman"/>
                <w:strike/>
                <w:color w:val="4472C4" w:themeColor="accent1"/>
                <w:sz w:val="20"/>
                <w:szCs w:val="20"/>
              </w:rPr>
            </w:pPr>
            <w:r w:rsidRPr="002A4F60">
              <w:rPr>
                <w:rFonts w:ascii="Times New Roman" w:hAnsi="Times New Roman" w:cs="Times New Roman"/>
                <w:b/>
                <w:bCs/>
                <w:color w:val="4472C4" w:themeColor="accent1"/>
                <w:sz w:val="20"/>
                <w:szCs w:val="20"/>
              </w:rPr>
              <w:t>K.BC7</w:t>
            </w:r>
          </w:p>
        </w:tc>
        <w:tc>
          <w:tcPr>
            <w:tcW w:w="7656" w:type="dxa"/>
          </w:tcPr>
          <w:p w14:paraId="47EB1292" w14:textId="0CEEB72B" w:rsidR="002A0BC9" w:rsidRPr="002A4F60" w:rsidRDefault="00756888" w:rsidP="0001724C">
            <w:pPr>
              <w:jc w:val="center"/>
              <w:rPr>
                <w:rFonts w:ascii="Times New Roman" w:hAnsi="Times New Roman" w:cs="Times New Roman"/>
                <w:color w:val="4472C4" w:themeColor="accent1"/>
                <w:szCs w:val="24"/>
              </w:rPr>
            </w:pPr>
            <w:r w:rsidRPr="002A4F60">
              <w:rPr>
                <w:rFonts w:ascii="Times New Roman" w:hAnsi="Times New Roman" w:cs="Times New Roman"/>
                <w:color w:val="4472C4" w:themeColor="accent1"/>
                <w:szCs w:val="24"/>
              </w:rPr>
              <w:t>LBC.7 Žerotín</w:t>
            </w:r>
          </w:p>
        </w:tc>
      </w:tr>
      <w:tr w:rsidR="00756888" w:rsidRPr="002A4F60" w14:paraId="61DF8B09" w14:textId="77777777" w:rsidTr="00957974">
        <w:tc>
          <w:tcPr>
            <w:tcW w:w="993" w:type="dxa"/>
          </w:tcPr>
          <w:p w14:paraId="107071C1" w14:textId="159A3FE2" w:rsidR="002A0BC9" w:rsidRPr="002A4F60" w:rsidRDefault="002A0BC9" w:rsidP="0001724C">
            <w:pPr>
              <w:jc w:val="center"/>
              <w:rPr>
                <w:rFonts w:ascii="Times New Roman" w:hAnsi="Times New Roman" w:cs="Times New Roman"/>
                <w:strike/>
                <w:color w:val="4472C4" w:themeColor="accent1"/>
                <w:szCs w:val="24"/>
              </w:rPr>
            </w:pPr>
            <w:r w:rsidRPr="002A4F60">
              <w:rPr>
                <w:rFonts w:ascii="Times New Roman" w:hAnsi="Times New Roman" w:cs="Times New Roman"/>
                <w:b/>
                <w:bCs/>
                <w:color w:val="4472C4" w:themeColor="accent1"/>
                <w:sz w:val="20"/>
                <w:szCs w:val="20"/>
              </w:rPr>
              <w:t>K.BC8</w:t>
            </w:r>
          </w:p>
        </w:tc>
        <w:tc>
          <w:tcPr>
            <w:tcW w:w="7656" w:type="dxa"/>
          </w:tcPr>
          <w:p w14:paraId="44C8AE9D" w14:textId="01CC2DC0" w:rsidR="002A0BC9" w:rsidRPr="002A4F60" w:rsidRDefault="00756888" w:rsidP="0001724C">
            <w:pPr>
              <w:jc w:val="center"/>
              <w:rPr>
                <w:rFonts w:ascii="Times New Roman" w:hAnsi="Times New Roman" w:cs="Times New Roman"/>
                <w:color w:val="4472C4" w:themeColor="accent1"/>
                <w:szCs w:val="24"/>
              </w:rPr>
            </w:pPr>
            <w:r w:rsidRPr="002A4F60">
              <w:rPr>
                <w:rFonts w:ascii="Times New Roman" w:hAnsi="Times New Roman" w:cs="Times New Roman"/>
                <w:color w:val="4472C4" w:themeColor="accent1"/>
                <w:szCs w:val="24"/>
              </w:rPr>
              <w:t>LBC.8 Malé Odměry</w:t>
            </w:r>
          </w:p>
        </w:tc>
      </w:tr>
      <w:tr w:rsidR="00DD2EDC" w:rsidRPr="002A4F60" w14:paraId="4EC69D3F" w14:textId="77777777" w:rsidTr="00957974">
        <w:tc>
          <w:tcPr>
            <w:tcW w:w="993" w:type="dxa"/>
          </w:tcPr>
          <w:p w14:paraId="20FB44AB" w14:textId="7F14F91C" w:rsidR="00DD2EDC" w:rsidRPr="002A4F60" w:rsidRDefault="00DD2EDC" w:rsidP="00DD2EDC">
            <w:pPr>
              <w:jc w:val="center"/>
              <w:rPr>
                <w:rFonts w:ascii="Times New Roman" w:hAnsi="Times New Roman" w:cs="Times New Roman"/>
                <w:b/>
                <w:bCs/>
                <w:color w:val="4472C4" w:themeColor="accent1"/>
                <w:sz w:val="20"/>
                <w:szCs w:val="20"/>
              </w:rPr>
            </w:pPr>
            <w:r w:rsidRPr="002A4F60">
              <w:rPr>
                <w:rFonts w:ascii="Times New Roman" w:hAnsi="Times New Roman" w:cs="Times New Roman"/>
                <w:b/>
                <w:bCs/>
                <w:color w:val="4472C4" w:themeColor="accent1"/>
                <w:sz w:val="20"/>
                <w:szCs w:val="20"/>
              </w:rPr>
              <w:t>K.BC9</w:t>
            </w:r>
          </w:p>
        </w:tc>
        <w:tc>
          <w:tcPr>
            <w:tcW w:w="7656" w:type="dxa"/>
          </w:tcPr>
          <w:p w14:paraId="628621AC" w14:textId="63BC21C3" w:rsidR="00DD2EDC" w:rsidRPr="002A4F60" w:rsidRDefault="00DD2EDC" w:rsidP="00DD2EDC">
            <w:pPr>
              <w:jc w:val="center"/>
              <w:rPr>
                <w:rFonts w:ascii="Times New Roman" w:hAnsi="Times New Roman" w:cs="Times New Roman"/>
                <w:color w:val="4472C4" w:themeColor="accent1"/>
                <w:szCs w:val="24"/>
              </w:rPr>
            </w:pPr>
            <w:r w:rsidRPr="002A4F60">
              <w:rPr>
                <w:rFonts w:ascii="Times New Roman" w:hAnsi="Times New Roman" w:cs="Times New Roman"/>
                <w:color w:val="4472C4" w:themeColor="accent1"/>
                <w:szCs w:val="24"/>
              </w:rPr>
              <w:t>LBC.9 Litava</w:t>
            </w:r>
          </w:p>
        </w:tc>
      </w:tr>
      <w:tr w:rsidR="00756888" w:rsidRPr="002A4F60" w14:paraId="324DAF46" w14:textId="77777777" w:rsidTr="00957974">
        <w:trPr>
          <w:trHeight w:val="185"/>
        </w:trPr>
        <w:tc>
          <w:tcPr>
            <w:tcW w:w="993" w:type="dxa"/>
          </w:tcPr>
          <w:p w14:paraId="22700807" w14:textId="70985C96" w:rsidR="002A0BC9" w:rsidRPr="002A4F60" w:rsidRDefault="002A0BC9" w:rsidP="0001724C">
            <w:pPr>
              <w:jc w:val="center"/>
              <w:rPr>
                <w:rFonts w:ascii="Times New Roman" w:hAnsi="Times New Roman" w:cs="Times New Roman"/>
                <w:b/>
                <w:bCs/>
                <w:color w:val="4472C4" w:themeColor="accent1"/>
                <w:szCs w:val="24"/>
              </w:rPr>
            </w:pPr>
            <w:r w:rsidRPr="002A4F60">
              <w:rPr>
                <w:rFonts w:ascii="Times New Roman" w:hAnsi="Times New Roman" w:cs="Times New Roman"/>
                <w:b/>
                <w:bCs/>
                <w:color w:val="4472C4" w:themeColor="accent1"/>
                <w:sz w:val="20"/>
                <w:szCs w:val="20"/>
              </w:rPr>
              <w:t>K.BC10</w:t>
            </w:r>
          </w:p>
        </w:tc>
        <w:tc>
          <w:tcPr>
            <w:tcW w:w="7656" w:type="dxa"/>
          </w:tcPr>
          <w:p w14:paraId="3EF0ADF0" w14:textId="7BB8AAA8" w:rsidR="002A0BC9" w:rsidRPr="002A4F60" w:rsidRDefault="00756888" w:rsidP="0001724C">
            <w:pPr>
              <w:jc w:val="center"/>
              <w:rPr>
                <w:rFonts w:ascii="Times New Roman" w:hAnsi="Times New Roman" w:cs="Times New Roman"/>
                <w:color w:val="4472C4" w:themeColor="accent1"/>
                <w:szCs w:val="24"/>
              </w:rPr>
            </w:pPr>
            <w:r w:rsidRPr="002A4F60">
              <w:rPr>
                <w:rFonts w:ascii="Times New Roman" w:hAnsi="Times New Roman" w:cs="Times New Roman"/>
                <w:color w:val="4472C4" w:themeColor="accent1"/>
                <w:szCs w:val="24"/>
              </w:rPr>
              <w:t>LBC.10 Pod Žerotínem</w:t>
            </w:r>
          </w:p>
        </w:tc>
      </w:tr>
      <w:tr w:rsidR="00756888" w:rsidRPr="002A4F60" w14:paraId="2D7FD33E" w14:textId="77777777" w:rsidTr="00957974">
        <w:trPr>
          <w:trHeight w:val="185"/>
        </w:trPr>
        <w:tc>
          <w:tcPr>
            <w:tcW w:w="993" w:type="dxa"/>
          </w:tcPr>
          <w:p w14:paraId="50D02BB7" w14:textId="1AF40BF0" w:rsidR="002A0BC9" w:rsidRPr="002A4F60" w:rsidRDefault="00756888" w:rsidP="0001724C">
            <w:pPr>
              <w:jc w:val="center"/>
              <w:rPr>
                <w:rFonts w:ascii="Times New Roman" w:hAnsi="Times New Roman" w:cs="Times New Roman"/>
                <w:b/>
                <w:bCs/>
                <w:color w:val="4472C4" w:themeColor="accent1"/>
                <w:szCs w:val="24"/>
              </w:rPr>
            </w:pPr>
            <w:r w:rsidRPr="002A4F60">
              <w:rPr>
                <w:rFonts w:ascii="Times New Roman" w:hAnsi="Times New Roman" w:cs="Times New Roman"/>
                <w:b/>
                <w:bCs/>
                <w:color w:val="4472C4" w:themeColor="accent1"/>
                <w:szCs w:val="24"/>
              </w:rPr>
              <w:t>K.BK</w:t>
            </w:r>
            <w:r w:rsidR="001A63D2" w:rsidRPr="002A4F60">
              <w:rPr>
                <w:rFonts w:ascii="Times New Roman" w:hAnsi="Times New Roman" w:cs="Times New Roman"/>
                <w:b/>
                <w:bCs/>
                <w:color w:val="4472C4" w:themeColor="accent1"/>
                <w:szCs w:val="24"/>
              </w:rPr>
              <w:t>2a, K.BK2b</w:t>
            </w:r>
          </w:p>
        </w:tc>
        <w:tc>
          <w:tcPr>
            <w:tcW w:w="7656" w:type="dxa"/>
          </w:tcPr>
          <w:p w14:paraId="5D29F3EE" w14:textId="4AE39AF0" w:rsidR="002A0BC9" w:rsidRPr="002A4F60" w:rsidRDefault="001A63D2" w:rsidP="0001724C">
            <w:pPr>
              <w:jc w:val="center"/>
              <w:rPr>
                <w:rFonts w:ascii="Times New Roman" w:hAnsi="Times New Roman" w:cs="Times New Roman"/>
                <w:color w:val="4472C4" w:themeColor="accent1"/>
                <w:szCs w:val="24"/>
              </w:rPr>
            </w:pPr>
            <w:r w:rsidRPr="002A4F60">
              <w:rPr>
                <w:rFonts w:ascii="Times New Roman" w:hAnsi="Times New Roman" w:cs="Times New Roman"/>
                <w:color w:val="4472C4" w:themeColor="accent1"/>
                <w:szCs w:val="24"/>
              </w:rPr>
              <w:t>LBK.2</w:t>
            </w:r>
          </w:p>
        </w:tc>
      </w:tr>
      <w:tr w:rsidR="00756888" w:rsidRPr="002A4F60" w14:paraId="372E70AD" w14:textId="77777777" w:rsidTr="00957974">
        <w:trPr>
          <w:trHeight w:val="185"/>
        </w:trPr>
        <w:tc>
          <w:tcPr>
            <w:tcW w:w="993" w:type="dxa"/>
          </w:tcPr>
          <w:p w14:paraId="05A7FD0C" w14:textId="77777777" w:rsidR="002A0BC9" w:rsidRPr="002A4F60" w:rsidRDefault="001A63D2" w:rsidP="0001724C">
            <w:pPr>
              <w:jc w:val="center"/>
              <w:rPr>
                <w:rFonts w:ascii="Times New Roman" w:hAnsi="Times New Roman" w:cs="Times New Roman"/>
                <w:b/>
                <w:bCs/>
                <w:color w:val="4472C4" w:themeColor="accent1"/>
                <w:szCs w:val="24"/>
              </w:rPr>
            </w:pPr>
            <w:r w:rsidRPr="002A4F60">
              <w:rPr>
                <w:rFonts w:ascii="Times New Roman" w:hAnsi="Times New Roman" w:cs="Times New Roman"/>
                <w:b/>
                <w:bCs/>
                <w:color w:val="4472C4" w:themeColor="accent1"/>
                <w:szCs w:val="24"/>
              </w:rPr>
              <w:t>K.BK3a,</w:t>
            </w:r>
          </w:p>
          <w:p w14:paraId="40DDDDBE" w14:textId="03FB573F" w:rsidR="001A63D2" w:rsidRPr="002A4F60" w:rsidRDefault="001A63D2" w:rsidP="0001724C">
            <w:pPr>
              <w:jc w:val="center"/>
              <w:rPr>
                <w:rFonts w:ascii="Times New Roman" w:hAnsi="Times New Roman" w:cs="Times New Roman"/>
                <w:b/>
                <w:bCs/>
                <w:color w:val="4472C4" w:themeColor="accent1"/>
                <w:szCs w:val="24"/>
              </w:rPr>
            </w:pPr>
            <w:r w:rsidRPr="002A4F60">
              <w:rPr>
                <w:rFonts w:ascii="Times New Roman" w:hAnsi="Times New Roman" w:cs="Times New Roman"/>
                <w:b/>
                <w:bCs/>
                <w:color w:val="4472C4" w:themeColor="accent1"/>
                <w:szCs w:val="24"/>
              </w:rPr>
              <w:t>K.BK3b</w:t>
            </w:r>
          </w:p>
        </w:tc>
        <w:tc>
          <w:tcPr>
            <w:tcW w:w="7656" w:type="dxa"/>
          </w:tcPr>
          <w:p w14:paraId="1A90919A" w14:textId="30344DFD" w:rsidR="002A0BC9" w:rsidRPr="002A4F60" w:rsidRDefault="001A63D2" w:rsidP="0001724C">
            <w:pPr>
              <w:jc w:val="center"/>
              <w:rPr>
                <w:rFonts w:ascii="Times New Roman" w:hAnsi="Times New Roman" w:cs="Times New Roman"/>
                <w:color w:val="4472C4" w:themeColor="accent1"/>
                <w:szCs w:val="24"/>
              </w:rPr>
            </w:pPr>
            <w:r w:rsidRPr="002A4F60">
              <w:rPr>
                <w:rFonts w:ascii="Times New Roman" w:hAnsi="Times New Roman" w:cs="Times New Roman"/>
                <w:color w:val="4472C4" w:themeColor="accent1"/>
                <w:szCs w:val="24"/>
              </w:rPr>
              <w:t>LBK</w:t>
            </w:r>
            <w:r w:rsidR="00632F20" w:rsidRPr="002A4F60">
              <w:rPr>
                <w:rFonts w:ascii="Times New Roman" w:hAnsi="Times New Roman" w:cs="Times New Roman"/>
                <w:color w:val="4472C4" w:themeColor="accent1"/>
                <w:szCs w:val="24"/>
              </w:rPr>
              <w:t>.</w:t>
            </w:r>
            <w:r w:rsidRPr="002A4F60">
              <w:rPr>
                <w:rFonts w:ascii="Times New Roman" w:hAnsi="Times New Roman" w:cs="Times New Roman"/>
                <w:color w:val="4472C4" w:themeColor="accent1"/>
                <w:szCs w:val="24"/>
              </w:rPr>
              <w:t>3</w:t>
            </w:r>
          </w:p>
        </w:tc>
      </w:tr>
      <w:tr w:rsidR="00756888" w:rsidRPr="002A4F60" w14:paraId="762EBE6B" w14:textId="77777777" w:rsidTr="00957974">
        <w:trPr>
          <w:trHeight w:val="1301"/>
        </w:trPr>
        <w:tc>
          <w:tcPr>
            <w:tcW w:w="993" w:type="dxa"/>
          </w:tcPr>
          <w:p w14:paraId="164322A3" w14:textId="2D48C25A" w:rsidR="002A0BC9" w:rsidRPr="002A4F60" w:rsidRDefault="001A63D2" w:rsidP="0001724C">
            <w:pPr>
              <w:jc w:val="center"/>
              <w:rPr>
                <w:rFonts w:ascii="Times New Roman" w:hAnsi="Times New Roman" w:cs="Times New Roman"/>
                <w:b/>
                <w:bCs/>
                <w:color w:val="4472C4" w:themeColor="accent1"/>
                <w:szCs w:val="24"/>
              </w:rPr>
            </w:pPr>
            <w:r w:rsidRPr="002A4F60">
              <w:rPr>
                <w:rFonts w:ascii="Times New Roman" w:hAnsi="Times New Roman" w:cs="Times New Roman"/>
                <w:b/>
                <w:bCs/>
                <w:color w:val="4472C4" w:themeColor="accent1"/>
                <w:szCs w:val="24"/>
              </w:rPr>
              <w:lastRenderedPageBreak/>
              <w:t>K.BK10a, K.BK10b,</w:t>
            </w:r>
          </w:p>
          <w:p w14:paraId="5EA48638" w14:textId="5ADD4279" w:rsidR="001A63D2" w:rsidRPr="002A4F60" w:rsidRDefault="001A63D2" w:rsidP="0001724C">
            <w:pPr>
              <w:jc w:val="center"/>
              <w:rPr>
                <w:rFonts w:ascii="Times New Roman" w:hAnsi="Times New Roman" w:cs="Times New Roman"/>
                <w:b/>
                <w:bCs/>
                <w:color w:val="4472C4" w:themeColor="accent1"/>
                <w:szCs w:val="24"/>
              </w:rPr>
            </w:pPr>
            <w:r w:rsidRPr="002A4F60">
              <w:rPr>
                <w:rFonts w:ascii="Times New Roman" w:hAnsi="Times New Roman" w:cs="Times New Roman"/>
                <w:b/>
                <w:bCs/>
                <w:color w:val="4472C4" w:themeColor="accent1"/>
                <w:szCs w:val="24"/>
              </w:rPr>
              <w:t>K.BK10c,</w:t>
            </w:r>
          </w:p>
          <w:p w14:paraId="169F6801" w14:textId="00352CDC" w:rsidR="001A63D2" w:rsidRPr="002A4F60" w:rsidRDefault="001A63D2" w:rsidP="0001724C">
            <w:pPr>
              <w:jc w:val="center"/>
              <w:rPr>
                <w:rFonts w:ascii="Times New Roman" w:hAnsi="Times New Roman" w:cs="Times New Roman"/>
                <w:b/>
                <w:bCs/>
                <w:color w:val="4472C4" w:themeColor="accent1"/>
                <w:szCs w:val="24"/>
              </w:rPr>
            </w:pPr>
            <w:r w:rsidRPr="002A4F60">
              <w:rPr>
                <w:rFonts w:ascii="Times New Roman" w:hAnsi="Times New Roman" w:cs="Times New Roman"/>
                <w:b/>
                <w:bCs/>
                <w:color w:val="4472C4" w:themeColor="accent1"/>
                <w:szCs w:val="24"/>
              </w:rPr>
              <w:t>K.BK10d,</w:t>
            </w:r>
          </w:p>
          <w:p w14:paraId="64150323" w14:textId="6B3F29C4" w:rsidR="001A63D2" w:rsidRPr="002A4F60" w:rsidRDefault="001A63D2" w:rsidP="0001724C">
            <w:pPr>
              <w:jc w:val="center"/>
              <w:rPr>
                <w:rFonts w:ascii="Times New Roman" w:hAnsi="Times New Roman" w:cs="Times New Roman"/>
                <w:b/>
                <w:bCs/>
                <w:color w:val="4472C4" w:themeColor="accent1"/>
                <w:szCs w:val="24"/>
              </w:rPr>
            </w:pPr>
            <w:r w:rsidRPr="002A4F60">
              <w:rPr>
                <w:rFonts w:ascii="Times New Roman" w:hAnsi="Times New Roman" w:cs="Times New Roman"/>
                <w:b/>
                <w:bCs/>
                <w:color w:val="4472C4" w:themeColor="accent1"/>
                <w:szCs w:val="24"/>
              </w:rPr>
              <w:t>K.BK10ae</w:t>
            </w:r>
          </w:p>
        </w:tc>
        <w:tc>
          <w:tcPr>
            <w:tcW w:w="7656" w:type="dxa"/>
          </w:tcPr>
          <w:p w14:paraId="15263793" w14:textId="61A0B0D5" w:rsidR="002A0BC9" w:rsidRPr="002A4F60" w:rsidRDefault="001A63D2" w:rsidP="0001724C">
            <w:pPr>
              <w:jc w:val="center"/>
              <w:rPr>
                <w:rFonts w:ascii="Times New Roman" w:hAnsi="Times New Roman" w:cs="Times New Roman"/>
                <w:color w:val="4472C4" w:themeColor="accent1"/>
                <w:szCs w:val="24"/>
              </w:rPr>
            </w:pPr>
            <w:r w:rsidRPr="002A4F60">
              <w:rPr>
                <w:rFonts w:ascii="Times New Roman" w:hAnsi="Times New Roman" w:cs="Times New Roman"/>
                <w:color w:val="4472C4" w:themeColor="accent1"/>
                <w:szCs w:val="24"/>
              </w:rPr>
              <w:t>LBK</w:t>
            </w:r>
            <w:r w:rsidR="00632F20" w:rsidRPr="002A4F60">
              <w:rPr>
                <w:rFonts w:ascii="Times New Roman" w:hAnsi="Times New Roman" w:cs="Times New Roman"/>
                <w:color w:val="4472C4" w:themeColor="accent1"/>
                <w:szCs w:val="24"/>
              </w:rPr>
              <w:t>.</w:t>
            </w:r>
            <w:r w:rsidRPr="002A4F60">
              <w:rPr>
                <w:rFonts w:ascii="Times New Roman" w:hAnsi="Times New Roman" w:cs="Times New Roman"/>
                <w:color w:val="4472C4" w:themeColor="accent1"/>
                <w:szCs w:val="24"/>
              </w:rPr>
              <w:t>10</w:t>
            </w:r>
          </w:p>
        </w:tc>
      </w:tr>
      <w:tr w:rsidR="00756888" w:rsidRPr="002A4F60" w14:paraId="0F9D4830" w14:textId="77777777" w:rsidTr="00957974">
        <w:trPr>
          <w:trHeight w:val="185"/>
        </w:trPr>
        <w:tc>
          <w:tcPr>
            <w:tcW w:w="993" w:type="dxa"/>
          </w:tcPr>
          <w:p w14:paraId="00CD858A" w14:textId="77777777" w:rsidR="002A0BC9" w:rsidRPr="002A4F60" w:rsidRDefault="001A63D2" w:rsidP="0001724C">
            <w:pPr>
              <w:jc w:val="center"/>
              <w:rPr>
                <w:rFonts w:ascii="Times New Roman" w:hAnsi="Times New Roman" w:cs="Times New Roman"/>
                <w:b/>
                <w:bCs/>
                <w:color w:val="4472C4" w:themeColor="accent1"/>
                <w:sz w:val="20"/>
                <w:szCs w:val="20"/>
              </w:rPr>
            </w:pPr>
            <w:r w:rsidRPr="002A4F60">
              <w:rPr>
                <w:rFonts w:ascii="Times New Roman" w:hAnsi="Times New Roman" w:cs="Times New Roman"/>
                <w:b/>
                <w:bCs/>
                <w:color w:val="4472C4" w:themeColor="accent1"/>
                <w:sz w:val="20"/>
                <w:szCs w:val="20"/>
              </w:rPr>
              <w:t>K.BK11a,</w:t>
            </w:r>
          </w:p>
          <w:p w14:paraId="2B0691CA" w14:textId="421D5661" w:rsidR="001A63D2" w:rsidRPr="002A4F60" w:rsidRDefault="001A63D2" w:rsidP="0001724C">
            <w:pPr>
              <w:jc w:val="center"/>
              <w:rPr>
                <w:rFonts w:ascii="Times New Roman" w:hAnsi="Times New Roman" w:cs="Times New Roman"/>
                <w:b/>
                <w:bCs/>
                <w:color w:val="4472C4" w:themeColor="accent1"/>
                <w:sz w:val="20"/>
                <w:szCs w:val="20"/>
              </w:rPr>
            </w:pPr>
            <w:r w:rsidRPr="002A4F60">
              <w:rPr>
                <w:rFonts w:ascii="Times New Roman" w:hAnsi="Times New Roman" w:cs="Times New Roman"/>
                <w:b/>
                <w:bCs/>
                <w:color w:val="4472C4" w:themeColor="accent1"/>
                <w:sz w:val="20"/>
                <w:szCs w:val="20"/>
              </w:rPr>
              <w:t>K.BK11b</w:t>
            </w:r>
            <w:r w:rsidR="00632F20" w:rsidRPr="002A4F60">
              <w:rPr>
                <w:rFonts w:ascii="Times New Roman" w:hAnsi="Times New Roman" w:cs="Times New Roman"/>
                <w:b/>
                <w:bCs/>
                <w:color w:val="4472C4" w:themeColor="accent1"/>
                <w:sz w:val="20"/>
                <w:szCs w:val="20"/>
              </w:rPr>
              <w:t>,</w:t>
            </w:r>
          </w:p>
          <w:p w14:paraId="7A4BFBAA" w14:textId="120B6DF5" w:rsidR="00632F20" w:rsidRPr="002A4F60" w:rsidRDefault="00632F20" w:rsidP="0001724C">
            <w:pPr>
              <w:jc w:val="center"/>
              <w:rPr>
                <w:rFonts w:ascii="Times New Roman" w:hAnsi="Times New Roman" w:cs="Times New Roman"/>
                <w:b/>
                <w:bCs/>
                <w:color w:val="4472C4" w:themeColor="accent1"/>
                <w:sz w:val="20"/>
                <w:szCs w:val="20"/>
              </w:rPr>
            </w:pPr>
            <w:r w:rsidRPr="002A4F60">
              <w:rPr>
                <w:rFonts w:ascii="Times New Roman" w:hAnsi="Times New Roman" w:cs="Times New Roman"/>
                <w:b/>
                <w:bCs/>
                <w:color w:val="4472C4" w:themeColor="accent1"/>
                <w:sz w:val="20"/>
                <w:szCs w:val="20"/>
              </w:rPr>
              <w:t xml:space="preserve">K.BK.11c, </w:t>
            </w:r>
          </w:p>
        </w:tc>
        <w:tc>
          <w:tcPr>
            <w:tcW w:w="7656" w:type="dxa"/>
          </w:tcPr>
          <w:p w14:paraId="50029F12" w14:textId="3950F86A" w:rsidR="002A0BC9" w:rsidRPr="002A4F60" w:rsidRDefault="001A63D2" w:rsidP="0001724C">
            <w:pPr>
              <w:jc w:val="center"/>
              <w:rPr>
                <w:rFonts w:ascii="Times New Roman" w:hAnsi="Times New Roman" w:cs="Times New Roman"/>
                <w:color w:val="4472C4" w:themeColor="accent1"/>
                <w:sz w:val="20"/>
                <w:szCs w:val="20"/>
              </w:rPr>
            </w:pPr>
            <w:r w:rsidRPr="002A4F60">
              <w:rPr>
                <w:rFonts w:ascii="Times New Roman" w:hAnsi="Times New Roman" w:cs="Times New Roman"/>
                <w:color w:val="4472C4" w:themeColor="accent1"/>
                <w:szCs w:val="24"/>
              </w:rPr>
              <w:t>LBK</w:t>
            </w:r>
            <w:r w:rsidR="00632F20" w:rsidRPr="002A4F60">
              <w:rPr>
                <w:rFonts w:ascii="Times New Roman" w:hAnsi="Times New Roman" w:cs="Times New Roman"/>
                <w:color w:val="4472C4" w:themeColor="accent1"/>
                <w:szCs w:val="24"/>
              </w:rPr>
              <w:t>.</w:t>
            </w:r>
            <w:proofErr w:type="gramStart"/>
            <w:r w:rsidRPr="002A4F60">
              <w:rPr>
                <w:rFonts w:ascii="Times New Roman" w:hAnsi="Times New Roman" w:cs="Times New Roman"/>
                <w:color w:val="4472C4" w:themeColor="accent1"/>
                <w:szCs w:val="24"/>
              </w:rPr>
              <w:t>11</w:t>
            </w:r>
            <w:r w:rsidR="00632F20" w:rsidRPr="002A4F60">
              <w:rPr>
                <w:rFonts w:ascii="Times New Roman" w:hAnsi="Times New Roman" w:cs="Times New Roman"/>
                <w:color w:val="4472C4" w:themeColor="accent1"/>
                <w:szCs w:val="24"/>
              </w:rPr>
              <w:t>a</w:t>
            </w:r>
            <w:proofErr w:type="gramEnd"/>
          </w:p>
        </w:tc>
      </w:tr>
      <w:tr w:rsidR="001A63D2" w:rsidRPr="002A4F60" w14:paraId="77165259" w14:textId="77777777" w:rsidTr="00957974">
        <w:trPr>
          <w:trHeight w:val="185"/>
        </w:trPr>
        <w:tc>
          <w:tcPr>
            <w:tcW w:w="993" w:type="dxa"/>
          </w:tcPr>
          <w:p w14:paraId="6795A1E7" w14:textId="5B861696" w:rsidR="001A63D2" w:rsidRPr="002A4F60" w:rsidRDefault="00632F20" w:rsidP="0001724C">
            <w:pPr>
              <w:jc w:val="center"/>
              <w:rPr>
                <w:rFonts w:ascii="Times New Roman" w:hAnsi="Times New Roman" w:cs="Times New Roman"/>
                <w:b/>
                <w:bCs/>
                <w:color w:val="4472C4" w:themeColor="accent1"/>
                <w:sz w:val="20"/>
                <w:szCs w:val="20"/>
              </w:rPr>
            </w:pPr>
            <w:r w:rsidRPr="002A4F60">
              <w:rPr>
                <w:rFonts w:ascii="Times New Roman" w:hAnsi="Times New Roman" w:cs="Times New Roman"/>
                <w:b/>
                <w:bCs/>
                <w:color w:val="4472C4" w:themeColor="accent1"/>
                <w:sz w:val="20"/>
                <w:szCs w:val="20"/>
              </w:rPr>
              <w:t>K.BK11d</w:t>
            </w:r>
          </w:p>
        </w:tc>
        <w:tc>
          <w:tcPr>
            <w:tcW w:w="7656" w:type="dxa"/>
          </w:tcPr>
          <w:p w14:paraId="727113ED" w14:textId="2374FFA9" w:rsidR="001A63D2" w:rsidRPr="002A4F60" w:rsidRDefault="00632F20" w:rsidP="0001724C">
            <w:pPr>
              <w:jc w:val="center"/>
              <w:rPr>
                <w:rFonts w:ascii="Times New Roman" w:hAnsi="Times New Roman" w:cs="Times New Roman"/>
                <w:color w:val="4472C4" w:themeColor="accent1"/>
                <w:szCs w:val="24"/>
              </w:rPr>
            </w:pPr>
            <w:r w:rsidRPr="002A4F60">
              <w:rPr>
                <w:rFonts w:ascii="Times New Roman" w:hAnsi="Times New Roman" w:cs="Times New Roman"/>
                <w:color w:val="4472C4" w:themeColor="accent1"/>
                <w:szCs w:val="24"/>
              </w:rPr>
              <w:t>LBK.</w:t>
            </w:r>
            <w:proofErr w:type="gramStart"/>
            <w:r w:rsidRPr="002A4F60">
              <w:rPr>
                <w:rFonts w:ascii="Times New Roman" w:hAnsi="Times New Roman" w:cs="Times New Roman"/>
                <w:color w:val="4472C4" w:themeColor="accent1"/>
                <w:szCs w:val="24"/>
              </w:rPr>
              <w:t>11b</w:t>
            </w:r>
            <w:proofErr w:type="gramEnd"/>
          </w:p>
        </w:tc>
      </w:tr>
      <w:tr w:rsidR="001A63D2" w:rsidRPr="002A4F60" w14:paraId="72C8D9D9" w14:textId="77777777" w:rsidTr="00957974">
        <w:trPr>
          <w:trHeight w:val="185"/>
        </w:trPr>
        <w:tc>
          <w:tcPr>
            <w:tcW w:w="993" w:type="dxa"/>
          </w:tcPr>
          <w:p w14:paraId="4C33DC3C" w14:textId="04E761D2" w:rsidR="001A63D2" w:rsidRPr="002A4F60" w:rsidRDefault="00632F20" w:rsidP="0001724C">
            <w:pPr>
              <w:jc w:val="center"/>
              <w:rPr>
                <w:rFonts w:ascii="Times New Roman" w:hAnsi="Times New Roman" w:cs="Times New Roman"/>
                <w:b/>
                <w:bCs/>
                <w:color w:val="4472C4" w:themeColor="accent1"/>
                <w:sz w:val="20"/>
                <w:szCs w:val="20"/>
              </w:rPr>
            </w:pPr>
            <w:r w:rsidRPr="002A4F60">
              <w:rPr>
                <w:rFonts w:ascii="Times New Roman" w:hAnsi="Times New Roman" w:cs="Times New Roman"/>
                <w:b/>
                <w:bCs/>
                <w:color w:val="4472C4" w:themeColor="accent1"/>
                <w:sz w:val="20"/>
                <w:szCs w:val="20"/>
              </w:rPr>
              <w:t>K.BK12</w:t>
            </w:r>
          </w:p>
        </w:tc>
        <w:tc>
          <w:tcPr>
            <w:tcW w:w="7656" w:type="dxa"/>
          </w:tcPr>
          <w:p w14:paraId="7C94C7FB" w14:textId="1B6821DA" w:rsidR="001A63D2" w:rsidRPr="002A4F60" w:rsidRDefault="00632F20" w:rsidP="0001724C">
            <w:pPr>
              <w:jc w:val="center"/>
              <w:rPr>
                <w:rFonts w:ascii="Times New Roman" w:hAnsi="Times New Roman" w:cs="Times New Roman"/>
                <w:color w:val="4472C4" w:themeColor="accent1"/>
                <w:szCs w:val="24"/>
              </w:rPr>
            </w:pPr>
            <w:r w:rsidRPr="002A4F60">
              <w:rPr>
                <w:rFonts w:ascii="Times New Roman" w:hAnsi="Times New Roman" w:cs="Times New Roman"/>
                <w:color w:val="4472C4" w:themeColor="accent1"/>
                <w:szCs w:val="24"/>
              </w:rPr>
              <w:t>LBK.12</w:t>
            </w:r>
          </w:p>
        </w:tc>
      </w:tr>
      <w:tr w:rsidR="001A63D2" w:rsidRPr="002A4F60" w14:paraId="6EBC4060" w14:textId="77777777" w:rsidTr="00957974">
        <w:trPr>
          <w:trHeight w:val="185"/>
        </w:trPr>
        <w:tc>
          <w:tcPr>
            <w:tcW w:w="993" w:type="dxa"/>
          </w:tcPr>
          <w:p w14:paraId="25B49FF6" w14:textId="762F7A98" w:rsidR="001A63D2" w:rsidRPr="002A4F60" w:rsidRDefault="00632F20" w:rsidP="0001724C">
            <w:pPr>
              <w:jc w:val="center"/>
              <w:rPr>
                <w:rFonts w:ascii="Times New Roman" w:hAnsi="Times New Roman" w:cs="Times New Roman"/>
                <w:b/>
                <w:bCs/>
                <w:color w:val="4472C4" w:themeColor="accent1"/>
                <w:sz w:val="20"/>
                <w:szCs w:val="20"/>
              </w:rPr>
            </w:pPr>
            <w:r w:rsidRPr="002A4F60">
              <w:rPr>
                <w:rFonts w:ascii="Times New Roman" w:hAnsi="Times New Roman" w:cs="Times New Roman"/>
                <w:b/>
                <w:bCs/>
                <w:color w:val="4472C4" w:themeColor="accent1"/>
                <w:sz w:val="20"/>
                <w:szCs w:val="20"/>
              </w:rPr>
              <w:t>K.BK13a</w:t>
            </w:r>
          </w:p>
        </w:tc>
        <w:tc>
          <w:tcPr>
            <w:tcW w:w="7656" w:type="dxa"/>
          </w:tcPr>
          <w:p w14:paraId="1D696108" w14:textId="16C492AE" w:rsidR="001A63D2" w:rsidRPr="002A4F60" w:rsidRDefault="00632F20" w:rsidP="0001724C">
            <w:pPr>
              <w:jc w:val="center"/>
              <w:rPr>
                <w:rFonts w:ascii="Times New Roman" w:hAnsi="Times New Roman" w:cs="Times New Roman"/>
                <w:color w:val="4472C4" w:themeColor="accent1"/>
                <w:szCs w:val="24"/>
              </w:rPr>
            </w:pPr>
            <w:r w:rsidRPr="002A4F60">
              <w:rPr>
                <w:rFonts w:ascii="Times New Roman" w:hAnsi="Times New Roman" w:cs="Times New Roman"/>
                <w:color w:val="4472C4" w:themeColor="accent1"/>
                <w:szCs w:val="24"/>
              </w:rPr>
              <w:t>LBK.</w:t>
            </w:r>
            <w:proofErr w:type="gramStart"/>
            <w:r w:rsidRPr="002A4F60">
              <w:rPr>
                <w:rFonts w:ascii="Times New Roman" w:hAnsi="Times New Roman" w:cs="Times New Roman"/>
                <w:color w:val="4472C4" w:themeColor="accent1"/>
                <w:szCs w:val="24"/>
              </w:rPr>
              <w:t>13a</w:t>
            </w:r>
            <w:proofErr w:type="gramEnd"/>
          </w:p>
        </w:tc>
      </w:tr>
      <w:tr w:rsidR="00632F20" w:rsidRPr="002A4F60" w14:paraId="700423B9" w14:textId="77777777" w:rsidTr="00957974">
        <w:trPr>
          <w:trHeight w:val="185"/>
        </w:trPr>
        <w:tc>
          <w:tcPr>
            <w:tcW w:w="993" w:type="dxa"/>
          </w:tcPr>
          <w:p w14:paraId="28AB6FB2" w14:textId="77777777" w:rsidR="00632F20" w:rsidRPr="002A4F60" w:rsidRDefault="00632F20" w:rsidP="00632F20">
            <w:pPr>
              <w:jc w:val="center"/>
              <w:rPr>
                <w:rFonts w:ascii="Times New Roman" w:hAnsi="Times New Roman" w:cs="Times New Roman"/>
                <w:b/>
                <w:bCs/>
                <w:color w:val="4472C4" w:themeColor="accent1"/>
                <w:sz w:val="20"/>
                <w:szCs w:val="20"/>
              </w:rPr>
            </w:pPr>
            <w:r w:rsidRPr="002A4F60">
              <w:rPr>
                <w:rFonts w:ascii="Times New Roman" w:hAnsi="Times New Roman" w:cs="Times New Roman"/>
                <w:b/>
                <w:bCs/>
                <w:color w:val="4472C4" w:themeColor="accent1"/>
                <w:sz w:val="20"/>
                <w:szCs w:val="20"/>
              </w:rPr>
              <w:t>K.BK13b,</w:t>
            </w:r>
          </w:p>
          <w:p w14:paraId="6AB2C933" w14:textId="11FDA7E2" w:rsidR="00A070A9" w:rsidRPr="002A4F60" w:rsidRDefault="00A070A9" w:rsidP="00632F20">
            <w:pPr>
              <w:jc w:val="center"/>
              <w:rPr>
                <w:rFonts w:ascii="Times New Roman" w:hAnsi="Times New Roman" w:cs="Times New Roman"/>
                <w:b/>
                <w:bCs/>
                <w:color w:val="4472C4" w:themeColor="accent1"/>
                <w:sz w:val="20"/>
                <w:szCs w:val="20"/>
              </w:rPr>
            </w:pPr>
            <w:r w:rsidRPr="002A4F60">
              <w:rPr>
                <w:rFonts w:ascii="Times New Roman" w:hAnsi="Times New Roman" w:cs="Times New Roman"/>
                <w:b/>
                <w:bCs/>
                <w:color w:val="4472C4" w:themeColor="accent1"/>
                <w:sz w:val="20"/>
                <w:szCs w:val="20"/>
              </w:rPr>
              <w:t>K.BK13c,</w:t>
            </w:r>
          </w:p>
          <w:p w14:paraId="39A49ADB" w14:textId="31EFD621" w:rsidR="00A070A9" w:rsidRPr="002A4F60" w:rsidRDefault="00A070A9" w:rsidP="00632F20">
            <w:pPr>
              <w:jc w:val="center"/>
              <w:rPr>
                <w:rFonts w:ascii="Times New Roman" w:hAnsi="Times New Roman" w:cs="Times New Roman"/>
                <w:b/>
                <w:bCs/>
                <w:color w:val="4472C4" w:themeColor="accent1"/>
                <w:sz w:val="20"/>
                <w:szCs w:val="20"/>
              </w:rPr>
            </w:pPr>
            <w:r w:rsidRPr="002A4F60">
              <w:rPr>
                <w:rFonts w:ascii="Times New Roman" w:hAnsi="Times New Roman" w:cs="Times New Roman"/>
                <w:b/>
                <w:bCs/>
                <w:color w:val="4472C4" w:themeColor="accent1"/>
                <w:sz w:val="20"/>
                <w:szCs w:val="20"/>
              </w:rPr>
              <w:t>K.BK13d</w:t>
            </w:r>
          </w:p>
        </w:tc>
        <w:tc>
          <w:tcPr>
            <w:tcW w:w="7656" w:type="dxa"/>
          </w:tcPr>
          <w:p w14:paraId="7AD59D65" w14:textId="748874A5" w:rsidR="00632F20" w:rsidRPr="002A4F60" w:rsidRDefault="00632F20" w:rsidP="00632F20">
            <w:pPr>
              <w:jc w:val="center"/>
              <w:rPr>
                <w:rFonts w:ascii="Times New Roman" w:hAnsi="Times New Roman" w:cs="Times New Roman"/>
                <w:color w:val="4472C4" w:themeColor="accent1"/>
                <w:szCs w:val="24"/>
              </w:rPr>
            </w:pPr>
            <w:r w:rsidRPr="002A4F60">
              <w:rPr>
                <w:rFonts w:ascii="Times New Roman" w:hAnsi="Times New Roman" w:cs="Times New Roman"/>
                <w:color w:val="4472C4" w:themeColor="accent1"/>
                <w:szCs w:val="24"/>
              </w:rPr>
              <w:t>LBK.</w:t>
            </w:r>
            <w:proofErr w:type="gramStart"/>
            <w:r w:rsidRPr="002A4F60">
              <w:rPr>
                <w:rFonts w:ascii="Times New Roman" w:hAnsi="Times New Roman" w:cs="Times New Roman"/>
                <w:color w:val="4472C4" w:themeColor="accent1"/>
                <w:szCs w:val="24"/>
              </w:rPr>
              <w:t>13</w:t>
            </w:r>
            <w:r w:rsidR="00A070A9" w:rsidRPr="002A4F60">
              <w:rPr>
                <w:rFonts w:ascii="Times New Roman" w:hAnsi="Times New Roman" w:cs="Times New Roman"/>
                <w:color w:val="4472C4" w:themeColor="accent1"/>
                <w:szCs w:val="24"/>
              </w:rPr>
              <w:t>b</w:t>
            </w:r>
            <w:proofErr w:type="gramEnd"/>
          </w:p>
        </w:tc>
      </w:tr>
      <w:tr w:rsidR="001A63D2" w:rsidRPr="002A4F60" w14:paraId="591E4625" w14:textId="77777777" w:rsidTr="00957974">
        <w:trPr>
          <w:trHeight w:val="185"/>
        </w:trPr>
        <w:tc>
          <w:tcPr>
            <w:tcW w:w="993" w:type="dxa"/>
          </w:tcPr>
          <w:p w14:paraId="20095B4A" w14:textId="034CF551" w:rsidR="00A070A9" w:rsidRPr="002A4F60" w:rsidRDefault="00A070A9" w:rsidP="00A070A9">
            <w:pPr>
              <w:jc w:val="center"/>
              <w:rPr>
                <w:rFonts w:ascii="Times New Roman" w:hAnsi="Times New Roman" w:cs="Times New Roman"/>
                <w:b/>
                <w:bCs/>
                <w:color w:val="4472C4" w:themeColor="accent1"/>
                <w:sz w:val="20"/>
                <w:szCs w:val="20"/>
              </w:rPr>
            </w:pPr>
            <w:r w:rsidRPr="002A4F60">
              <w:rPr>
                <w:rFonts w:ascii="Times New Roman" w:hAnsi="Times New Roman" w:cs="Times New Roman"/>
                <w:b/>
                <w:bCs/>
                <w:color w:val="4472C4" w:themeColor="accent1"/>
                <w:sz w:val="20"/>
                <w:szCs w:val="20"/>
              </w:rPr>
              <w:t>K.BK14a,</w:t>
            </w:r>
          </w:p>
          <w:p w14:paraId="5EF7DDC5" w14:textId="5518B82C" w:rsidR="00A070A9" w:rsidRPr="002A4F60" w:rsidRDefault="00A070A9" w:rsidP="00A070A9">
            <w:pPr>
              <w:jc w:val="center"/>
              <w:rPr>
                <w:rFonts w:ascii="Times New Roman" w:hAnsi="Times New Roman" w:cs="Times New Roman"/>
                <w:b/>
                <w:bCs/>
                <w:color w:val="4472C4" w:themeColor="accent1"/>
                <w:sz w:val="20"/>
                <w:szCs w:val="20"/>
              </w:rPr>
            </w:pPr>
            <w:r w:rsidRPr="002A4F60">
              <w:rPr>
                <w:rFonts w:ascii="Times New Roman" w:hAnsi="Times New Roman" w:cs="Times New Roman"/>
                <w:b/>
                <w:bCs/>
                <w:color w:val="4472C4" w:themeColor="accent1"/>
                <w:sz w:val="20"/>
                <w:szCs w:val="20"/>
              </w:rPr>
              <w:t>K.BK14b,</w:t>
            </w:r>
          </w:p>
          <w:p w14:paraId="6603B597" w14:textId="2B7F7E1F" w:rsidR="00A070A9" w:rsidRPr="002A4F60" w:rsidRDefault="00A070A9" w:rsidP="00A070A9">
            <w:pPr>
              <w:jc w:val="center"/>
              <w:rPr>
                <w:rFonts w:ascii="Times New Roman" w:hAnsi="Times New Roman" w:cs="Times New Roman"/>
                <w:b/>
                <w:bCs/>
                <w:color w:val="4472C4" w:themeColor="accent1"/>
                <w:sz w:val="20"/>
                <w:szCs w:val="20"/>
              </w:rPr>
            </w:pPr>
            <w:r w:rsidRPr="002A4F60">
              <w:rPr>
                <w:rFonts w:ascii="Times New Roman" w:hAnsi="Times New Roman" w:cs="Times New Roman"/>
                <w:b/>
                <w:bCs/>
                <w:color w:val="4472C4" w:themeColor="accent1"/>
                <w:sz w:val="20"/>
                <w:szCs w:val="20"/>
              </w:rPr>
              <w:t>K.BK14c,</w:t>
            </w:r>
          </w:p>
          <w:p w14:paraId="275D8CA0" w14:textId="4E5536EF" w:rsidR="001A63D2" w:rsidRPr="002A4F60" w:rsidRDefault="00A070A9" w:rsidP="00A070A9">
            <w:pPr>
              <w:jc w:val="center"/>
              <w:rPr>
                <w:rFonts w:ascii="Times New Roman" w:hAnsi="Times New Roman" w:cs="Times New Roman"/>
                <w:b/>
                <w:bCs/>
                <w:color w:val="4472C4" w:themeColor="accent1"/>
                <w:sz w:val="20"/>
                <w:szCs w:val="20"/>
              </w:rPr>
            </w:pPr>
            <w:r w:rsidRPr="002A4F60">
              <w:rPr>
                <w:rFonts w:ascii="Times New Roman" w:hAnsi="Times New Roman" w:cs="Times New Roman"/>
                <w:b/>
                <w:bCs/>
                <w:color w:val="4472C4" w:themeColor="accent1"/>
                <w:sz w:val="20"/>
                <w:szCs w:val="20"/>
              </w:rPr>
              <w:t>K.BK14d</w:t>
            </w:r>
          </w:p>
        </w:tc>
        <w:tc>
          <w:tcPr>
            <w:tcW w:w="7656" w:type="dxa"/>
          </w:tcPr>
          <w:p w14:paraId="4AE89EBB" w14:textId="5CD47009" w:rsidR="001A63D2" w:rsidRPr="002A4F60" w:rsidRDefault="00A070A9" w:rsidP="0001724C">
            <w:pPr>
              <w:jc w:val="center"/>
              <w:rPr>
                <w:rFonts w:ascii="Times New Roman" w:hAnsi="Times New Roman" w:cs="Times New Roman"/>
                <w:color w:val="4472C4" w:themeColor="accent1"/>
                <w:szCs w:val="24"/>
              </w:rPr>
            </w:pPr>
            <w:r w:rsidRPr="002A4F60">
              <w:rPr>
                <w:rFonts w:ascii="Times New Roman" w:hAnsi="Times New Roman" w:cs="Times New Roman"/>
                <w:color w:val="4472C4" w:themeColor="accent1"/>
                <w:szCs w:val="24"/>
              </w:rPr>
              <w:t>LBK.15</w:t>
            </w:r>
          </w:p>
        </w:tc>
      </w:tr>
      <w:tr w:rsidR="001A63D2" w:rsidRPr="002A4F60" w14:paraId="12C017A0" w14:textId="77777777" w:rsidTr="00957974">
        <w:trPr>
          <w:trHeight w:val="185"/>
        </w:trPr>
        <w:tc>
          <w:tcPr>
            <w:tcW w:w="993" w:type="dxa"/>
          </w:tcPr>
          <w:p w14:paraId="15317448" w14:textId="5A1BFD9D" w:rsidR="00A070A9" w:rsidRPr="002A4F60" w:rsidRDefault="00A070A9" w:rsidP="00A070A9">
            <w:pPr>
              <w:jc w:val="center"/>
              <w:rPr>
                <w:rFonts w:ascii="Times New Roman" w:hAnsi="Times New Roman" w:cs="Times New Roman"/>
                <w:b/>
                <w:bCs/>
                <w:color w:val="4472C4" w:themeColor="accent1"/>
                <w:sz w:val="20"/>
                <w:szCs w:val="20"/>
              </w:rPr>
            </w:pPr>
            <w:r w:rsidRPr="002A4F60">
              <w:rPr>
                <w:rFonts w:ascii="Times New Roman" w:hAnsi="Times New Roman" w:cs="Times New Roman"/>
                <w:b/>
                <w:bCs/>
                <w:color w:val="4472C4" w:themeColor="accent1"/>
                <w:sz w:val="20"/>
                <w:szCs w:val="20"/>
              </w:rPr>
              <w:t>K.BK15a,</w:t>
            </w:r>
          </w:p>
          <w:p w14:paraId="14F6D9A2" w14:textId="0E223D1D" w:rsidR="001A63D2" w:rsidRPr="002A4F60" w:rsidRDefault="00A070A9" w:rsidP="00A070A9">
            <w:pPr>
              <w:jc w:val="center"/>
              <w:rPr>
                <w:rFonts w:ascii="Times New Roman" w:hAnsi="Times New Roman" w:cs="Times New Roman"/>
                <w:b/>
                <w:bCs/>
                <w:color w:val="4472C4" w:themeColor="accent1"/>
                <w:sz w:val="20"/>
                <w:szCs w:val="20"/>
              </w:rPr>
            </w:pPr>
            <w:r w:rsidRPr="002A4F60">
              <w:rPr>
                <w:rFonts w:ascii="Times New Roman" w:hAnsi="Times New Roman" w:cs="Times New Roman"/>
                <w:b/>
                <w:bCs/>
                <w:color w:val="4472C4" w:themeColor="accent1"/>
                <w:sz w:val="20"/>
                <w:szCs w:val="20"/>
              </w:rPr>
              <w:t>K.BK15b</w:t>
            </w:r>
          </w:p>
        </w:tc>
        <w:tc>
          <w:tcPr>
            <w:tcW w:w="7656" w:type="dxa"/>
          </w:tcPr>
          <w:p w14:paraId="5D07E3EE" w14:textId="77777777" w:rsidR="001A63D2" w:rsidRPr="002A4F60" w:rsidRDefault="001A63D2" w:rsidP="0001724C">
            <w:pPr>
              <w:jc w:val="center"/>
              <w:rPr>
                <w:rFonts w:ascii="Times New Roman" w:hAnsi="Times New Roman" w:cs="Times New Roman"/>
                <w:color w:val="4472C4" w:themeColor="accent1"/>
                <w:szCs w:val="24"/>
              </w:rPr>
            </w:pPr>
          </w:p>
        </w:tc>
      </w:tr>
    </w:tbl>
    <w:p w14:paraId="7E83B459" w14:textId="77777777" w:rsidR="00A070A9" w:rsidRPr="002A4F60" w:rsidRDefault="00A070A9" w:rsidP="00A070A9">
      <w:pPr>
        <w:jc w:val="both"/>
        <w:rPr>
          <w:rFonts w:ascii="Times New Roman" w:hAnsi="Times New Roman" w:cs="Times New Roman"/>
          <w:b/>
          <w:bCs/>
          <w:color w:val="4472C4" w:themeColor="accent1"/>
          <w:szCs w:val="24"/>
        </w:rPr>
      </w:pPr>
    </w:p>
    <w:p w14:paraId="28D9AFED" w14:textId="4149A1A8" w:rsidR="00A070A9" w:rsidRPr="002A4F60" w:rsidRDefault="00A070A9" w:rsidP="00A070A9">
      <w:pPr>
        <w:jc w:val="both"/>
        <w:rPr>
          <w:rFonts w:ascii="Times New Roman" w:hAnsi="Times New Roman" w:cs="Times New Roman"/>
          <w:color w:val="4472C4" w:themeColor="accent1"/>
          <w:szCs w:val="24"/>
        </w:rPr>
      </w:pPr>
      <w:r w:rsidRPr="002A4F60">
        <w:rPr>
          <w:rFonts w:ascii="Times New Roman" w:hAnsi="Times New Roman" w:cs="Times New Roman"/>
          <w:b/>
          <w:bCs/>
          <w:color w:val="4472C4" w:themeColor="accent1"/>
          <w:szCs w:val="24"/>
        </w:rPr>
        <w:t>Plochy změn v krajině pro plochy zeleně:</w:t>
      </w:r>
    </w:p>
    <w:tbl>
      <w:tblPr>
        <w:tblW w:w="0" w:type="auto"/>
        <w:tblInd w:w="5" w:type="dxa"/>
        <w:tblCellMar>
          <w:left w:w="0" w:type="dxa"/>
          <w:right w:w="0" w:type="dxa"/>
        </w:tblCellMar>
        <w:tblLook w:val="04A0" w:firstRow="1" w:lastRow="0" w:firstColumn="1" w:lastColumn="0" w:noHBand="0" w:noVBand="1"/>
      </w:tblPr>
      <w:tblGrid>
        <w:gridCol w:w="993"/>
        <w:gridCol w:w="7656"/>
      </w:tblGrid>
      <w:tr w:rsidR="00A070A9" w:rsidRPr="002A4F60" w14:paraId="561B3F32" w14:textId="77777777" w:rsidTr="0001724C">
        <w:trPr>
          <w:trHeight w:val="185"/>
        </w:trPr>
        <w:tc>
          <w:tcPr>
            <w:tcW w:w="993" w:type="dxa"/>
            <w:tcBorders>
              <w:top w:val="single" w:sz="4" w:space="0" w:color="auto"/>
              <w:left w:val="single" w:sz="8" w:space="0" w:color="000000"/>
              <w:bottom w:val="single" w:sz="4" w:space="0" w:color="auto"/>
              <w:right w:val="nil"/>
            </w:tcBorders>
          </w:tcPr>
          <w:p w14:paraId="4ECBC2B0" w14:textId="689D5779" w:rsidR="00A070A9" w:rsidRPr="002A4F60" w:rsidRDefault="00C25724" w:rsidP="0001724C">
            <w:pPr>
              <w:jc w:val="center"/>
              <w:rPr>
                <w:rFonts w:ascii="Times New Roman" w:hAnsi="Times New Roman" w:cs="Times New Roman"/>
                <w:b/>
                <w:bCs/>
                <w:color w:val="4472C4" w:themeColor="accent1"/>
                <w:sz w:val="20"/>
                <w:szCs w:val="20"/>
              </w:rPr>
            </w:pPr>
            <w:r w:rsidRPr="002A4F60">
              <w:rPr>
                <w:rFonts w:ascii="Times New Roman" w:hAnsi="Times New Roman" w:cs="Times New Roman"/>
                <w:b/>
                <w:bCs/>
                <w:color w:val="4472C4" w:themeColor="accent1"/>
                <w:sz w:val="20"/>
                <w:szCs w:val="20"/>
              </w:rPr>
              <w:t>K.ZK1</w:t>
            </w:r>
          </w:p>
        </w:tc>
        <w:tc>
          <w:tcPr>
            <w:tcW w:w="7656" w:type="dxa"/>
            <w:tcBorders>
              <w:top w:val="single" w:sz="4" w:space="0" w:color="auto"/>
              <w:left w:val="single" w:sz="8" w:space="0" w:color="000000"/>
              <w:bottom w:val="single" w:sz="4" w:space="0" w:color="auto"/>
              <w:right w:val="single" w:sz="8" w:space="0" w:color="auto"/>
            </w:tcBorders>
          </w:tcPr>
          <w:p w14:paraId="79F8BA97" w14:textId="65DF014D" w:rsidR="00A070A9" w:rsidRPr="002A4F60" w:rsidRDefault="00C25724" w:rsidP="0001724C">
            <w:pPr>
              <w:jc w:val="center"/>
              <w:rPr>
                <w:rFonts w:ascii="Times New Roman" w:hAnsi="Times New Roman" w:cs="Times New Roman"/>
                <w:color w:val="4472C4" w:themeColor="accent1"/>
                <w:szCs w:val="24"/>
              </w:rPr>
            </w:pPr>
            <w:r w:rsidRPr="002A4F60">
              <w:rPr>
                <w:rFonts w:ascii="Times New Roman" w:hAnsi="Times New Roman" w:cs="Times New Roman"/>
                <w:color w:val="4472C4" w:themeColor="accent1"/>
                <w:szCs w:val="24"/>
              </w:rPr>
              <w:t xml:space="preserve">U </w:t>
            </w:r>
            <w:proofErr w:type="spellStart"/>
            <w:r w:rsidRPr="002A4F60">
              <w:rPr>
                <w:rFonts w:ascii="Times New Roman" w:hAnsi="Times New Roman" w:cs="Times New Roman"/>
                <w:color w:val="4472C4" w:themeColor="accent1"/>
                <w:szCs w:val="24"/>
              </w:rPr>
              <w:t>Moutnického</w:t>
            </w:r>
            <w:proofErr w:type="spellEnd"/>
            <w:r w:rsidRPr="002A4F60">
              <w:rPr>
                <w:rFonts w:ascii="Times New Roman" w:hAnsi="Times New Roman" w:cs="Times New Roman"/>
                <w:color w:val="4472C4" w:themeColor="accent1"/>
                <w:szCs w:val="24"/>
              </w:rPr>
              <w:t xml:space="preserve"> potoka</w:t>
            </w:r>
          </w:p>
        </w:tc>
      </w:tr>
      <w:tr w:rsidR="00A070A9" w:rsidRPr="002A4F60" w14:paraId="12871DA3" w14:textId="77777777" w:rsidTr="0001724C">
        <w:trPr>
          <w:trHeight w:val="185"/>
        </w:trPr>
        <w:tc>
          <w:tcPr>
            <w:tcW w:w="993" w:type="dxa"/>
            <w:tcBorders>
              <w:top w:val="single" w:sz="4" w:space="0" w:color="auto"/>
              <w:left w:val="single" w:sz="8" w:space="0" w:color="000000"/>
              <w:bottom w:val="single" w:sz="4" w:space="0" w:color="auto"/>
              <w:right w:val="nil"/>
            </w:tcBorders>
          </w:tcPr>
          <w:p w14:paraId="6E54433E" w14:textId="469AC8F3" w:rsidR="00A070A9" w:rsidRPr="002A4F60" w:rsidRDefault="00C25724" w:rsidP="0001724C">
            <w:pPr>
              <w:jc w:val="center"/>
              <w:rPr>
                <w:rFonts w:ascii="Times New Roman" w:hAnsi="Times New Roman" w:cs="Times New Roman"/>
                <w:b/>
                <w:bCs/>
                <w:color w:val="4472C4" w:themeColor="accent1"/>
                <w:sz w:val="20"/>
                <w:szCs w:val="20"/>
              </w:rPr>
            </w:pPr>
            <w:r w:rsidRPr="002A4F60">
              <w:rPr>
                <w:rFonts w:ascii="Times New Roman" w:hAnsi="Times New Roman" w:cs="Times New Roman"/>
                <w:b/>
                <w:bCs/>
                <w:color w:val="4472C4" w:themeColor="accent1"/>
                <w:sz w:val="20"/>
                <w:szCs w:val="20"/>
              </w:rPr>
              <w:t>K.ZK1</w:t>
            </w:r>
          </w:p>
        </w:tc>
        <w:tc>
          <w:tcPr>
            <w:tcW w:w="7656" w:type="dxa"/>
            <w:tcBorders>
              <w:top w:val="single" w:sz="4" w:space="0" w:color="auto"/>
              <w:left w:val="single" w:sz="8" w:space="0" w:color="000000"/>
              <w:bottom w:val="single" w:sz="4" w:space="0" w:color="auto"/>
              <w:right w:val="single" w:sz="8" w:space="0" w:color="auto"/>
            </w:tcBorders>
          </w:tcPr>
          <w:p w14:paraId="31A498CF" w14:textId="16B67224" w:rsidR="00A070A9" w:rsidRPr="002A4F60" w:rsidRDefault="00C25724" w:rsidP="0001724C">
            <w:pPr>
              <w:jc w:val="center"/>
              <w:rPr>
                <w:rFonts w:ascii="Times New Roman" w:hAnsi="Times New Roman" w:cs="Times New Roman"/>
                <w:color w:val="4472C4" w:themeColor="accent1"/>
                <w:szCs w:val="24"/>
              </w:rPr>
            </w:pPr>
            <w:r w:rsidRPr="002A4F60">
              <w:rPr>
                <w:rFonts w:ascii="Times New Roman" w:hAnsi="Times New Roman" w:cs="Times New Roman"/>
                <w:color w:val="4472C4" w:themeColor="accent1"/>
                <w:szCs w:val="24"/>
              </w:rPr>
              <w:t xml:space="preserve">U </w:t>
            </w:r>
            <w:proofErr w:type="spellStart"/>
            <w:r w:rsidRPr="002A4F60">
              <w:rPr>
                <w:rFonts w:ascii="Times New Roman" w:hAnsi="Times New Roman" w:cs="Times New Roman"/>
                <w:color w:val="4472C4" w:themeColor="accent1"/>
                <w:szCs w:val="24"/>
              </w:rPr>
              <w:t>Moutnického</w:t>
            </w:r>
            <w:proofErr w:type="spellEnd"/>
            <w:r w:rsidRPr="002A4F60">
              <w:rPr>
                <w:rFonts w:ascii="Times New Roman" w:hAnsi="Times New Roman" w:cs="Times New Roman"/>
                <w:color w:val="4472C4" w:themeColor="accent1"/>
                <w:szCs w:val="24"/>
              </w:rPr>
              <w:t xml:space="preserve"> potoka</w:t>
            </w:r>
          </w:p>
        </w:tc>
      </w:tr>
      <w:tr w:rsidR="00A070A9" w:rsidRPr="002A4F60" w14:paraId="544A10A3" w14:textId="77777777" w:rsidTr="0001724C">
        <w:trPr>
          <w:trHeight w:val="185"/>
        </w:trPr>
        <w:tc>
          <w:tcPr>
            <w:tcW w:w="993" w:type="dxa"/>
            <w:tcBorders>
              <w:top w:val="single" w:sz="4" w:space="0" w:color="auto"/>
              <w:left w:val="single" w:sz="8" w:space="0" w:color="000000"/>
              <w:bottom w:val="single" w:sz="4" w:space="0" w:color="auto"/>
              <w:right w:val="nil"/>
            </w:tcBorders>
          </w:tcPr>
          <w:p w14:paraId="6488A0EC" w14:textId="3B1BFA34" w:rsidR="00A070A9" w:rsidRPr="002A4F60" w:rsidRDefault="00C25724" w:rsidP="0001724C">
            <w:pPr>
              <w:jc w:val="center"/>
              <w:rPr>
                <w:rFonts w:ascii="Times New Roman" w:hAnsi="Times New Roman" w:cs="Times New Roman"/>
                <w:b/>
                <w:bCs/>
                <w:color w:val="4472C4" w:themeColor="accent1"/>
                <w:sz w:val="20"/>
                <w:szCs w:val="20"/>
              </w:rPr>
            </w:pPr>
            <w:r w:rsidRPr="002A4F60">
              <w:rPr>
                <w:rFonts w:ascii="Times New Roman" w:hAnsi="Times New Roman" w:cs="Times New Roman"/>
                <w:b/>
                <w:bCs/>
                <w:color w:val="4472C4" w:themeColor="accent1"/>
                <w:sz w:val="20"/>
                <w:szCs w:val="20"/>
              </w:rPr>
              <w:t>K.ZK1</w:t>
            </w:r>
          </w:p>
        </w:tc>
        <w:tc>
          <w:tcPr>
            <w:tcW w:w="7656" w:type="dxa"/>
            <w:tcBorders>
              <w:top w:val="single" w:sz="4" w:space="0" w:color="auto"/>
              <w:left w:val="single" w:sz="8" w:space="0" w:color="000000"/>
              <w:bottom w:val="single" w:sz="4" w:space="0" w:color="auto"/>
              <w:right w:val="single" w:sz="8" w:space="0" w:color="auto"/>
            </w:tcBorders>
          </w:tcPr>
          <w:p w14:paraId="68926C1A" w14:textId="7045864C" w:rsidR="00A070A9" w:rsidRPr="002A4F60" w:rsidRDefault="00C25724" w:rsidP="0001724C">
            <w:pPr>
              <w:jc w:val="center"/>
              <w:rPr>
                <w:rFonts w:ascii="Times New Roman" w:hAnsi="Times New Roman" w:cs="Times New Roman"/>
                <w:color w:val="4472C4" w:themeColor="accent1"/>
                <w:szCs w:val="24"/>
              </w:rPr>
            </w:pPr>
            <w:r w:rsidRPr="002A4F60">
              <w:rPr>
                <w:rFonts w:ascii="Times New Roman" w:hAnsi="Times New Roman" w:cs="Times New Roman"/>
                <w:color w:val="4472C4" w:themeColor="accent1"/>
                <w:szCs w:val="24"/>
              </w:rPr>
              <w:t xml:space="preserve">U </w:t>
            </w:r>
            <w:proofErr w:type="spellStart"/>
            <w:r w:rsidRPr="002A4F60">
              <w:rPr>
                <w:rFonts w:ascii="Times New Roman" w:hAnsi="Times New Roman" w:cs="Times New Roman"/>
                <w:color w:val="4472C4" w:themeColor="accent1"/>
                <w:szCs w:val="24"/>
              </w:rPr>
              <w:t>Moutnického</w:t>
            </w:r>
            <w:proofErr w:type="spellEnd"/>
            <w:r w:rsidRPr="002A4F60">
              <w:rPr>
                <w:rFonts w:ascii="Times New Roman" w:hAnsi="Times New Roman" w:cs="Times New Roman"/>
                <w:color w:val="4472C4" w:themeColor="accent1"/>
                <w:szCs w:val="24"/>
              </w:rPr>
              <w:t xml:space="preserve"> potoka</w:t>
            </w:r>
          </w:p>
        </w:tc>
      </w:tr>
      <w:tr w:rsidR="00A070A9" w:rsidRPr="002A4F60" w14:paraId="7D1075D0" w14:textId="77777777" w:rsidTr="0001724C">
        <w:trPr>
          <w:trHeight w:val="185"/>
        </w:trPr>
        <w:tc>
          <w:tcPr>
            <w:tcW w:w="993" w:type="dxa"/>
            <w:tcBorders>
              <w:top w:val="single" w:sz="4" w:space="0" w:color="auto"/>
              <w:left w:val="single" w:sz="8" w:space="0" w:color="000000"/>
              <w:bottom w:val="single" w:sz="8" w:space="0" w:color="000000"/>
              <w:right w:val="nil"/>
            </w:tcBorders>
          </w:tcPr>
          <w:p w14:paraId="386D2C56" w14:textId="3EF52E4E" w:rsidR="00A070A9" w:rsidRPr="002A4F60" w:rsidRDefault="00C25724" w:rsidP="0001724C">
            <w:pPr>
              <w:jc w:val="center"/>
              <w:rPr>
                <w:rFonts w:ascii="Times New Roman" w:hAnsi="Times New Roman" w:cs="Times New Roman"/>
                <w:b/>
                <w:bCs/>
                <w:color w:val="4472C4" w:themeColor="accent1"/>
                <w:sz w:val="20"/>
                <w:szCs w:val="20"/>
              </w:rPr>
            </w:pPr>
            <w:r w:rsidRPr="002A4F60">
              <w:rPr>
                <w:rFonts w:ascii="Times New Roman" w:hAnsi="Times New Roman" w:cs="Times New Roman"/>
                <w:b/>
                <w:bCs/>
                <w:color w:val="4472C4" w:themeColor="accent1"/>
                <w:sz w:val="20"/>
                <w:szCs w:val="20"/>
              </w:rPr>
              <w:t>K.ZK4</w:t>
            </w:r>
          </w:p>
        </w:tc>
        <w:tc>
          <w:tcPr>
            <w:tcW w:w="7656" w:type="dxa"/>
            <w:tcBorders>
              <w:top w:val="single" w:sz="4" w:space="0" w:color="auto"/>
              <w:left w:val="single" w:sz="8" w:space="0" w:color="000000"/>
              <w:bottom w:val="single" w:sz="8" w:space="0" w:color="000000"/>
              <w:right w:val="single" w:sz="8" w:space="0" w:color="auto"/>
            </w:tcBorders>
          </w:tcPr>
          <w:p w14:paraId="4F4AA107" w14:textId="6C000A57" w:rsidR="00A070A9" w:rsidRPr="002A4F60" w:rsidRDefault="00C25724" w:rsidP="0001724C">
            <w:pPr>
              <w:jc w:val="center"/>
              <w:rPr>
                <w:rFonts w:ascii="Times New Roman" w:hAnsi="Times New Roman" w:cs="Times New Roman"/>
                <w:color w:val="4472C4" w:themeColor="accent1"/>
                <w:szCs w:val="24"/>
              </w:rPr>
            </w:pPr>
            <w:r w:rsidRPr="002A4F60">
              <w:rPr>
                <w:rFonts w:ascii="Times New Roman" w:hAnsi="Times New Roman" w:cs="Times New Roman"/>
                <w:color w:val="4472C4" w:themeColor="accent1"/>
                <w:szCs w:val="24"/>
              </w:rPr>
              <w:t>Před Měnínskou bažantnicí</w:t>
            </w:r>
          </w:p>
        </w:tc>
      </w:tr>
    </w:tbl>
    <w:p w14:paraId="5649BFFA" w14:textId="77777777" w:rsidR="00C25724" w:rsidRPr="002A4F60" w:rsidRDefault="00C25724" w:rsidP="00C25724">
      <w:pPr>
        <w:jc w:val="both"/>
        <w:rPr>
          <w:rFonts w:ascii="Times New Roman" w:hAnsi="Times New Roman" w:cs="Times New Roman"/>
          <w:b/>
          <w:bCs/>
          <w:color w:val="4472C4" w:themeColor="accent1"/>
          <w:szCs w:val="24"/>
        </w:rPr>
      </w:pPr>
    </w:p>
    <w:p w14:paraId="6656BF45" w14:textId="101045E5" w:rsidR="00C25724" w:rsidRPr="002A4F60" w:rsidRDefault="00C25724" w:rsidP="00C25724">
      <w:pPr>
        <w:jc w:val="both"/>
        <w:rPr>
          <w:rFonts w:ascii="Times New Roman" w:hAnsi="Times New Roman" w:cs="Times New Roman"/>
          <w:color w:val="4472C4" w:themeColor="accent1"/>
          <w:szCs w:val="24"/>
        </w:rPr>
      </w:pPr>
      <w:r w:rsidRPr="002A4F60">
        <w:rPr>
          <w:rFonts w:ascii="Times New Roman" w:hAnsi="Times New Roman" w:cs="Times New Roman"/>
          <w:b/>
          <w:bCs/>
          <w:color w:val="4472C4" w:themeColor="accent1"/>
          <w:szCs w:val="24"/>
        </w:rPr>
        <w:t>Plochy změn v krajině pro vodohospodářské účely:</w:t>
      </w:r>
    </w:p>
    <w:tbl>
      <w:tblPr>
        <w:tblW w:w="0" w:type="auto"/>
        <w:tblInd w:w="5" w:type="dxa"/>
        <w:tblCellMar>
          <w:left w:w="0" w:type="dxa"/>
          <w:right w:w="0" w:type="dxa"/>
        </w:tblCellMar>
        <w:tblLook w:val="04A0" w:firstRow="1" w:lastRow="0" w:firstColumn="1" w:lastColumn="0" w:noHBand="0" w:noVBand="1"/>
      </w:tblPr>
      <w:tblGrid>
        <w:gridCol w:w="993"/>
        <w:gridCol w:w="7656"/>
      </w:tblGrid>
      <w:tr w:rsidR="00C25724" w:rsidRPr="002A4F60" w14:paraId="11BA5555" w14:textId="77777777" w:rsidTr="0001724C">
        <w:trPr>
          <w:trHeight w:val="185"/>
        </w:trPr>
        <w:tc>
          <w:tcPr>
            <w:tcW w:w="993" w:type="dxa"/>
            <w:tcBorders>
              <w:top w:val="single" w:sz="4" w:space="0" w:color="auto"/>
              <w:left w:val="single" w:sz="8" w:space="0" w:color="000000"/>
              <w:bottom w:val="single" w:sz="4" w:space="0" w:color="auto"/>
              <w:right w:val="nil"/>
            </w:tcBorders>
          </w:tcPr>
          <w:p w14:paraId="28F4B806" w14:textId="5E38626A" w:rsidR="00C25724" w:rsidRPr="002A4F60" w:rsidRDefault="00C25724" w:rsidP="0001724C">
            <w:pPr>
              <w:jc w:val="center"/>
              <w:rPr>
                <w:rFonts w:ascii="Times New Roman" w:hAnsi="Times New Roman" w:cs="Times New Roman"/>
                <w:b/>
                <w:bCs/>
                <w:color w:val="4472C4" w:themeColor="accent1"/>
                <w:sz w:val="20"/>
                <w:szCs w:val="20"/>
              </w:rPr>
            </w:pPr>
            <w:proofErr w:type="gramStart"/>
            <w:r w:rsidRPr="002A4F60">
              <w:rPr>
                <w:rFonts w:ascii="Times New Roman" w:hAnsi="Times New Roman" w:cs="Times New Roman"/>
                <w:b/>
                <w:bCs/>
                <w:color w:val="4472C4" w:themeColor="accent1"/>
                <w:sz w:val="20"/>
                <w:szCs w:val="20"/>
              </w:rPr>
              <w:t>K.Z</w:t>
            </w:r>
            <w:proofErr w:type="gramEnd"/>
            <w:r w:rsidRPr="002A4F60">
              <w:rPr>
                <w:rFonts w:ascii="Times New Roman" w:hAnsi="Times New Roman" w:cs="Times New Roman"/>
                <w:b/>
                <w:bCs/>
                <w:color w:val="4472C4" w:themeColor="accent1"/>
                <w:sz w:val="20"/>
                <w:szCs w:val="20"/>
              </w:rPr>
              <w:t>1</w:t>
            </w:r>
          </w:p>
        </w:tc>
        <w:tc>
          <w:tcPr>
            <w:tcW w:w="7656" w:type="dxa"/>
            <w:tcBorders>
              <w:top w:val="single" w:sz="4" w:space="0" w:color="auto"/>
              <w:left w:val="single" w:sz="8" w:space="0" w:color="000000"/>
              <w:bottom w:val="single" w:sz="4" w:space="0" w:color="auto"/>
              <w:right w:val="single" w:sz="8" w:space="0" w:color="auto"/>
            </w:tcBorders>
          </w:tcPr>
          <w:p w14:paraId="4F447E9E" w14:textId="2895FA3B" w:rsidR="00C25724" w:rsidRPr="002A4F60" w:rsidRDefault="00F1245E" w:rsidP="0001724C">
            <w:pPr>
              <w:jc w:val="center"/>
              <w:rPr>
                <w:rFonts w:ascii="Times New Roman" w:hAnsi="Times New Roman" w:cs="Times New Roman"/>
                <w:color w:val="4472C4" w:themeColor="accent1"/>
                <w:szCs w:val="24"/>
              </w:rPr>
            </w:pPr>
            <w:r w:rsidRPr="002A4F60">
              <w:rPr>
                <w:rFonts w:ascii="Times New Roman" w:hAnsi="Times New Roman" w:cs="Times New Roman"/>
                <w:color w:val="4472C4" w:themeColor="accent1"/>
                <w:szCs w:val="24"/>
              </w:rPr>
              <w:t>Jihozápadní okraj katastru (Žerotín)</w:t>
            </w:r>
          </w:p>
        </w:tc>
      </w:tr>
      <w:tr w:rsidR="00C25724" w:rsidRPr="002A4F60" w14:paraId="24A13BB1" w14:textId="77777777" w:rsidTr="0001724C">
        <w:trPr>
          <w:trHeight w:val="185"/>
        </w:trPr>
        <w:tc>
          <w:tcPr>
            <w:tcW w:w="993" w:type="dxa"/>
            <w:tcBorders>
              <w:top w:val="single" w:sz="4" w:space="0" w:color="auto"/>
              <w:left w:val="single" w:sz="8" w:space="0" w:color="000000"/>
              <w:bottom w:val="single" w:sz="4" w:space="0" w:color="auto"/>
              <w:right w:val="nil"/>
            </w:tcBorders>
          </w:tcPr>
          <w:p w14:paraId="346860DE" w14:textId="3EDB79E1" w:rsidR="00C25724" w:rsidRPr="002A4F60" w:rsidRDefault="00C25724" w:rsidP="0001724C">
            <w:pPr>
              <w:jc w:val="center"/>
              <w:rPr>
                <w:rFonts w:ascii="Times New Roman" w:hAnsi="Times New Roman" w:cs="Times New Roman"/>
                <w:b/>
                <w:bCs/>
                <w:color w:val="4472C4" w:themeColor="accent1"/>
                <w:sz w:val="20"/>
                <w:szCs w:val="20"/>
              </w:rPr>
            </w:pPr>
            <w:proofErr w:type="gramStart"/>
            <w:r w:rsidRPr="002A4F60">
              <w:rPr>
                <w:rFonts w:ascii="Times New Roman" w:hAnsi="Times New Roman" w:cs="Times New Roman"/>
                <w:b/>
                <w:bCs/>
                <w:color w:val="4472C4" w:themeColor="accent1"/>
                <w:sz w:val="20"/>
                <w:szCs w:val="20"/>
              </w:rPr>
              <w:t>K.Z</w:t>
            </w:r>
            <w:proofErr w:type="gramEnd"/>
            <w:r w:rsidR="00F1245E" w:rsidRPr="002A4F60">
              <w:rPr>
                <w:rFonts w:ascii="Times New Roman" w:hAnsi="Times New Roman" w:cs="Times New Roman"/>
                <w:b/>
                <w:bCs/>
                <w:color w:val="4472C4" w:themeColor="accent1"/>
                <w:sz w:val="20"/>
                <w:szCs w:val="20"/>
              </w:rPr>
              <w:t>3</w:t>
            </w:r>
          </w:p>
        </w:tc>
        <w:tc>
          <w:tcPr>
            <w:tcW w:w="7656" w:type="dxa"/>
            <w:tcBorders>
              <w:top w:val="single" w:sz="4" w:space="0" w:color="auto"/>
              <w:left w:val="single" w:sz="8" w:space="0" w:color="000000"/>
              <w:bottom w:val="single" w:sz="4" w:space="0" w:color="auto"/>
              <w:right w:val="single" w:sz="8" w:space="0" w:color="auto"/>
            </w:tcBorders>
          </w:tcPr>
          <w:p w14:paraId="2358E6F6" w14:textId="14D53CAA" w:rsidR="00C25724" w:rsidRPr="002A4F60" w:rsidRDefault="00F1245E" w:rsidP="0001724C">
            <w:pPr>
              <w:jc w:val="center"/>
              <w:rPr>
                <w:rFonts w:ascii="Times New Roman" w:hAnsi="Times New Roman" w:cs="Times New Roman"/>
                <w:color w:val="4472C4" w:themeColor="accent1"/>
                <w:szCs w:val="24"/>
              </w:rPr>
            </w:pPr>
            <w:r w:rsidRPr="002A4F60">
              <w:rPr>
                <w:rFonts w:ascii="Times New Roman" w:hAnsi="Times New Roman" w:cs="Times New Roman"/>
                <w:color w:val="4472C4" w:themeColor="accent1"/>
                <w:szCs w:val="24"/>
              </w:rPr>
              <w:t>Jihozápadní okraj katastru (Žerotín)</w:t>
            </w:r>
          </w:p>
        </w:tc>
      </w:tr>
      <w:tr w:rsidR="00C25724" w:rsidRPr="002A4F60" w14:paraId="6F3833E2" w14:textId="77777777" w:rsidTr="0001724C">
        <w:trPr>
          <w:trHeight w:val="185"/>
        </w:trPr>
        <w:tc>
          <w:tcPr>
            <w:tcW w:w="993" w:type="dxa"/>
            <w:tcBorders>
              <w:top w:val="single" w:sz="4" w:space="0" w:color="auto"/>
              <w:left w:val="single" w:sz="8" w:space="0" w:color="000000"/>
              <w:bottom w:val="single" w:sz="4" w:space="0" w:color="auto"/>
              <w:right w:val="nil"/>
            </w:tcBorders>
          </w:tcPr>
          <w:p w14:paraId="587BC459" w14:textId="0AFED2B0" w:rsidR="00C25724" w:rsidRPr="002A4F60" w:rsidRDefault="00C25724" w:rsidP="0001724C">
            <w:pPr>
              <w:jc w:val="center"/>
              <w:rPr>
                <w:rFonts w:ascii="Times New Roman" w:hAnsi="Times New Roman" w:cs="Times New Roman"/>
                <w:b/>
                <w:bCs/>
                <w:color w:val="4472C4" w:themeColor="accent1"/>
                <w:sz w:val="20"/>
                <w:szCs w:val="20"/>
              </w:rPr>
            </w:pPr>
            <w:proofErr w:type="gramStart"/>
            <w:r w:rsidRPr="002A4F60">
              <w:rPr>
                <w:rFonts w:ascii="Times New Roman" w:hAnsi="Times New Roman" w:cs="Times New Roman"/>
                <w:b/>
                <w:bCs/>
                <w:color w:val="4472C4" w:themeColor="accent1"/>
                <w:sz w:val="20"/>
                <w:szCs w:val="20"/>
              </w:rPr>
              <w:t>K.Z</w:t>
            </w:r>
            <w:proofErr w:type="gramEnd"/>
            <w:r w:rsidR="00F1245E" w:rsidRPr="002A4F60">
              <w:rPr>
                <w:rFonts w:ascii="Times New Roman" w:hAnsi="Times New Roman" w:cs="Times New Roman"/>
                <w:b/>
                <w:bCs/>
                <w:color w:val="4472C4" w:themeColor="accent1"/>
                <w:sz w:val="20"/>
                <w:szCs w:val="20"/>
              </w:rPr>
              <w:t>4</w:t>
            </w:r>
          </w:p>
        </w:tc>
        <w:tc>
          <w:tcPr>
            <w:tcW w:w="7656" w:type="dxa"/>
            <w:tcBorders>
              <w:top w:val="single" w:sz="4" w:space="0" w:color="auto"/>
              <w:left w:val="single" w:sz="8" w:space="0" w:color="000000"/>
              <w:bottom w:val="single" w:sz="4" w:space="0" w:color="auto"/>
              <w:right w:val="single" w:sz="8" w:space="0" w:color="auto"/>
            </w:tcBorders>
          </w:tcPr>
          <w:p w14:paraId="1F287C60" w14:textId="2FBEDFF2" w:rsidR="00C25724" w:rsidRPr="002A4F60" w:rsidRDefault="00F1245E" w:rsidP="0001724C">
            <w:pPr>
              <w:jc w:val="center"/>
              <w:rPr>
                <w:rFonts w:ascii="Times New Roman" w:hAnsi="Times New Roman" w:cs="Times New Roman"/>
                <w:color w:val="4472C4" w:themeColor="accent1"/>
                <w:szCs w:val="24"/>
              </w:rPr>
            </w:pPr>
            <w:r w:rsidRPr="002A4F60">
              <w:rPr>
                <w:rFonts w:ascii="Times New Roman" w:hAnsi="Times New Roman" w:cs="Times New Roman"/>
                <w:color w:val="4472C4" w:themeColor="accent1"/>
                <w:szCs w:val="24"/>
              </w:rPr>
              <w:t>Jihozápadní okraj katastru (Žerotín)</w:t>
            </w:r>
          </w:p>
        </w:tc>
      </w:tr>
      <w:tr w:rsidR="00C25724" w:rsidRPr="002A4F60" w14:paraId="690B86CE" w14:textId="77777777" w:rsidTr="00F1245E">
        <w:trPr>
          <w:trHeight w:val="185"/>
        </w:trPr>
        <w:tc>
          <w:tcPr>
            <w:tcW w:w="993" w:type="dxa"/>
            <w:tcBorders>
              <w:top w:val="single" w:sz="4" w:space="0" w:color="auto"/>
              <w:left w:val="single" w:sz="8" w:space="0" w:color="000000"/>
              <w:bottom w:val="single" w:sz="4" w:space="0" w:color="auto"/>
              <w:right w:val="nil"/>
            </w:tcBorders>
          </w:tcPr>
          <w:p w14:paraId="5A2B4A1B" w14:textId="35D04218" w:rsidR="00C25724" w:rsidRPr="002A4F60" w:rsidRDefault="00C25724" w:rsidP="0001724C">
            <w:pPr>
              <w:jc w:val="center"/>
              <w:rPr>
                <w:rFonts w:ascii="Times New Roman" w:hAnsi="Times New Roman" w:cs="Times New Roman"/>
                <w:b/>
                <w:bCs/>
                <w:color w:val="4472C4" w:themeColor="accent1"/>
                <w:sz w:val="20"/>
                <w:szCs w:val="20"/>
              </w:rPr>
            </w:pPr>
            <w:proofErr w:type="gramStart"/>
            <w:r w:rsidRPr="002A4F60">
              <w:rPr>
                <w:rFonts w:ascii="Times New Roman" w:hAnsi="Times New Roman" w:cs="Times New Roman"/>
                <w:b/>
                <w:bCs/>
                <w:color w:val="4472C4" w:themeColor="accent1"/>
                <w:sz w:val="20"/>
                <w:szCs w:val="20"/>
              </w:rPr>
              <w:t>K.</w:t>
            </w:r>
            <w:r w:rsidR="00F1245E" w:rsidRPr="002A4F60">
              <w:rPr>
                <w:rFonts w:ascii="Times New Roman" w:hAnsi="Times New Roman" w:cs="Times New Roman"/>
                <w:b/>
                <w:bCs/>
                <w:color w:val="4472C4" w:themeColor="accent1"/>
                <w:sz w:val="20"/>
                <w:szCs w:val="20"/>
              </w:rPr>
              <w:t>Q</w:t>
            </w:r>
            <w:proofErr w:type="gramEnd"/>
          </w:p>
        </w:tc>
        <w:tc>
          <w:tcPr>
            <w:tcW w:w="7656" w:type="dxa"/>
            <w:tcBorders>
              <w:top w:val="single" w:sz="4" w:space="0" w:color="auto"/>
              <w:left w:val="single" w:sz="8" w:space="0" w:color="000000"/>
              <w:bottom w:val="single" w:sz="4" w:space="0" w:color="auto"/>
              <w:right w:val="single" w:sz="8" w:space="0" w:color="auto"/>
            </w:tcBorders>
          </w:tcPr>
          <w:p w14:paraId="49C6C1F4" w14:textId="528FB3BA" w:rsidR="00C25724" w:rsidRPr="002A4F60" w:rsidRDefault="00F1245E" w:rsidP="0001724C">
            <w:pPr>
              <w:jc w:val="center"/>
              <w:rPr>
                <w:rFonts w:ascii="Times New Roman" w:hAnsi="Times New Roman" w:cs="Times New Roman"/>
                <w:color w:val="4472C4" w:themeColor="accent1"/>
                <w:szCs w:val="24"/>
              </w:rPr>
            </w:pPr>
            <w:r w:rsidRPr="002A4F60">
              <w:rPr>
                <w:rFonts w:ascii="Times New Roman" w:hAnsi="Times New Roman" w:cs="Times New Roman"/>
                <w:color w:val="4472C4" w:themeColor="accent1"/>
                <w:szCs w:val="24"/>
              </w:rPr>
              <w:t>Jižně od obce (Žerotín)</w:t>
            </w:r>
          </w:p>
        </w:tc>
      </w:tr>
      <w:tr w:rsidR="00F1245E" w:rsidRPr="002A4F60" w14:paraId="651CC1BA" w14:textId="77777777" w:rsidTr="0001724C">
        <w:trPr>
          <w:trHeight w:val="185"/>
        </w:trPr>
        <w:tc>
          <w:tcPr>
            <w:tcW w:w="993" w:type="dxa"/>
            <w:tcBorders>
              <w:top w:val="single" w:sz="4" w:space="0" w:color="auto"/>
              <w:left w:val="single" w:sz="8" w:space="0" w:color="000000"/>
              <w:bottom w:val="single" w:sz="8" w:space="0" w:color="000000"/>
              <w:right w:val="nil"/>
            </w:tcBorders>
          </w:tcPr>
          <w:p w14:paraId="268B4038" w14:textId="29B30315" w:rsidR="00F1245E" w:rsidRPr="002A4F60" w:rsidRDefault="00F1245E" w:rsidP="0001724C">
            <w:pPr>
              <w:jc w:val="center"/>
              <w:rPr>
                <w:rFonts w:ascii="Times New Roman" w:hAnsi="Times New Roman" w:cs="Times New Roman"/>
                <w:b/>
                <w:bCs/>
                <w:color w:val="4472C4" w:themeColor="accent1"/>
                <w:sz w:val="20"/>
                <w:szCs w:val="20"/>
              </w:rPr>
            </w:pPr>
            <w:proofErr w:type="gramStart"/>
            <w:r w:rsidRPr="002A4F60">
              <w:rPr>
                <w:rFonts w:ascii="Times New Roman" w:hAnsi="Times New Roman" w:cs="Times New Roman"/>
                <w:b/>
                <w:bCs/>
                <w:color w:val="4472C4" w:themeColor="accent1"/>
                <w:sz w:val="20"/>
                <w:szCs w:val="20"/>
              </w:rPr>
              <w:t>K.N</w:t>
            </w:r>
            <w:proofErr w:type="gramEnd"/>
            <w:r w:rsidRPr="002A4F60">
              <w:rPr>
                <w:rFonts w:ascii="Times New Roman" w:hAnsi="Times New Roman" w:cs="Times New Roman"/>
                <w:b/>
                <w:bCs/>
                <w:color w:val="4472C4" w:themeColor="accent1"/>
                <w:sz w:val="20"/>
                <w:szCs w:val="20"/>
              </w:rPr>
              <w:t>3</w:t>
            </w:r>
          </w:p>
        </w:tc>
        <w:tc>
          <w:tcPr>
            <w:tcW w:w="7656" w:type="dxa"/>
            <w:tcBorders>
              <w:top w:val="single" w:sz="4" w:space="0" w:color="auto"/>
              <w:left w:val="single" w:sz="8" w:space="0" w:color="000000"/>
              <w:bottom w:val="single" w:sz="8" w:space="0" w:color="000000"/>
              <w:right w:val="single" w:sz="8" w:space="0" w:color="auto"/>
            </w:tcBorders>
          </w:tcPr>
          <w:p w14:paraId="472B59B1" w14:textId="2FB07167" w:rsidR="00F1245E" w:rsidRPr="002A4F60" w:rsidRDefault="00306755" w:rsidP="0001724C">
            <w:pPr>
              <w:jc w:val="center"/>
              <w:rPr>
                <w:rFonts w:ascii="Times New Roman" w:hAnsi="Times New Roman" w:cs="Times New Roman"/>
                <w:color w:val="4472C4" w:themeColor="accent1"/>
                <w:szCs w:val="24"/>
              </w:rPr>
            </w:pPr>
            <w:r w:rsidRPr="002A4F60">
              <w:rPr>
                <w:rFonts w:ascii="Times New Roman" w:hAnsi="Times New Roman" w:cs="Times New Roman"/>
                <w:color w:val="4472C4" w:themeColor="accent1"/>
                <w:szCs w:val="24"/>
              </w:rPr>
              <w:t>Rybník</w:t>
            </w:r>
          </w:p>
        </w:tc>
      </w:tr>
    </w:tbl>
    <w:p w14:paraId="7A3F6C84" w14:textId="77777777" w:rsidR="00C25724" w:rsidRPr="002A4F60" w:rsidRDefault="00C25724" w:rsidP="00C25724">
      <w:pPr>
        <w:spacing w:before="60"/>
        <w:jc w:val="both"/>
        <w:rPr>
          <w:rFonts w:ascii="Times New Roman" w:hAnsi="Times New Roman" w:cs="Times New Roman"/>
          <w:color w:val="4472C4" w:themeColor="accent1"/>
          <w:szCs w:val="24"/>
        </w:rPr>
      </w:pPr>
    </w:p>
    <w:p w14:paraId="767A17A8" w14:textId="33E3A32B" w:rsidR="00F90D7D" w:rsidRPr="002A4F60" w:rsidRDefault="00F90D7D" w:rsidP="00F90D7D">
      <w:pPr>
        <w:spacing w:before="60"/>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44EA6D42" w14:textId="77777777" w:rsidR="00F90D7D" w:rsidRPr="002A4F60" w:rsidRDefault="00F90D7D" w:rsidP="00482B3D">
      <w:pPr>
        <w:pStyle w:val="Nadpis2"/>
      </w:pPr>
      <w:bookmarkStart w:id="56" w:name="_Toc195783156"/>
      <w:r w:rsidRPr="002A4F60">
        <w:t>5.2   Územní systém ekologické stability (ÚSES) a interakční prvky</w:t>
      </w:r>
      <w:bookmarkEnd w:id="56"/>
    </w:p>
    <w:p w14:paraId="706E6619"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564FC737" w14:textId="0B2213B1"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xml:space="preserve">Zákres vymezeného ÚSES a </w:t>
      </w:r>
      <w:r w:rsidRPr="002A4F60">
        <w:rPr>
          <w:rFonts w:ascii="Times New Roman" w:hAnsi="Times New Roman" w:cs="Times New Roman"/>
          <w:strike/>
          <w:color w:val="000000"/>
          <w:szCs w:val="24"/>
        </w:rPr>
        <w:t>interakčních prvků</w:t>
      </w:r>
      <w:r w:rsidRPr="002A4F60">
        <w:rPr>
          <w:rFonts w:ascii="Times New Roman" w:hAnsi="Times New Roman" w:cs="Times New Roman"/>
          <w:color w:val="000000"/>
          <w:szCs w:val="24"/>
        </w:rPr>
        <w:t xml:space="preserve"> viz výkres </w:t>
      </w:r>
      <w:proofErr w:type="gramStart"/>
      <w:r w:rsidRPr="002A4F60">
        <w:rPr>
          <w:rFonts w:ascii="Times New Roman" w:hAnsi="Times New Roman" w:cs="Times New Roman"/>
          <w:color w:val="000000"/>
          <w:szCs w:val="24"/>
        </w:rPr>
        <w:t>1b</w:t>
      </w:r>
      <w:proofErr w:type="gramEnd"/>
      <w:r w:rsidRPr="002A4F60">
        <w:rPr>
          <w:rFonts w:ascii="Times New Roman" w:hAnsi="Times New Roman" w:cs="Times New Roman"/>
          <w:color w:val="000000"/>
          <w:szCs w:val="24"/>
        </w:rPr>
        <w:t xml:space="preserve"> a </w:t>
      </w:r>
      <w:proofErr w:type="gramStart"/>
      <w:r w:rsidRPr="002A4F60">
        <w:rPr>
          <w:rFonts w:ascii="Times New Roman" w:hAnsi="Times New Roman" w:cs="Times New Roman"/>
          <w:color w:val="000000"/>
          <w:szCs w:val="24"/>
        </w:rPr>
        <w:t>2a</w:t>
      </w:r>
      <w:proofErr w:type="gramEnd"/>
      <w:r w:rsidRPr="002A4F60">
        <w:rPr>
          <w:rFonts w:ascii="Times New Roman" w:hAnsi="Times New Roman" w:cs="Times New Roman"/>
          <w:color w:val="000000"/>
          <w:szCs w:val="24"/>
        </w:rPr>
        <w:t>.</w:t>
      </w:r>
    </w:p>
    <w:p w14:paraId="1D8E1064" w14:textId="6439CD44" w:rsidR="00EB06D1" w:rsidRPr="002A4F60" w:rsidRDefault="00F90D7D" w:rsidP="001E2208">
      <w:pPr>
        <w:spacing w:before="60"/>
        <w:jc w:val="both"/>
        <w:rPr>
          <w:rFonts w:ascii="Times New Roman" w:hAnsi="Times New Roman" w:cs="Times New Roman"/>
          <w:b/>
          <w:bCs/>
          <w:color w:val="000000"/>
          <w:szCs w:val="24"/>
          <w:u w:val="single"/>
        </w:rPr>
      </w:pPr>
      <w:r w:rsidRPr="002A4F60">
        <w:rPr>
          <w:rFonts w:ascii="Times New Roman" w:hAnsi="Times New Roman" w:cs="Times New Roman"/>
          <w:color w:val="000000"/>
          <w:sz w:val="10"/>
          <w:szCs w:val="10"/>
        </w:rPr>
        <w:t> </w:t>
      </w:r>
    </w:p>
    <w:p w14:paraId="3740DECA" w14:textId="6E179FCC" w:rsidR="00F90D7D" w:rsidRPr="002A4F60" w:rsidRDefault="00F90D7D" w:rsidP="00482B3D">
      <w:pPr>
        <w:pStyle w:val="nadpis30"/>
      </w:pPr>
      <w:r w:rsidRPr="002A4F60">
        <w:t>5.2.1   Nadregionální a regionální ÚSES</w:t>
      </w:r>
    </w:p>
    <w:p w14:paraId="4EAFB962" w14:textId="77777777" w:rsidR="00F90D7D" w:rsidRPr="002A4F60" w:rsidRDefault="00F90D7D" w:rsidP="00F90D7D">
      <w:pPr>
        <w:jc w:val="both"/>
        <w:rPr>
          <w:rFonts w:ascii="Times New Roman" w:hAnsi="Times New Roman" w:cs="Times New Roman"/>
          <w:color w:val="000000"/>
          <w:sz w:val="27"/>
          <w:szCs w:val="27"/>
        </w:rPr>
      </w:pPr>
      <w:r w:rsidRPr="002A4F60">
        <w:rPr>
          <w:rFonts w:ascii="Times New Roman" w:hAnsi="Times New Roman" w:cs="Times New Roman"/>
          <w:color w:val="000000"/>
          <w:sz w:val="10"/>
          <w:szCs w:val="10"/>
        </w:rPr>
        <w:t> </w:t>
      </w:r>
    </w:p>
    <w:tbl>
      <w:tblPr>
        <w:tblW w:w="0" w:type="auto"/>
        <w:tblInd w:w="5" w:type="dxa"/>
        <w:tblCellMar>
          <w:left w:w="0" w:type="dxa"/>
          <w:right w:w="0" w:type="dxa"/>
        </w:tblCellMar>
        <w:tblLook w:val="04A0" w:firstRow="1" w:lastRow="0" w:firstColumn="1" w:lastColumn="0" w:noHBand="0" w:noVBand="1"/>
      </w:tblPr>
      <w:tblGrid>
        <w:gridCol w:w="993"/>
        <w:gridCol w:w="7652"/>
      </w:tblGrid>
      <w:tr w:rsidR="00F90D7D" w:rsidRPr="002A4F60" w14:paraId="62921DAD" w14:textId="77777777" w:rsidTr="00D9124C">
        <w:tc>
          <w:tcPr>
            <w:tcW w:w="993" w:type="dxa"/>
            <w:tcBorders>
              <w:top w:val="single" w:sz="8" w:space="0" w:color="auto"/>
              <w:left w:val="single" w:sz="8" w:space="0" w:color="000000"/>
              <w:bottom w:val="single" w:sz="8" w:space="0" w:color="000000"/>
              <w:right w:val="single" w:sz="8" w:space="0" w:color="auto"/>
            </w:tcBorders>
            <w:hideMark/>
          </w:tcPr>
          <w:p w14:paraId="4667C1D0" w14:textId="77777777" w:rsidR="00F90D7D" w:rsidRPr="002A4F60" w:rsidRDefault="00F90D7D" w:rsidP="00D9124C">
            <w:pPr>
              <w:spacing w:before="40" w:after="40"/>
              <w:jc w:val="center"/>
              <w:rPr>
                <w:rFonts w:ascii="Times New Roman" w:hAnsi="Times New Roman" w:cs="Times New Roman"/>
                <w:szCs w:val="24"/>
              </w:rPr>
            </w:pPr>
            <w:r w:rsidRPr="002A4F60">
              <w:rPr>
                <w:rFonts w:ascii="Times New Roman" w:hAnsi="Times New Roman" w:cs="Times New Roman"/>
                <w:b/>
                <w:bCs/>
                <w:color w:val="000000"/>
                <w:sz w:val="20"/>
                <w:szCs w:val="20"/>
              </w:rPr>
              <w:t>Prvek</w:t>
            </w:r>
          </w:p>
        </w:tc>
        <w:tc>
          <w:tcPr>
            <w:tcW w:w="7652" w:type="dxa"/>
            <w:tcBorders>
              <w:top w:val="single" w:sz="8" w:space="0" w:color="auto"/>
              <w:left w:val="nil"/>
              <w:bottom w:val="single" w:sz="8" w:space="0" w:color="auto"/>
              <w:right w:val="single" w:sz="8" w:space="0" w:color="auto"/>
            </w:tcBorders>
            <w:hideMark/>
          </w:tcPr>
          <w:p w14:paraId="158320E8" w14:textId="77777777" w:rsidR="00F90D7D" w:rsidRPr="002A4F60" w:rsidRDefault="00F90D7D" w:rsidP="00D9124C">
            <w:pPr>
              <w:spacing w:before="40" w:after="40"/>
              <w:jc w:val="center"/>
              <w:rPr>
                <w:rFonts w:ascii="Times New Roman" w:hAnsi="Times New Roman" w:cs="Times New Roman"/>
                <w:szCs w:val="24"/>
              </w:rPr>
            </w:pPr>
            <w:r w:rsidRPr="002A4F60">
              <w:rPr>
                <w:rFonts w:ascii="Times New Roman" w:hAnsi="Times New Roman" w:cs="Times New Roman"/>
                <w:b/>
                <w:bCs/>
                <w:color w:val="000000"/>
                <w:sz w:val="20"/>
                <w:szCs w:val="20"/>
              </w:rPr>
              <w:t>Název</w:t>
            </w:r>
          </w:p>
        </w:tc>
      </w:tr>
      <w:tr w:rsidR="00F90D7D" w:rsidRPr="002A4F60" w14:paraId="170A0269" w14:textId="77777777" w:rsidTr="00D9124C">
        <w:tc>
          <w:tcPr>
            <w:tcW w:w="993" w:type="dxa"/>
            <w:tcBorders>
              <w:top w:val="nil"/>
              <w:left w:val="single" w:sz="8" w:space="0" w:color="000000"/>
              <w:bottom w:val="single" w:sz="8" w:space="0" w:color="000000"/>
              <w:right w:val="single" w:sz="8" w:space="0" w:color="auto"/>
            </w:tcBorders>
            <w:hideMark/>
          </w:tcPr>
          <w:p w14:paraId="1A8954EF" w14:textId="55159162" w:rsidR="00F90D7D" w:rsidRPr="002A4F60" w:rsidRDefault="00F90D7D" w:rsidP="00D9124C">
            <w:pPr>
              <w:jc w:val="center"/>
              <w:rPr>
                <w:rFonts w:ascii="Times New Roman" w:hAnsi="Times New Roman" w:cs="Times New Roman"/>
                <w:strike/>
                <w:szCs w:val="24"/>
              </w:rPr>
            </w:pPr>
            <w:r w:rsidRPr="002A4F60">
              <w:rPr>
                <w:rFonts w:ascii="Times New Roman" w:hAnsi="Times New Roman" w:cs="Times New Roman"/>
                <w:b/>
                <w:bCs/>
                <w:strike/>
                <w:color w:val="FF0000"/>
                <w:sz w:val="20"/>
                <w:szCs w:val="20"/>
              </w:rPr>
              <w:t>RBC 6</w:t>
            </w:r>
            <w:r w:rsidR="00E679D7" w:rsidRPr="002A4F60">
              <w:rPr>
                <w:rFonts w:ascii="Times New Roman" w:hAnsi="Times New Roman" w:cs="Times New Roman"/>
                <w:b/>
                <w:bCs/>
                <w:strike/>
                <w:color w:val="FF0000"/>
                <w:sz w:val="20"/>
                <w:szCs w:val="20"/>
              </w:rPr>
              <w:t xml:space="preserve"> </w:t>
            </w:r>
            <w:r w:rsidR="00E679D7" w:rsidRPr="002A4F60">
              <w:rPr>
                <w:rFonts w:ascii="Times New Roman" w:hAnsi="Times New Roman" w:cs="Times New Roman"/>
                <w:b/>
                <w:bCs/>
                <w:color w:val="4472C4" w:themeColor="accent1"/>
                <w:sz w:val="20"/>
                <w:szCs w:val="20"/>
              </w:rPr>
              <w:t>RBC.6</w:t>
            </w:r>
          </w:p>
        </w:tc>
        <w:tc>
          <w:tcPr>
            <w:tcW w:w="7652" w:type="dxa"/>
            <w:tcBorders>
              <w:top w:val="nil"/>
              <w:left w:val="nil"/>
              <w:bottom w:val="single" w:sz="8" w:space="0" w:color="auto"/>
              <w:right w:val="single" w:sz="8" w:space="0" w:color="auto"/>
            </w:tcBorders>
            <w:hideMark/>
          </w:tcPr>
          <w:p w14:paraId="218C1B8F" w14:textId="77777777" w:rsidR="00F90D7D" w:rsidRPr="002A4F60" w:rsidRDefault="00F90D7D" w:rsidP="00D9124C">
            <w:pPr>
              <w:ind w:firstLine="159"/>
              <w:jc w:val="center"/>
              <w:rPr>
                <w:rFonts w:ascii="Times New Roman" w:hAnsi="Times New Roman" w:cs="Times New Roman"/>
                <w:szCs w:val="24"/>
              </w:rPr>
            </w:pPr>
            <w:r w:rsidRPr="002A4F60">
              <w:rPr>
                <w:rFonts w:ascii="Times New Roman" w:hAnsi="Times New Roman" w:cs="Times New Roman"/>
                <w:color w:val="000000"/>
                <w:sz w:val="20"/>
                <w:szCs w:val="20"/>
              </w:rPr>
              <w:t>Rumunská bažantnice</w:t>
            </w:r>
          </w:p>
        </w:tc>
      </w:tr>
    </w:tbl>
    <w:p w14:paraId="760B383A" w14:textId="77777777" w:rsidR="00F90D7D" w:rsidRPr="002A4F60" w:rsidRDefault="00F90D7D" w:rsidP="00F90D7D">
      <w:pPr>
        <w:jc w:val="both"/>
        <w:rPr>
          <w:rFonts w:ascii="Times New Roman" w:hAnsi="Times New Roman" w:cs="Times New Roman"/>
          <w:color w:val="000000"/>
          <w:sz w:val="10"/>
          <w:szCs w:val="10"/>
        </w:rPr>
      </w:pPr>
      <w:r w:rsidRPr="002A4F60">
        <w:rPr>
          <w:rFonts w:ascii="Times New Roman" w:hAnsi="Times New Roman" w:cs="Times New Roman"/>
          <w:color w:val="000000"/>
          <w:sz w:val="10"/>
          <w:szCs w:val="10"/>
        </w:rPr>
        <w:t> </w:t>
      </w:r>
    </w:p>
    <w:p w14:paraId="57925113" w14:textId="69568643" w:rsidR="00EB06D1" w:rsidRPr="002A4F60" w:rsidRDefault="00F90D7D" w:rsidP="002A0BC9">
      <w:pPr>
        <w:jc w:val="both"/>
        <w:rPr>
          <w:rFonts w:ascii="Times New Roman" w:hAnsi="Times New Roman" w:cs="Times New Roman"/>
          <w:b/>
          <w:bCs/>
          <w:color w:val="000000"/>
          <w:szCs w:val="24"/>
          <w:u w:val="single"/>
        </w:rPr>
      </w:pPr>
      <w:r w:rsidRPr="002A4F60">
        <w:rPr>
          <w:rFonts w:ascii="Times New Roman" w:hAnsi="Times New Roman" w:cs="Times New Roman"/>
          <w:color w:val="000000"/>
          <w:sz w:val="10"/>
          <w:szCs w:val="10"/>
        </w:rPr>
        <w:t> </w:t>
      </w:r>
    </w:p>
    <w:p w14:paraId="6A964677" w14:textId="6FC79B00" w:rsidR="00F90D7D" w:rsidRPr="002A4F60" w:rsidRDefault="00F90D7D" w:rsidP="00482B3D">
      <w:pPr>
        <w:pStyle w:val="nadpis30"/>
      </w:pPr>
      <w:r w:rsidRPr="002A4F60">
        <w:t>5.2.2   Lokální (místní) ÚSES</w:t>
      </w:r>
    </w:p>
    <w:p w14:paraId="635AB959" w14:textId="77777777" w:rsidR="00F90D7D" w:rsidRPr="002A4F60" w:rsidRDefault="00F90D7D" w:rsidP="00F90D7D">
      <w:pPr>
        <w:jc w:val="both"/>
        <w:rPr>
          <w:rFonts w:ascii="Times New Roman" w:hAnsi="Times New Roman" w:cs="Times New Roman"/>
          <w:color w:val="000000"/>
          <w:szCs w:val="24"/>
        </w:rPr>
      </w:pPr>
      <w:bookmarkStart w:id="57" w:name="OLE_LINK53"/>
      <w:bookmarkStart w:id="58" w:name="OLE_LINK52"/>
      <w:bookmarkEnd w:id="57"/>
      <w:r w:rsidRPr="002A4F60">
        <w:rPr>
          <w:rFonts w:ascii="Times New Roman" w:hAnsi="Times New Roman" w:cs="Times New Roman"/>
          <w:b/>
          <w:bCs/>
          <w:color w:val="000000"/>
          <w:szCs w:val="24"/>
        </w:rPr>
        <w:t xml:space="preserve">Přehled </w:t>
      </w:r>
      <w:proofErr w:type="gramStart"/>
      <w:r w:rsidRPr="002A4F60">
        <w:rPr>
          <w:rFonts w:ascii="Times New Roman" w:hAnsi="Times New Roman" w:cs="Times New Roman"/>
          <w:b/>
          <w:bCs/>
          <w:color w:val="000000"/>
          <w:szCs w:val="24"/>
        </w:rPr>
        <w:t>biocenter</w:t>
      </w:r>
      <w:r w:rsidRPr="002A4F60">
        <w:rPr>
          <w:rFonts w:ascii="Times New Roman" w:hAnsi="Times New Roman" w:cs="Times New Roman"/>
          <w:color w:val="000000"/>
          <w:szCs w:val="24"/>
        </w:rPr>
        <w:t> </w:t>
      </w:r>
      <w:r w:rsidRPr="002A4F60">
        <w:rPr>
          <w:rFonts w:ascii="Times New Roman" w:hAnsi="Times New Roman" w:cs="Times New Roman"/>
          <w:strike/>
          <w:color w:val="FF0000"/>
          <w:szCs w:val="24"/>
        </w:rPr>
        <w:t>- vymezení</w:t>
      </w:r>
      <w:proofErr w:type="gramEnd"/>
      <w:r w:rsidRPr="002A4F60">
        <w:rPr>
          <w:rFonts w:ascii="Times New Roman" w:hAnsi="Times New Roman" w:cs="Times New Roman"/>
          <w:strike/>
          <w:color w:val="FF0000"/>
          <w:szCs w:val="24"/>
        </w:rPr>
        <w:t xml:space="preserve"> rozsahu biocenter</w:t>
      </w:r>
      <w:r w:rsidRPr="002A4F60">
        <w:rPr>
          <w:rFonts w:ascii="Times New Roman" w:hAnsi="Times New Roman" w:cs="Times New Roman"/>
          <w:b/>
          <w:bCs/>
          <w:color w:val="000000"/>
          <w:szCs w:val="24"/>
        </w:rPr>
        <w:t>:</w:t>
      </w:r>
      <w:bookmarkEnd w:id="58"/>
    </w:p>
    <w:tbl>
      <w:tblPr>
        <w:tblW w:w="0" w:type="auto"/>
        <w:tblInd w:w="5" w:type="dxa"/>
        <w:tblCellMar>
          <w:left w:w="0" w:type="dxa"/>
          <w:right w:w="0" w:type="dxa"/>
        </w:tblCellMar>
        <w:tblLook w:val="04A0" w:firstRow="1" w:lastRow="0" w:firstColumn="1" w:lastColumn="0" w:noHBand="0" w:noVBand="1"/>
      </w:tblPr>
      <w:tblGrid>
        <w:gridCol w:w="993"/>
        <w:gridCol w:w="7656"/>
      </w:tblGrid>
      <w:tr w:rsidR="00F90D7D" w:rsidRPr="002A4F60" w14:paraId="3689A35C" w14:textId="77777777" w:rsidTr="00957974">
        <w:tc>
          <w:tcPr>
            <w:tcW w:w="993" w:type="dxa"/>
            <w:tcBorders>
              <w:top w:val="single" w:sz="4" w:space="0" w:color="auto"/>
              <w:left w:val="single" w:sz="4" w:space="0" w:color="auto"/>
              <w:bottom w:val="single" w:sz="4" w:space="0" w:color="auto"/>
              <w:right w:val="single" w:sz="4" w:space="0" w:color="auto"/>
            </w:tcBorders>
            <w:hideMark/>
          </w:tcPr>
          <w:p w14:paraId="2A85882A" w14:textId="77777777" w:rsidR="00F90D7D" w:rsidRPr="002A4F60" w:rsidRDefault="00F90D7D" w:rsidP="00D9124C">
            <w:pPr>
              <w:spacing w:before="40" w:after="40"/>
              <w:jc w:val="center"/>
              <w:rPr>
                <w:rFonts w:ascii="Times New Roman" w:hAnsi="Times New Roman" w:cs="Times New Roman"/>
                <w:szCs w:val="24"/>
              </w:rPr>
            </w:pPr>
            <w:r w:rsidRPr="002A4F60">
              <w:rPr>
                <w:rFonts w:ascii="Times New Roman" w:hAnsi="Times New Roman" w:cs="Times New Roman"/>
                <w:b/>
                <w:bCs/>
                <w:color w:val="000000"/>
                <w:sz w:val="20"/>
                <w:szCs w:val="20"/>
              </w:rPr>
              <w:t>Prvek</w:t>
            </w:r>
          </w:p>
        </w:tc>
        <w:tc>
          <w:tcPr>
            <w:tcW w:w="7656" w:type="dxa"/>
            <w:tcBorders>
              <w:top w:val="single" w:sz="4" w:space="0" w:color="auto"/>
              <w:left w:val="single" w:sz="4" w:space="0" w:color="auto"/>
              <w:bottom w:val="single" w:sz="4" w:space="0" w:color="auto"/>
              <w:right w:val="single" w:sz="4" w:space="0" w:color="auto"/>
            </w:tcBorders>
            <w:hideMark/>
          </w:tcPr>
          <w:p w14:paraId="5FC57E42" w14:textId="77777777" w:rsidR="00F90D7D" w:rsidRPr="002A4F60" w:rsidRDefault="00F90D7D" w:rsidP="00D9124C">
            <w:pPr>
              <w:spacing w:before="40" w:after="40"/>
              <w:jc w:val="center"/>
              <w:rPr>
                <w:rFonts w:ascii="Times New Roman" w:hAnsi="Times New Roman" w:cs="Times New Roman"/>
                <w:szCs w:val="24"/>
              </w:rPr>
            </w:pPr>
            <w:r w:rsidRPr="002A4F60">
              <w:rPr>
                <w:rFonts w:ascii="Times New Roman" w:hAnsi="Times New Roman" w:cs="Times New Roman"/>
                <w:b/>
                <w:bCs/>
                <w:color w:val="000000"/>
                <w:sz w:val="20"/>
                <w:szCs w:val="20"/>
              </w:rPr>
              <w:t>Název</w:t>
            </w:r>
          </w:p>
        </w:tc>
      </w:tr>
      <w:tr w:rsidR="00F90D7D" w:rsidRPr="002A4F60" w14:paraId="339AFC0C" w14:textId="77777777" w:rsidTr="00957974">
        <w:tc>
          <w:tcPr>
            <w:tcW w:w="993" w:type="dxa"/>
            <w:tcBorders>
              <w:top w:val="single" w:sz="4" w:space="0" w:color="auto"/>
              <w:left w:val="single" w:sz="4" w:space="0" w:color="auto"/>
              <w:bottom w:val="single" w:sz="4" w:space="0" w:color="auto"/>
              <w:right w:val="single" w:sz="4" w:space="0" w:color="auto"/>
            </w:tcBorders>
            <w:hideMark/>
          </w:tcPr>
          <w:p w14:paraId="1B5A82EF" w14:textId="77777777" w:rsidR="00F90D7D" w:rsidRPr="002A4F60" w:rsidRDefault="00F90D7D" w:rsidP="00D9124C">
            <w:pPr>
              <w:jc w:val="center"/>
              <w:rPr>
                <w:rFonts w:ascii="Times New Roman" w:hAnsi="Times New Roman" w:cs="Times New Roman"/>
                <w:b/>
                <w:bCs/>
                <w:strike/>
                <w:color w:val="FF0000"/>
                <w:sz w:val="20"/>
                <w:szCs w:val="20"/>
              </w:rPr>
            </w:pPr>
            <w:r w:rsidRPr="002A4F60">
              <w:rPr>
                <w:rFonts w:ascii="Times New Roman" w:hAnsi="Times New Roman" w:cs="Times New Roman"/>
                <w:b/>
                <w:bCs/>
                <w:strike/>
                <w:color w:val="FF0000"/>
                <w:sz w:val="20"/>
                <w:szCs w:val="20"/>
              </w:rPr>
              <w:t>LBC 1</w:t>
            </w:r>
          </w:p>
          <w:p w14:paraId="594CE426" w14:textId="00CD6B5D" w:rsidR="00E679D7" w:rsidRPr="002A4F60" w:rsidRDefault="00E679D7" w:rsidP="00D9124C">
            <w:pPr>
              <w:jc w:val="center"/>
              <w:rPr>
                <w:rFonts w:ascii="Times New Roman" w:hAnsi="Times New Roman" w:cs="Times New Roman"/>
                <w:color w:val="FF0000"/>
                <w:sz w:val="20"/>
                <w:szCs w:val="20"/>
              </w:rPr>
            </w:pPr>
            <w:r w:rsidRPr="002A4F60">
              <w:rPr>
                <w:rFonts w:ascii="Times New Roman" w:hAnsi="Times New Roman" w:cs="Times New Roman"/>
                <w:b/>
                <w:bCs/>
                <w:color w:val="4472C4" w:themeColor="accent1"/>
                <w:sz w:val="20"/>
                <w:szCs w:val="20"/>
              </w:rPr>
              <w:t>LBC.1</w:t>
            </w:r>
          </w:p>
        </w:tc>
        <w:tc>
          <w:tcPr>
            <w:tcW w:w="7656" w:type="dxa"/>
            <w:tcBorders>
              <w:top w:val="single" w:sz="4" w:space="0" w:color="auto"/>
              <w:left w:val="single" w:sz="4" w:space="0" w:color="auto"/>
              <w:bottom w:val="single" w:sz="4" w:space="0" w:color="auto"/>
              <w:right w:val="single" w:sz="4" w:space="0" w:color="auto"/>
            </w:tcBorders>
            <w:hideMark/>
          </w:tcPr>
          <w:p w14:paraId="75D97CF0"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U vysílače</w:t>
            </w:r>
          </w:p>
        </w:tc>
      </w:tr>
      <w:tr w:rsidR="00F90D7D" w:rsidRPr="002A4F60" w14:paraId="19562293" w14:textId="77777777" w:rsidTr="00957974">
        <w:tc>
          <w:tcPr>
            <w:tcW w:w="993" w:type="dxa"/>
            <w:tcBorders>
              <w:top w:val="single" w:sz="4" w:space="0" w:color="auto"/>
              <w:left w:val="single" w:sz="4" w:space="0" w:color="auto"/>
              <w:bottom w:val="single" w:sz="4" w:space="0" w:color="auto"/>
              <w:right w:val="single" w:sz="4" w:space="0" w:color="auto"/>
            </w:tcBorders>
            <w:hideMark/>
          </w:tcPr>
          <w:p w14:paraId="6FB114E0" w14:textId="77777777" w:rsidR="00F90D7D" w:rsidRPr="002A4F60" w:rsidRDefault="00F90D7D" w:rsidP="00D9124C">
            <w:pPr>
              <w:jc w:val="center"/>
              <w:rPr>
                <w:rFonts w:ascii="Times New Roman" w:hAnsi="Times New Roman" w:cs="Times New Roman"/>
                <w:b/>
                <w:bCs/>
                <w:strike/>
                <w:color w:val="FF0000"/>
                <w:sz w:val="20"/>
                <w:szCs w:val="20"/>
              </w:rPr>
            </w:pPr>
            <w:r w:rsidRPr="002A4F60">
              <w:rPr>
                <w:rFonts w:ascii="Times New Roman" w:hAnsi="Times New Roman" w:cs="Times New Roman"/>
                <w:b/>
                <w:bCs/>
                <w:strike/>
                <w:color w:val="FF0000"/>
                <w:sz w:val="20"/>
                <w:szCs w:val="20"/>
              </w:rPr>
              <w:t>LBC 2</w:t>
            </w:r>
          </w:p>
          <w:p w14:paraId="5BC431BF" w14:textId="091F27EC" w:rsidR="00E679D7" w:rsidRPr="002A4F60" w:rsidRDefault="00E679D7" w:rsidP="00D9124C">
            <w:pPr>
              <w:jc w:val="center"/>
              <w:rPr>
                <w:rFonts w:ascii="Times New Roman" w:hAnsi="Times New Roman" w:cs="Times New Roman"/>
                <w:strike/>
                <w:color w:val="FF0000"/>
                <w:sz w:val="20"/>
                <w:szCs w:val="20"/>
              </w:rPr>
            </w:pPr>
            <w:r w:rsidRPr="002A4F60">
              <w:rPr>
                <w:rFonts w:ascii="Times New Roman" w:hAnsi="Times New Roman" w:cs="Times New Roman"/>
                <w:b/>
                <w:bCs/>
                <w:color w:val="4472C4" w:themeColor="accent1"/>
                <w:sz w:val="20"/>
                <w:szCs w:val="20"/>
              </w:rPr>
              <w:t>LBC.2</w:t>
            </w:r>
          </w:p>
        </w:tc>
        <w:tc>
          <w:tcPr>
            <w:tcW w:w="7656" w:type="dxa"/>
            <w:tcBorders>
              <w:top w:val="single" w:sz="4" w:space="0" w:color="auto"/>
              <w:left w:val="single" w:sz="4" w:space="0" w:color="auto"/>
              <w:bottom w:val="single" w:sz="4" w:space="0" w:color="auto"/>
              <w:right w:val="single" w:sz="4" w:space="0" w:color="auto"/>
            </w:tcBorders>
            <w:hideMark/>
          </w:tcPr>
          <w:p w14:paraId="10B560FA" w14:textId="77777777" w:rsidR="00F90D7D" w:rsidRPr="002A4F60" w:rsidRDefault="00F90D7D" w:rsidP="00D9124C">
            <w:pPr>
              <w:jc w:val="center"/>
              <w:rPr>
                <w:rFonts w:ascii="Times New Roman" w:hAnsi="Times New Roman" w:cs="Times New Roman"/>
                <w:szCs w:val="24"/>
              </w:rPr>
            </w:pPr>
            <w:proofErr w:type="spellStart"/>
            <w:r w:rsidRPr="002A4F60">
              <w:rPr>
                <w:rFonts w:ascii="Times New Roman" w:hAnsi="Times New Roman" w:cs="Times New Roman"/>
                <w:color w:val="000000"/>
                <w:sz w:val="20"/>
                <w:szCs w:val="20"/>
              </w:rPr>
              <w:t>Donava</w:t>
            </w:r>
            <w:proofErr w:type="spellEnd"/>
          </w:p>
        </w:tc>
      </w:tr>
      <w:tr w:rsidR="00F90D7D" w:rsidRPr="002A4F60" w14:paraId="462050C8" w14:textId="77777777" w:rsidTr="00957974">
        <w:tc>
          <w:tcPr>
            <w:tcW w:w="993" w:type="dxa"/>
            <w:tcBorders>
              <w:top w:val="single" w:sz="4" w:space="0" w:color="auto"/>
              <w:left w:val="single" w:sz="4" w:space="0" w:color="auto"/>
              <w:bottom w:val="single" w:sz="4" w:space="0" w:color="auto"/>
              <w:right w:val="single" w:sz="4" w:space="0" w:color="auto"/>
            </w:tcBorders>
            <w:hideMark/>
          </w:tcPr>
          <w:p w14:paraId="0A1A32F7" w14:textId="77777777" w:rsidR="00F90D7D" w:rsidRPr="002A4F60" w:rsidRDefault="00F90D7D" w:rsidP="00D9124C">
            <w:pPr>
              <w:jc w:val="center"/>
              <w:rPr>
                <w:rFonts w:ascii="Times New Roman" w:hAnsi="Times New Roman" w:cs="Times New Roman"/>
                <w:b/>
                <w:bCs/>
                <w:strike/>
                <w:color w:val="FF0000"/>
                <w:sz w:val="20"/>
                <w:szCs w:val="20"/>
              </w:rPr>
            </w:pPr>
            <w:r w:rsidRPr="002A4F60">
              <w:rPr>
                <w:rFonts w:ascii="Times New Roman" w:hAnsi="Times New Roman" w:cs="Times New Roman"/>
                <w:b/>
                <w:bCs/>
                <w:strike/>
                <w:color w:val="FF0000"/>
                <w:sz w:val="20"/>
                <w:szCs w:val="20"/>
              </w:rPr>
              <w:t>LBC 3</w:t>
            </w:r>
          </w:p>
          <w:p w14:paraId="18792D62" w14:textId="6433E1F9" w:rsidR="00E679D7" w:rsidRPr="002A4F60" w:rsidRDefault="00E679D7" w:rsidP="00D9124C">
            <w:pPr>
              <w:jc w:val="center"/>
              <w:rPr>
                <w:rFonts w:ascii="Times New Roman" w:hAnsi="Times New Roman" w:cs="Times New Roman"/>
                <w:strike/>
                <w:color w:val="FF0000"/>
                <w:sz w:val="20"/>
                <w:szCs w:val="20"/>
              </w:rPr>
            </w:pPr>
            <w:r w:rsidRPr="002A4F60">
              <w:rPr>
                <w:rFonts w:ascii="Times New Roman" w:hAnsi="Times New Roman" w:cs="Times New Roman"/>
                <w:b/>
                <w:bCs/>
                <w:color w:val="4472C4" w:themeColor="accent1"/>
                <w:sz w:val="20"/>
                <w:szCs w:val="20"/>
              </w:rPr>
              <w:t>LBC.3</w:t>
            </w:r>
          </w:p>
        </w:tc>
        <w:tc>
          <w:tcPr>
            <w:tcW w:w="7656" w:type="dxa"/>
            <w:tcBorders>
              <w:top w:val="single" w:sz="4" w:space="0" w:color="auto"/>
              <w:left w:val="single" w:sz="4" w:space="0" w:color="auto"/>
              <w:bottom w:val="single" w:sz="4" w:space="0" w:color="auto"/>
              <w:right w:val="single" w:sz="4" w:space="0" w:color="auto"/>
            </w:tcBorders>
            <w:hideMark/>
          </w:tcPr>
          <w:p w14:paraId="7BCEC31E"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Sušinky</w:t>
            </w:r>
          </w:p>
        </w:tc>
      </w:tr>
      <w:tr w:rsidR="00F90D7D" w:rsidRPr="002A4F60" w14:paraId="3D56FBB6" w14:textId="77777777" w:rsidTr="00957974">
        <w:tc>
          <w:tcPr>
            <w:tcW w:w="993" w:type="dxa"/>
            <w:tcBorders>
              <w:top w:val="single" w:sz="4" w:space="0" w:color="auto"/>
              <w:left w:val="single" w:sz="4" w:space="0" w:color="auto"/>
              <w:bottom w:val="single" w:sz="4" w:space="0" w:color="auto"/>
              <w:right w:val="single" w:sz="4" w:space="0" w:color="auto"/>
            </w:tcBorders>
            <w:hideMark/>
          </w:tcPr>
          <w:p w14:paraId="434D892E" w14:textId="77777777" w:rsidR="00F90D7D" w:rsidRPr="002A4F60" w:rsidRDefault="00F90D7D" w:rsidP="00D9124C">
            <w:pPr>
              <w:jc w:val="center"/>
              <w:rPr>
                <w:rFonts w:ascii="Times New Roman" w:hAnsi="Times New Roman" w:cs="Times New Roman"/>
                <w:b/>
                <w:bCs/>
                <w:strike/>
                <w:color w:val="FF0000"/>
                <w:sz w:val="20"/>
                <w:szCs w:val="20"/>
              </w:rPr>
            </w:pPr>
            <w:r w:rsidRPr="002A4F60">
              <w:rPr>
                <w:rFonts w:ascii="Times New Roman" w:hAnsi="Times New Roman" w:cs="Times New Roman"/>
                <w:b/>
                <w:bCs/>
                <w:strike/>
                <w:color w:val="FF0000"/>
                <w:sz w:val="20"/>
                <w:szCs w:val="20"/>
              </w:rPr>
              <w:t>LBC 4</w:t>
            </w:r>
          </w:p>
          <w:p w14:paraId="60C7DE4C" w14:textId="1DB678DE" w:rsidR="00E679D7" w:rsidRPr="002A4F60" w:rsidRDefault="00E679D7" w:rsidP="00D9124C">
            <w:pPr>
              <w:jc w:val="center"/>
              <w:rPr>
                <w:rFonts w:ascii="Times New Roman" w:hAnsi="Times New Roman" w:cs="Times New Roman"/>
                <w:strike/>
                <w:color w:val="FF0000"/>
                <w:szCs w:val="24"/>
              </w:rPr>
            </w:pPr>
            <w:r w:rsidRPr="002A4F60">
              <w:rPr>
                <w:rFonts w:ascii="Times New Roman" w:hAnsi="Times New Roman" w:cs="Times New Roman"/>
                <w:b/>
                <w:bCs/>
                <w:color w:val="4472C4" w:themeColor="accent1"/>
                <w:sz w:val="20"/>
                <w:szCs w:val="20"/>
              </w:rPr>
              <w:t>LBC.4</w:t>
            </w:r>
          </w:p>
        </w:tc>
        <w:tc>
          <w:tcPr>
            <w:tcW w:w="7656" w:type="dxa"/>
            <w:tcBorders>
              <w:top w:val="single" w:sz="4" w:space="0" w:color="auto"/>
              <w:left w:val="single" w:sz="4" w:space="0" w:color="auto"/>
              <w:bottom w:val="single" w:sz="4" w:space="0" w:color="auto"/>
              <w:right w:val="single" w:sz="4" w:space="0" w:color="auto"/>
            </w:tcBorders>
            <w:hideMark/>
          </w:tcPr>
          <w:p w14:paraId="6EA7FB0C"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Úlehle</w:t>
            </w:r>
          </w:p>
        </w:tc>
      </w:tr>
      <w:tr w:rsidR="00F90D7D" w:rsidRPr="002A4F60" w14:paraId="09F7AFB6" w14:textId="77777777" w:rsidTr="00957974">
        <w:trPr>
          <w:trHeight w:val="185"/>
        </w:trPr>
        <w:tc>
          <w:tcPr>
            <w:tcW w:w="993" w:type="dxa"/>
            <w:tcBorders>
              <w:top w:val="single" w:sz="4" w:space="0" w:color="auto"/>
              <w:left w:val="single" w:sz="4" w:space="0" w:color="auto"/>
              <w:bottom w:val="single" w:sz="4" w:space="0" w:color="auto"/>
              <w:right w:val="single" w:sz="4" w:space="0" w:color="auto"/>
            </w:tcBorders>
            <w:hideMark/>
          </w:tcPr>
          <w:p w14:paraId="476BE006" w14:textId="77777777" w:rsidR="00F90D7D" w:rsidRPr="002A4F60" w:rsidRDefault="00F90D7D" w:rsidP="00D9124C">
            <w:pPr>
              <w:jc w:val="center"/>
              <w:rPr>
                <w:rFonts w:ascii="Times New Roman" w:hAnsi="Times New Roman" w:cs="Times New Roman"/>
                <w:b/>
                <w:bCs/>
                <w:strike/>
                <w:color w:val="FF0000"/>
                <w:sz w:val="20"/>
                <w:szCs w:val="20"/>
              </w:rPr>
            </w:pPr>
            <w:r w:rsidRPr="002A4F60">
              <w:rPr>
                <w:rFonts w:ascii="Times New Roman" w:hAnsi="Times New Roman" w:cs="Times New Roman"/>
                <w:b/>
                <w:bCs/>
                <w:strike/>
                <w:color w:val="FF0000"/>
                <w:sz w:val="20"/>
                <w:szCs w:val="20"/>
              </w:rPr>
              <w:lastRenderedPageBreak/>
              <w:t>LBC 5</w:t>
            </w:r>
          </w:p>
          <w:p w14:paraId="4D0354CD" w14:textId="6B52667B" w:rsidR="00E679D7" w:rsidRPr="002A4F60" w:rsidRDefault="00E679D7" w:rsidP="00D9124C">
            <w:pPr>
              <w:jc w:val="center"/>
              <w:rPr>
                <w:rFonts w:ascii="Times New Roman" w:hAnsi="Times New Roman" w:cs="Times New Roman"/>
                <w:strike/>
                <w:color w:val="FF0000"/>
                <w:szCs w:val="24"/>
              </w:rPr>
            </w:pPr>
            <w:r w:rsidRPr="002A4F60">
              <w:rPr>
                <w:rFonts w:ascii="Times New Roman" w:hAnsi="Times New Roman" w:cs="Times New Roman"/>
                <w:b/>
                <w:bCs/>
                <w:color w:val="4472C4" w:themeColor="accent1"/>
                <w:sz w:val="20"/>
                <w:szCs w:val="20"/>
              </w:rPr>
              <w:t>LBC.5</w:t>
            </w:r>
          </w:p>
        </w:tc>
        <w:tc>
          <w:tcPr>
            <w:tcW w:w="7656" w:type="dxa"/>
            <w:tcBorders>
              <w:top w:val="single" w:sz="4" w:space="0" w:color="auto"/>
              <w:left w:val="single" w:sz="4" w:space="0" w:color="auto"/>
              <w:bottom w:val="single" w:sz="4" w:space="0" w:color="auto"/>
              <w:right w:val="single" w:sz="4" w:space="0" w:color="auto"/>
            </w:tcBorders>
            <w:hideMark/>
          </w:tcPr>
          <w:p w14:paraId="13D91497"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Měnínská bažantnice</w:t>
            </w:r>
          </w:p>
        </w:tc>
      </w:tr>
      <w:tr w:rsidR="00F90D7D" w:rsidRPr="002A4F60" w14:paraId="06165C9A" w14:textId="77777777" w:rsidTr="00957974">
        <w:trPr>
          <w:trHeight w:val="185"/>
        </w:trPr>
        <w:tc>
          <w:tcPr>
            <w:tcW w:w="993" w:type="dxa"/>
            <w:tcBorders>
              <w:top w:val="single" w:sz="4" w:space="0" w:color="auto"/>
              <w:left w:val="single" w:sz="4" w:space="0" w:color="auto"/>
              <w:bottom w:val="single" w:sz="4" w:space="0" w:color="auto"/>
              <w:right w:val="single" w:sz="4" w:space="0" w:color="auto"/>
            </w:tcBorders>
            <w:hideMark/>
          </w:tcPr>
          <w:p w14:paraId="506CDEFA" w14:textId="77777777" w:rsidR="00F90D7D" w:rsidRPr="002A4F60" w:rsidRDefault="00F90D7D" w:rsidP="00D9124C">
            <w:pPr>
              <w:jc w:val="center"/>
              <w:rPr>
                <w:rFonts w:ascii="Times New Roman" w:hAnsi="Times New Roman" w:cs="Times New Roman"/>
                <w:b/>
                <w:bCs/>
                <w:strike/>
                <w:color w:val="FF0000"/>
                <w:sz w:val="20"/>
                <w:szCs w:val="20"/>
              </w:rPr>
            </w:pPr>
            <w:r w:rsidRPr="002A4F60">
              <w:rPr>
                <w:rFonts w:ascii="Times New Roman" w:hAnsi="Times New Roman" w:cs="Times New Roman"/>
                <w:b/>
                <w:bCs/>
                <w:strike/>
                <w:color w:val="FF0000"/>
                <w:sz w:val="20"/>
                <w:szCs w:val="20"/>
              </w:rPr>
              <w:t>LBC 7</w:t>
            </w:r>
          </w:p>
          <w:p w14:paraId="7E1C9E33" w14:textId="6C8FFDCF" w:rsidR="00E679D7" w:rsidRPr="002A4F60" w:rsidRDefault="00E679D7" w:rsidP="00D9124C">
            <w:pPr>
              <w:jc w:val="center"/>
              <w:rPr>
                <w:rFonts w:ascii="Times New Roman" w:hAnsi="Times New Roman" w:cs="Times New Roman"/>
                <w:strike/>
                <w:color w:val="FF0000"/>
                <w:szCs w:val="24"/>
              </w:rPr>
            </w:pPr>
            <w:r w:rsidRPr="002A4F60">
              <w:rPr>
                <w:rFonts w:ascii="Times New Roman" w:hAnsi="Times New Roman" w:cs="Times New Roman"/>
                <w:b/>
                <w:bCs/>
                <w:color w:val="4472C4" w:themeColor="accent1"/>
                <w:sz w:val="20"/>
                <w:szCs w:val="20"/>
              </w:rPr>
              <w:t>LBC.7</w:t>
            </w:r>
          </w:p>
        </w:tc>
        <w:tc>
          <w:tcPr>
            <w:tcW w:w="7656" w:type="dxa"/>
            <w:tcBorders>
              <w:top w:val="single" w:sz="4" w:space="0" w:color="auto"/>
              <w:left w:val="single" w:sz="4" w:space="0" w:color="auto"/>
              <w:bottom w:val="single" w:sz="4" w:space="0" w:color="auto"/>
              <w:right w:val="single" w:sz="4" w:space="0" w:color="auto"/>
            </w:tcBorders>
            <w:hideMark/>
          </w:tcPr>
          <w:p w14:paraId="2AEDF680"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Žerotín</w:t>
            </w:r>
          </w:p>
        </w:tc>
      </w:tr>
      <w:tr w:rsidR="00F90D7D" w:rsidRPr="002A4F60" w14:paraId="358578F1" w14:textId="77777777" w:rsidTr="00957974">
        <w:trPr>
          <w:trHeight w:val="185"/>
        </w:trPr>
        <w:tc>
          <w:tcPr>
            <w:tcW w:w="993" w:type="dxa"/>
            <w:tcBorders>
              <w:top w:val="single" w:sz="4" w:space="0" w:color="auto"/>
              <w:left w:val="single" w:sz="4" w:space="0" w:color="auto"/>
              <w:bottom w:val="single" w:sz="4" w:space="0" w:color="auto"/>
              <w:right w:val="single" w:sz="4" w:space="0" w:color="auto"/>
            </w:tcBorders>
            <w:hideMark/>
          </w:tcPr>
          <w:p w14:paraId="4E5BB1DC" w14:textId="77777777" w:rsidR="00F90D7D" w:rsidRPr="002A4F60" w:rsidRDefault="00F90D7D" w:rsidP="00D9124C">
            <w:pPr>
              <w:jc w:val="center"/>
              <w:rPr>
                <w:rFonts w:ascii="Times New Roman" w:hAnsi="Times New Roman" w:cs="Times New Roman"/>
                <w:b/>
                <w:bCs/>
                <w:strike/>
                <w:color w:val="FF0000"/>
                <w:sz w:val="20"/>
                <w:szCs w:val="20"/>
              </w:rPr>
            </w:pPr>
            <w:r w:rsidRPr="002A4F60">
              <w:rPr>
                <w:rFonts w:ascii="Times New Roman" w:hAnsi="Times New Roman" w:cs="Times New Roman"/>
                <w:b/>
                <w:bCs/>
                <w:strike/>
                <w:color w:val="FF0000"/>
                <w:sz w:val="20"/>
                <w:szCs w:val="20"/>
              </w:rPr>
              <w:t>LBC 8</w:t>
            </w:r>
          </w:p>
          <w:p w14:paraId="22EB3A17" w14:textId="5522A64C" w:rsidR="00E679D7" w:rsidRPr="002A4F60" w:rsidRDefault="00E679D7" w:rsidP="00D9124C">
            <w:pPr>
              <w:jc w:val="center"/>
              <w:rPr>
                <w:rFonts w:ascii="Times New Roman" w:hAnsi="Times New Roman" w:cs="Times New Roman"/>
                <w:strike/>
                <w:color w:val="FF0000"/>
                <w:szCs w:val="24"/>
              </w:rPr>
            </w:pPr>
            <w:r w:rsidRPr="002A4F60">
              <w:rPr>
                <w:rFonts w:ascii="Times New Roman" w:hAnsi="Times New Roman" w:cs="Times New Roman"/>
                <w:b/>
                <w:bCs/>
                <w:color w:val="4472C4" w:themeColor="accent1"/>
                <w:sz w:val="20"/>
                <w:szCs w:val="20"/>
              </w:rPr>
              <w:t>LBC.8</w:t>
            </w:r>
          </w:p>
        </w:tc>
        <w:tc>
          <w:tcPr>
            <w:tcW w:w="7656" w:type="dxa"/>
            <w:tcBorders>
              <w:top w:val="single" w:sz="4" w:space="0" w:color="auto"/>
              <w:left w:val="single" w:sz="4" w:space="0" w:color="auto"/>
              <w:bottom w:val="single" w:sz="4" w:space="0" w:color="auto"/>
              <w:right w:val="single" w:sz="4" w:space="0" w:color="auto"/>
            </w:tcBorders>
            <w:hideMark/>
          </w:tcPr>
          <w:p w14:paraId="35205C66"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Malé odměry</w:t>
            </w:r>
          </w:p>
        </w:tc>
      </w:tr>
      <w:tr w:rsidR="00F90D7D" w:rsidRPr="002A4F60" w14:paraId="75D322A9" w14:textId="77777777" w:rsidTr="00957974">
        <w:trPr>
          <w:trHeight w:val="185"/>
        </w:trPr>
        <w:tc>
          <w:tcPr>
            <w:tcW w:w="993" w:type="dxa"/>
            <w:tcBorders>
              <w:top w:val="single" w:sz="4" w:space="0" w:color="auto"/>
              <w:left w:val="single" w:sz="4" w:space="0" w:color="auto"/>
              <w:bottom w:val="single" w:sz="4" w:space="0" w:color="auto"/>
              <w:right w:val="single" w:sz="4" w:space="0" w:color="auto"/>
            </w:tcBorders>
            <w:hideMark/>
          </w:tcPr>
          <w:p w14:paraId="51C277B3" w14:textId="77777777" w:rsidR="00F90D7D" w:rsidRPr="002A4F60" w:rsidRDefault="00F90D7D" w:rsidP="00D9124C">
            <w:pPr>
              <w:jc w:val="center"/>
              <w:rPr>
                <w:rFonts w:ascii="Times New Roman" w:hAnsi="Times New Roman" w:cs="Times New Roman"/>
                <w:b/>
                <w:bCs/>
                <w:strike/>
                <w:color w:val="FF0000"/>
                <w:sz w:val="20"/>
                <w:szCs w:val="20"/>
              </w:rPr>
            </w:pPr>
            <w:r w:rsidRPr="002A4F60">
              <w:rPr>
                <w:rFonts w:ascii="Times New Roman" w:hAnsi="Times New Roman" w:cs="Times New Roman"/>
                <w:b/>
                <w:bCs/>
                <w:strike/>
                <w:color w:val="FF0000"/>
                <w:sz w:val="20"/>
                <w:szCs w:val="20"/>
              </w:rPr>
              <w:t>LBC 9</w:t>
            </w:r>
          </w:p>
          <w:p w14:paraId="5C7D7EC1" w14:textId="6CE1C909" w:rsidR="00E679D7" w:rsidRPr="002A4F60" w:rsidRDefault="00E679D7" w:rsidP="00D9124C">
            <w:pPr>
              <w:jc w:val="center"/>
              <w:rPr>
                <w:rFonts w:ascii="Times New Roman" w:hAnsi="Times New Roman" w:cs="Times New Roman"/>
                <w:strike/>
                <w:color w:val="FF0000"/>
                <w:szCs w:val="24"/>
              </w:rPr>
            </w:pPr>
            <w:r w:rsidRPr="002A4F60">
              <w:rPr>
                <w:rFonts w:ascii="Times New Roman" w:hAnsi="Times New Roman" w:cs="Times New Roman"/>
                <w:b/>
                <w:bCs/>
                <w:color w:val="4472C4" w:themeColor="accent1"/>
                <w:sz w:val="20"/>
                <w:szCs w:val="20"/>
              </w:rPr>
              <w:t>LBC.9</w:t>
            </w:r>
          </w:p>
        </w:tc>
        <w:tc>
          <w:tcPr>
            <w:tcW w:w="7656" w:type="dxa"/>
            <w:tcBorders>
              <w:top w:val="single" w:sz="4" w:space="0" w:color="auto"/>
              <w:left w:val="single" w:sz="4" w:space="0" w:color="auto"/>
              <w:bottom w:val="single" w:sz="4" w:space="0" w:color="auto"/>
              <w:right w:val="single" w:sz="4" w:space="0" w:color="auto"/>
            </w:tcBorders>
            <w:hideMark/>
          </w:tcPr>
          <w:p w14:paraId="55749DB6"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Litava</w:t>
            </w:r>
          </w:p>
        </w:tc>
      </w:tr>
      <w:tr w:rsidR="00925830" w:rsidRPr="002A4F60" w14:paraId="422E4224" w14:textId="77777777" w:rsidTr="00925830">
        <w:trPr>
          <w:trHeight w:val="185"/>
        </w:trPr>
        <w:tc>
          <w:tcPr>
            <w:tcW w:w="993" w:type="dxa"/>
            <w:tcBorders>
              <w:top w:val="single" w:sz="4" w:space="0" w:color="auto"/>
              <w:left w:val="single" w:sz="8" w:space="0" w:color="000000"/>
              <w:bottom w:val="single" w:sz="8" w:space="0" w:color="000000"/>
              <w:right w:val="nil"/>
            </w:tcBorders>
          </w:tcPr>
          <w:p w14:paraId="11A19DFB" w14:textId="414997D6" w:rsidR="00925830" w:rsidRPr="002A4F60" w:rsidRDefault="00925830" w:rsidP="00D9124C">
            <w:pPr>
              <w:jc w:val="center"/>
              <w:rPr>
                <w:rFonts w:ascii="Times New Roman" w:hAnsi="Times New Roman" w:cs="Times New Roman"/>
                <w:b/>
                <w:bCs/>
                <w:strike/>
                <w:color w:val="FF0000"/>
                <w:sz w:val="20"/>
                <w:szCs w:val="20"/>
              </w:rPr>
            </w:pPr>
            <w:r w:rsidRPr="002A4F60">
              <w:rPr>
                <w:rFonts w:ascii="Times New Roman" w:hAnsi="Times New Roman" w:cs="Times New Roman"/>
                <w:b/>
                <w:bCs/>
                <w:color w:val="4472C4" w:themeColor="accent1"/>
                <w:sz w:val="20"/>
                <w:szCs w:val="20"/>
              </w:rPr>
              <w:t>LBC.10</w:t>
            </w:r>
          </w:p>
        </w:tc>
        <w:tc>
          <w:tcPr>
            <w:tcW w:w="7656" w:type="dxa"/>
            <w:tcBorders>
              <w:top w:val="single" w:sz="4" w:space="0" w:color="auto"/>
              <w:left w:val="single" w:sz="8" w:space="0" w:color="000000"/>
              <w:bottom w:val="single" w:sz="8" w:space="0" w:color="000000"/>
              <w:right w:val="single" w:sz="8" w:space="0" w:color="auto"/>
            </w:tcBorders>
          </w:tcPr>
          <w:p w14:paraId="00366786" w14:textId="75FBFA3F" w:rsidR="00925830" w:rsidRPr="002A4F60" w:rsidRDefault="00925830" w:rsidP="00D9124C">
            <w:pPr>
              <w:jc w:val="center"/>
              <w:rPr>
                <w:rFonts w:ascii="Times New Roman" w:hAnsi="Times New Roman" w:cs="Times New Roman"/>
                <w:color w:val="000000"/>
                <w:sz w:val="20"/>
                <w:szCs w:val="20"/>
              </w:rPr>
            </w:pPr>
            <w:r w:rsidRPr="002A4F60">
              <w:rPr>
                <w:rFonts w:ascii="Times New Roman" w:hAnsi="Times New Roman" w:cs="Times New Roman"/>
                <w:color w:val="4472C4" w:themeColor="accent1"/>
                <w:sz w:val="20"/>
                <w:szCs w:val="20"/>
              </w:rPr>
              <w:t>Pod Žerotínem</w:t>
            </w:r>
          </w:p>
        </w:tc>
      </w:tr>
    </w:tbl>
    <w:p w14:paraId="3FE59B8A" w14:textId="77777777" w:rsidR="00F90D7D" w:rsidRPr="002A4F60" w:rsidRDefault="00F90D7D" w:rsidP="00F90D7D">
      <w:pPr>
        <w:jc w:val="both"/>
        <w:rPr>
          <w:rFonts w:ascii="Times New Roman" w:hAnsi="Times New Roman" w:cs="Times New Roman"/>
          <w:color w:val="000000"/>
          <w:sz w:val="27"/>
          <w:szCs w:val="27"/>
        </w:rPr>
      </w:pPr>
      <w:r w:rsidRPr="002A4F60">
        <w:rPr>
          <w:rFonts w:ascii="Times New Roman" w:hAnsi="Times New Roman" w:cs="Times New Roman"/>
          <w:b/>
          <w:bCs/>
          <w:color w:val="000000"/>
          <w:sz w:val="10"/>
          <w:szCs w:val="10"/>
        </w:rPr>
        <w:t> </w:t>
      </w:r>
    </w:p>
    <w:p w14:paraId="668CD792"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olor w:val="000000"/>
          <w:szCs w:val="24"/>
        </w:rPr>
        <w:t xml:space="preserve">Přehled </w:t>
      </w:r>
      <w:proofErr w:type="gramStart"/>
      <w:r w:rsidRPr="002A4F60">
        <w:rPr>
          <w:rFonts w:ascii="Times New Roman" w:hAnsi="Times New Roman" w:cs="Times New Roman"/>
          <w:b/>
          <w:bCs/>
          <w:color w:val="000000"/>
          <w:szCs w:val="24"/>
        </w:rPr>
        <w:t xml:space="preserve">biokoridorů </w:t>
      </w:r>
      <w:r w:rsidRPr="002A4F60">
        <w:rPr>
          <w:rFonts w:ascii="Times New Roman" w:hAnsi="Times New Roman" w:cs="Times New Roman"/>
          <w:b/>
          <w:bCs/>
          <w:strike/>
          <w:color w:val="FF0000"/>
          <w:szCs w:val="24"/>
        </w:rPr>
        <w:t>- </w:t>
      </w:r>
      <w:r w:rsidRPr="002A4F60">
        <w:rPr>
          <w:rFonts w:ascii="Times New Roman" w:hAnsi="Times New Roman" w:cs="Times New Roman"/>
          <w:strike/>
          <w:color w:val="FF0000"/>
          <w:szCs w:val="24"/>
        </w:rPr>
        <w:t>navrhujeme</w:t>
      </w:r>
      <w:proofErr w:type="gramEnd"/>
      <w:r w:rsidRPr="002A4F60">
        <w:rPr>
          <w:rFonts w:ascii="Times New Roman" w:hAnsi="Times New Roman" w:cs="Times New Roman"/>
          <w:strike/>
          <w:color w:val="FF0000"/>
          <w:szCs w:val="24"/>
        </w:rPr>
        <w:t xml:space="preserve"> vymezení tras biokoridorů</w:t>
      </w:r>
      <w:r w:rsidRPr="002A4F60">
        <w:rPr>
          <w:rFonts w:ascii="Times New Roman" w:hAnsi="Times New Roman" w:cs="Times New Roman"/>
          <w:color w:val="000000"/>
          <w:szCs w:val="24"/>
        </w:rPr>
        <w:t>:</w:t>
      </w:r>
    </w:p>
    <w:p w14:paraId="4436DF18" w14:textId="77777777" w:rsidR="00F90D7D" w:rsidRPr="002A4F60" w:rsidRDefault="00F90D7D" w:rsidP="00F90D7D">
      <w:pPr>
        <w:jc w:val="both"/>
        <w:rPr>
          <w:rFonts w:ascii="Times New Roman" w:hAnsi="Times New Roman" w:cs="Times New Roman"/>
          <w:color w:val="000000"/>
          <w:sz w:val="27"/>
          <w:szCs w:val="27"/>
        </w:rPr>
      </w:pPr>
      <w:r w:rsidRPr="002A4F60">
        <w:rPr>
          <w:rFonts w:ascii="Times New Roman" w:hAnsi="Times New Roman" w:cs="Times New Roman"/>
          <w:color w:val="000000"/>
          <w:sz w:val="10"/>
          <w:szCs w:val="10"/>
        </w:rPr>
        <w:t> </w:t>
      </w:r>
    </w:p>
    <w:tbl>
      <w:tblPr>
        <w:tblW w:w="0" w:type="auto"/>
        <w:tblInd w:w="5" w:type="dxa"/>
        <w:tblCellMar>
          <w:left w:w="0" w:type="dxa"/>
          <w:right w:w="0" w:type="dxa"/>
        </w:tblCellMar>
        <w:tblLook w:val="04A0" w:firstRow="1" w:lastRow="0" w:firstColumn="1" w:lastColumn="0" w:noHBand="0" w:noVBand="1"/>
      </w:tblPr>
      <w:tblGrid>
        <w:gridCol w:w="993"/>
        <w:gridCol w:w="7648"/>
        <w:gridCol w:w="8"/>
      </w:tblGrid>
      <w:tr w:rsidR="00F90D7D" w:rsidRPr="002A4F60" w14:paraId="6C74B9EF" w14:textId="77777777" w:rsidTr="00D9124C">
        <w:trPr>
          <w:gridAfter w:val="1"/>
          <w:wAfter w:w="8" w:type="dxa"/>
          <w:trHeight w:val="163"/>
        </w:trPr>
        <w:tc>
          <w:tcPr>
            <w:tcW w:w="993" w:type="dxa"/>
            <w:tcBorders>
              <w:top w:val="single" w:sz="8" w:space="0" w:color="auto"/>
              <w:left w:val="single" w:sz="8" w:space="0" w:color="000000"/>
              <w:bottom w:val="single" w:sz="8" w:space="0" w:color="000000"/>
              <w:right w:val="nil"/>
            </w:tcBorders>
            <w:hideMark/>
          </w:tcPr>
          <w:p w14:paraId="08197A82" w14:textId="77777777" w:rsidR="00F90D7D" w:rsidRPr="002A4F60" w:rsidRDefault="00F90D7D" w:rsidP="00D9124C">
            <w:pPr>
              <w:spacing w:before="40" w:after="40"/>
              <w:jc w:val="center"/>
              <w:rPr>
                <w:rFonts w:ascii="Times New Roman" w:hAnsi="Times New Roman" w:cs="Times New Roman"/>
                <w:szCs w:val="24"/>
              </w:rPr>
            </w:pPr>
            <w:r w:rsidRPr="002A4F60">
              <w:rPr>
                <w:rFonts w:ascii="Times New Roman" w:hAnsi="Times New Roman" w:cs="Times New Roman"/>
                <w:b/>
                <w:bCs/>
                <w:color w:val="000000"/>
                <w:sz w:val="20"/>
                <w:szCs w:val="20"/>
              </w:rPr>
              <w:t>Prvek</w:t>
            </w:r>
          </w:p>
        </w:tc>
        <w:tc>
          <w:tcPr>
            <w:tcW w:w="7648" w:type="dxa"/>
            <w:tcBorders>
              <w:top w:val="single" w:sz="8" w:space="0" w:color="auto"/>
              <w:left w:val="single" w:sz="8" w:space="0" w:color="000000"/>
              <w:bottom w:val="single" w:sz="8" w:space="0" w:color="000000"/>
              <w:right w:val="single" w:sz="8" w:space="0" w:color="auto"/>
            </w:tcBorders>
            <w:hideMark/>
          </w:tcPr>
          <w:p w14:paraId="547D7816" w14:textId="77777777" w:rsidR="00F90D7D" w:rsidRPr="002A4F60" w:rsidRDefault="00F90D7D" w:rsidP="00D9124C">
            <w:pPr>
              <w:spacing w:before="40" w:after="40"/>
              <w:jc w:val="center"/>
              <w:rPr>
                <w:rFonts w:ascii="Times New Roman" w:hAnsi="Times New Roman" w:cs="Times New Roman"/>
                <w:szCs w:val="24"/>
              </w:rPr>
            </w:pPr>
            <w:r w:rsidRPr="002A4F60">
              <w:rPr>
                <w:rFonts w:ascii="Times New Roman" w:hAnsi="Times New Roman" w:cs="Times New Roman"/>
                <w:b/>
                <w:bCs/>
                <w:color w:val="000000"/>
                <w:sz w:val="20"/>
                <w:szCs w:val="20"/>
              </w:rPr>
              <w:t>Název</w:t>
            </w:r>
          </w:p>
        </w:tc>
      </w:tr>
      <w:tr w:rsidR="00F90D7D" w:rsidRPr="002A4F60" w14:paraId="6FD7CDF5" w14:textId="77777777" w:rsidTr="00D9124C">
        <w:trPr>
          <w:gridAfter w:val="1"/>
          <w:wAfter w:w="8" w:type="dxa"/>
        </w:trPr>
        <w:tc>
          <w:tcPr>
            <w:tcW w:w="993" w:type="dxa"/>
            <w:tcBorders>
              <w:top w:val="nil"/>
              <w:left w:val="single" w:sz="8" w:space="0" w:color="000000"/>
              <w:bottom w:val="single" w:sz="8" w:space="0" w:color="000000"/>
              <w:right w:val="nil"/>
            </w:tcBorders>
            <w:hideMark/>
          </w:tcPr>
          <w:p w14:paraId="3506676A" w14:textId="77777777" w:rsidR="00F90D7D" w:rsidRPr="002A4F60" w:rsidRDefault="00F90D7D" w:rsidP="00D9124C">
            <w:pPr>
              <w:jc w:val="center"/>
              <w:rPr>
                <w:rFonts w:ascii="Times New Roman" w:hAnsi="Times New Roman" w:cs="Times New Roman"/>
                <w:b/>
                <w:bCs/>
                <w:strike/>
                <w:color w:val="FF0000"/>
                <w:sz w:val="20"/>
                <w:szCs w:val="20"/>
              </w:rPr>
            </w:pPr>
            <w:r w:rsidRPr="002A4F60">
              <w:rPr>
                <w:rFonts w:ascii="Times New Roman" w:hAnsi="Times New Roman" w:cs="Times New Roman"/>
                <w:b/>
                <w:bCs/>
                <w:strike/>
                <w:color w:val="FF0000"/>
                <w:sz w:val="20"/>
                <w:szCs w:val="20"/>
              </w:rPr>
              <w:t>LBK 2</w:t>
            </w:r>
          </w:p>
          <w:p w14:paraId="550DECC6" w14:textId="40014193" w:rsidR="00E679D7" w:rsidRPr="002A4F60" w:rsidRDefault="00E679D7" w:rsidP="00D9124C">
            <w:pPr>
              <w:jc w:val="center"/>
              <w:rPr>
                <w:rFonts w:ascii="Times New Roman" w:hAnsi="Times New Roman" w:cs="Times New Roman"/>
                <w:strike/>
                <w:color w:val="FF0000"/>
                <w:szCs w:val="24"/>
              </w:rPr>
            </w:pPr>
            <w:r w:rsidRPr="002A4F60">
              <w:rPr>
                <w:rFonts w:ascii="Times New Roman" w:hAnsi="Times New Roman" w:cs="Times New Roman"/>
                <w:b/>
                <w:bCs/>
                <w:color w:val="4472C4" w:themeColor="accent1"/>
                <w:sz w:val="20"/>
                <w:szCs w:val="20"/>
              </w:rPr>
              <w:t>LBK.2</w:t>
            </w:r>
          </w:p>
        </w:tc>
        <w:tc>
          <w:tcPr>
            <w:tcW w:w="7648" w:type="dxa"/>
            <w:tcBorders>
              <w:top w:val="nil"/>
              <w:left w:val="single" w:sz="8" w:space="0" w:color="000000"/>
              <w:bottom w:val="single" w:sz="8" w:space="0" w:color="000000"/>
              <w:right w:val="single" w:sz="8" w:space="0" w:color="auto"/>
            </w:tcBorders>
            <w:hideMark/>
          </w:tcPr>
          <w:p w14:paraId="124157F3" w14:textId="77777777" w:rsidR="00F90D7D" w:rsidRPr="002A4F60" w:rsidRDefault="00F90D7D" w:rsidP="00D9124C">
            <w:pPr>
              <w:ind w:firstLine="142"/>
              <w:jc w:val="center"/>
              <w:rPr>
                <w:rFonts w:ascii="Times New Roman" w:hAnsi="Times New Roman" w:cs="Times New Roman"/>
                <w:szCs w:val="24"/>
              </w:rPr>
            </w:pPr>
            <w:r w:rsidRPr="002A4F60">
              <w:rPr>
                <w:rFonts w:ascii="Times New Roman" w:hAnsi="Times New Roman" w:cs="Times New Roman"/>
                <w:color w:val="000000"/>
                <w:sz w:val="20"/>
                <w:szCs w:val="20"/>
              </w:rPr>
              <w:t xml:space="preserve">LBC Malé </w:t>
            </w:r>
            <w:proofErr w:type="gramStart"/>
            <w:r w:rsidRPr="002A4F60">
              <w:rPr>
                <w:rFonts w:ascii="Times New Roman" w:hAnsi="Times New Roman" w:cs="Times New Roman"/>
                <w:color w:val="000000"/>
                <w:sz w:val="20"/>
                <w:szCs w:val="20"/>
              </w:rPr>
              <w:t>odměry - LBC</w:t>
            </w:r>
            <w:proofErr w:type="gramEnd"/>
            <w:r w:rsidRPr="002A4F60">
              <w:rPr>
                <w:rFonts w:ascii="Times New Roman" w:hAnsi="Times New Roman" w:cs="Times New Roman"/>
                <w:color w:val="000000"/>
                <w:sz w:val="20"/>
                <w:szCs w:val="20"/>
              </w:rPr>
              <w:t xml:space="preserve"> Úlehle</w:t>
            </w:r>
          </w:p>
        </w:tc>
      </w:tr>
      <w:tr w:rsidR="00F90D7D" w:rsidRPr="002A4F60" w14:paraId="062D28A1" w14:textId="77777777" w:rsidTr="00D9124C">
        <w:trPr>
          <w:gridAfter w:val="1"/>
          <w:wAfter w:w="8" w:type="dxa"/>
        </w:trPr>
        <w:tc>
          <w:tcPr>
            <w:tcW w:w="993" w:type="dxa"/>
            <w:tcBorders>
              <w:top w:val="nil"/>
              <w:left w:val="single" w:sz="8" w:space="0" w:color="000000"/>
              <w:bottom w:val="single" w:sz="8" w:space="0" w:color="000000"/>
              <w:right w:val="nil"/>
            </w:tcBorders>
            <w:hideMark/>
          </w:tcPr>
          <w:p w14:paraId="27686D48" w14:textId="77777777" w:rsidR="00F90D7D" w:rsidRPr="002A4F60" w:rsidRDefault="00F90D7D" w:rsidP="00D9124C">
            <w:pPr>
              <w:jc w:val="center"/>
              <w:rPr>
                <w:rFonts w:ascii="Times New Roman" w:hAnsi="Times New Roman" w:cs="Times New Roman"/>
                <w:b/>
                <w:bCs/>
                <w:strike/>
                <w:color w:val="FF0000"/>
                <w:sz w:val="20"/>
                <w:szCs w:val="20"/>
              </w:rPr>
            </w:pPr>
            <w:r w:rsidRPr="002A4F60">
              <w:rPr>
                <w:rFonts w:ascii="Times New Roman" w:hAnsi="Times New Roman" w:cs="Times New Roman"/>
                <w:b/>
                <w:bCs/>
                <w:strike/>
                <w:color w:val="FF0000"/>
                <w:sz w:val="20"/>
                <w:szCs w:val="20"/>
              </w:rPr>
              <w:t>LBK 3</w:t>
            </w:r>
          </w:p>
          <w:p w14:paraId="45051130" w14:textId="4C3693AC" w:rsidR="00E679D7" w:rsidRPr="002A4F60" w:rsidRDefault="00E679D7" w:rsidP="00D9124C">
            <w:pPr>
              <w:jc w:val="center"/>
              <w:rPr>
                <w:rFonts w:ascii="Times New Roman" w:hAnsi="Times New Roman" w:cs="Times New Roman"/>
                <w:strike/>
                <w:color w:val="FF0000"/>
                <w:szCs w:val="24"/>
              </w:rPr>
            </w:pPr>
            <w:r w:rsidRPr="002A4F60">
              <w:rPr>
                <w:rFonts w:ascii="Times New Roman" w:hAnsi="Times New Roman" w:cs="Times New Roman"/>
                <w:b/>
                <w:bCs/>
                <w:color w:val="4472C4" w:themeColor="accent1"/>
                <w:sz w:val="20"/>
                <w:szCs w:val="20"/>
              </w:rPr>
              <w:t>LBK.3</w:t>
            </w:r>
          </w:p>
        </w:tc>
        <w:tc>
          <w:tcPr>
            <w:tcW w:w="7648" w:type="dxa"/>
            <w:tcBorders>
              <w:top w:val="nil"/>
              <w:left w:val="single" w:sz="8" w:space="0" w:color="000000"/>
              <w:bottom w:val="single" w:sz="8" w:space="0" w:color="000000"/>
              <w:right w:val="single" w:sz="8" w:space="0" w:color="auto"/>
            </w:tcBorders>
            <w:hideMark/>
          </w:tcPr>
          <w:p w14:paraId="6E71288A" w14:textId="77777777" w:rsidR="00F90D7D" w:rsidRPr="002A4F60" w:rsidRDefault="00F90D7D" w:rsidP="00D9124C">
            <w:pPr>
              <w:ind w:firstLine="142"/>
              <w:jc w:val="center"/>
              <w:rPr>
                <w:rFonts w:ascii="Times New Roman" w:hAnsi="Times New Roman" w:cs="Times New Roman"/>
                <w:szCs w:val="24"/>
              </w:rPr>
            </w:pPr>
            <w:proofErr w:type="spellStart"/>
            <w:r w:rsidRPr="002A4F60">
              <w:rPr>
                <w:rFonts w:ascii="Times New Roman" w:hAnsi="Times New Roman" w:cs="Times New Roman"/>
                <w:color w:val="000000"/>
                <w:sz w:val="20"/>
                <w:szCs w:val="20"/>
              </w:rPr>
              <w:t>LBC.</w:t>
            </w:r>
            <w:proofErr w:type="gramStart"/>
            <w:r w:rsidRPr="002A4F60">
              <w:rPr>
                <w:rFonts w:ascii="Times New Roman" w:hAnsi="Times New Roman" w:cs="Times New Roman"/>
                <w:color w:val="000000"/>
                <w:sz w:val="20"/>
                <w:szCs w:val="20"/>
              </w:rPr>
              <w:t>Úlehle</w:t>
            </w:r>
            <w:proofErr w:type="spellEnd"/>
            <w:r w:rsidRPr="002A4F60">
              <w:rPr>
                <w:rFonts w:ascii="Times New Roman" w:hAnsi="Times New Roman" w:cs="Times New Roman"/>
                <w:color w:val="000000"/>
                <w:sz w:val="20"/>
                <w:szCs w:val="20"/>
              </w:rPr>
              <w:t xml:space="preserve"> - LBC</w:t>
            </w:r>
            <w:proofErr w:type="gramEnd"/>
            <w:r w:rsidRPr="002A4F60">
              <w:rPr>
                <w:rFonts w:ascii="Times New Roman" w:hAnsi="Times New Roman" w:cs="Times New Roman"/>
                <w:color w:val="000000"/>
                <w:sz w:val="20"/>
                <w:szCs w:val="20"/>
              </w:rPr>
              <w:t xml:space="preserve"> Měnínská bažantnice</w:t>
            </w:r>
          </w:p>
        </w:tc>
      </w:tr>
      <w:tr w:rsidR="00F90D7D" w:rsidRPr="002A4F60" w14:paraId="3CD7262D" w14:textId="77777777" w:rsidTr="00D9124C">
        <w:trPr>
          <w:gridAfter w:val="1"/>
          <w:wAfter w:w="8" w:type="dxa"/>
        </w:trPr>
        <w:tc>
          <w:tcPr>
            <w:tcW w:w="993" w:type="dxa"/>
            <w:tcBorders>
              <w:top w:val="nil"/>
              <w:left w:val="single" w:sz="8" w:space="0" w:color="000000"/>
              <w:bottom w:val="single" w:sz="8" w:space="0" w:color="000000"/>
              <w:right w:val="nil"/>
            </w:tcBorders>
            <w:hideMark/>
          </w:tcPr>
          <w:p w14:paraId="04895293" w14:textId="77777777" w:rsidR="00F90D7D" w:rsidRPr="002A4F60" w:rsidRDefault="00F90D7D" w:rsidP="00D9124C">
            <w:pPr>
              <w:jc w:val="center"/>
              <w:rPr>
                <w:rFonts w:ascii="Times New Roman" w:hAnsi="Times New Roman" w:cs="Times New Roman"/>
                <w:b/>
                <w:bCs/>
                <w:strike/>
                <w:color w:val="FF0000"/>
                <w:sz w:val="20"/>
                <w:szCs w:val="20"/>
              </w:rPr>
            </w:pPr>
            <w:r w:rsidRPr="002A4F60">
              <w:rPr>
                <w:rFonts w:ascii="Times New Roman" w:hAnsi="Times New Roman" w:cs="Times New Roman"/>
                <w:b/>
                <w:bCs/>
                <w:strike/>
                <w:color w:val="FF0000"/>
                <w:sz w:val="20"/>
                <w:szCs w:val="20"/>
              </w:rPr>
              <w:t>LBK 4</w:t>
            </w:r>
          </w:p>
          <w:p w14:paraId="0D7C4A96" w14:textId="1F43765E" w:rsidR="00E679D7" w:rsidRPr="002A4F60" w:rsidRDefault="00E679D7" w:rsidP="00D9124C">
            <w:pPr>
              <w:jc w:val="center"/>
              <w:rPr>
                <w:rFonts w:ascii="Times New Roman" w:hAnsi="Times New Roman" w:cs="Times New Roman"/>
                <w:strike/>
                <w:color w:val="FF0000"/>
                <w:szCs w:val="24"/>
              </w:rPr>
            </w:pPr>
            <w:r w:rsidRPr="002A4F60">
              <w:rPr>
                <w:rFonts w:ascii="Times New Roman" w:hAnsi="Times New Roman" w:cs="Times New Roman"/>
                <w:b/>
                <w:bCs/>
                <w:color w:val="4472C4" w:themeColor="accent1"/>
                <w:sz w:val="20"/>
                <w:szCs w:val="20"/>
              </w:rPr>
              <w:t>LBK.4</w:t>
            </w:r>
          </w:p>
        </w:tc>
        <w:tc>
          <w:tcPr>
            <w:tcW w:w="7648" w:type="dxa"/>
            <w:tcBorders>
              <w:top w:val="nil"/>
              <w:left w:val="single" w:sz="8" w:space="0" w:color="000000"/>
              <w:bottom w:val="single" w:sz="8" w:space="0" w:color="000000"/>
              <w:right w:val="single" w:sz="8" w:space="0" w:color="auto"/>
            </w:tcBorders>
            <w:hideMark/>
          </w:tcPr>
          <w:p w14:paraId="74460267" w14:textId="77777777" w:rsidR="00F90D7D" w:rsidRPr="002A4F60" w:rsidRDefault="00F90D7D" w:rsidP="00D9124C">
            <w:pPr>
              <w:ind w:firstLine="142"/>
              <w:jc w:val="center"/>
              <w:rPr>
                <w:rFonts w:ascii="Times New Roman" w:hAnsi="Times New Roman" w:cs="Times New Roman"/>
                <w:szCs w:val="24"/>
              </w:rPr>
            </w:pPr>
            <w:r w:rsidRPr="002A4F60">
              <w:rPr>
                <w:rFonts w:ascii="Times New Roman" w:hAnsi="Times New Roman" w:cs="Times New Roman"/>
                <w:color w:val="000000"/>
                <w:sz w:val="20"/>
                <w:szCs w:val="20"/>
              </w:rPr>
              <w:t xml:space="preserve">LBC Měnín. </w:t>
            </w:r>
            <w:proofErr w:type="gramStart"/>
            <w:r w:rsidRPr="002A4F60">
              <w:rPr>
                <w:rFonts w:ascii="Times New Roman" w:hAnsi="Times New Roman" w:cs="Times New Roman"/>
                <w:color w:val="000000"/>
                <w:sz w:val="20"/>
                <w:szCs w:val="20"/>
              </w:rPr>
              <w:t>bažantnice - hranice</w:t>
            </w:r>
            <w:proofErr w:type="gramEnd"/>
            <w:r w:rsidRPr="002A4F60">
              <w:rPr>
                <w:rFonts w:ascii="Times New Roman" w:hAnsi="Times New Roman" w:cs="Times New Roman"/>
                <w:color w:val="000000"/>
                <w:sz w:val="20"/>
                <w:szCs w:val="20"/>
              </w:rPr>
              <w:t xml:space="preserve"> k.ú. </w:t>
            </w:r>
            <w:proofErr w:type="gramStart"/>
            <w:r w:rsidRPr="002A4F60">
              <w:rPr>
                <w:rFonts w:ascii="Times New Roman" w:hAnsi="Times New Roman" w:cs="Times New Roman"/>
                <w:color w:val="000000"/>
                <w:sz w:val="20"/>
                <w:szCs w:val="20"/>
              </w:rPr>
              <w:t>Blučina - rozšíření</w:t>
            </w:r>
            <w:proofErr w:type="gramEnd"/>
          </w:p>
        </w:tc>
      </w:tr>
      <w:tr w:rsidR="00F90D7D" w:rsidRPr="002A4F60" w14:paraId="37824445" w14:textId="77777777" w:rsidTr="00D9124C">
        <w:trPr>
          <w:gridAfter w:val="1"/>
          <w:wAfter w:w="8" w:type="dxa"/>
        </w:trPr>
        <w:tc>
          <w:tcPr>
            <w:tcW w:w="993" w:type="dxa"/>
            <w:tcBorders>
              <w:top w:val="nil"/>
              <w:left w:val="single" w:sz="8" w:space="0" w:color="000000"/>
              <w:bottom w:val="single" w:sz="8" w:space="0" w:color="000000"/>
              <w:right w:val="nil"/>
            </w:tcBorders>
            <w:hideMark/>
          </w:tcPr>
          <w:p w14:paraId="55468EB4" w14:textId="77777777" w:rsidR="00F90D7D" w:rsidRPr="002A4F60" w:rsidRDefault="00F90D7D" w:rsidP="00D9124C">
            <w:pPr>
              <w:jc w:val="center"/>
              <w:rPr>
                <w:rFonts w:ascii="Times New Roman" w:hAnsi="Times New Roman" w:cs="Times New Roman"/>
                <w:b/>
                <w:bCs/>
                <w:strike/>
                <w:color w:val="FF0000"/>
                <w:sz w:val="20"/>
                <w:szCs w:val="20"/>
              </w:rPr>
            </w:pPr>
            <w:r w:rsidRPr="002A4F60">
              <w:rPr>
                <w:rFonts w:ascii="Times New Roman" w:hAnsi="Times New Roman" w:cs="Times New Roman"/>
                <w:b/>
                <w:bCs/>
                <w:strike/>
                <w:color w:val="FF0000"/>
                <w:sz w:val="20"/>
                <w:szCs w:val="20"/>
              </w:rPr>
              <w:t>LBK 5</w:t>
            </w:r>
          </w:p>
          <w:p w14:paraId="24E05076" w14:textId="433354B6" w:rsidR="00E679D7" w:rsidRPr="002A4F60" w:rsidRDefault="00E679D7" w:rsidP="00D9124C">
            <w:pPr>
              <w:jc w:val="center"/>
              <w:rPr>
                <w:rFonts w:ascii="Times New Roman" w:hAnsi="Times New Roman" w:cs="Times New Roman"/>
                <w:strike/>
                <w:color w:val="FF0000"/>
                <w:szCs w:val="24"/>
              </w:rPr>
            </w:pPr>
            <w:r w:rsidRPr="002A4F60">
              <w:rPr>
                <w:rFonts w:ascii="Times New Roman" w:hAnsi="Times New Roman" w:cs="Times New Roman"/>
                <w:b/>
                <w:bCs/>
                <w:color w:val="4472C4" w:themeColor="accent1"/>
                <w:sz w:val="20"/>
                <w:szCs w:val="20"/>
              </w:rPr>
              <w:t>LBK.5</w:t>
            </w:r>
          </w:p>
        </w:tc>
        <w:tc>
          <w:tcPr>
            <w:tcW w:w="7648" w:type="dxa"/>
            <w:tcBorders>
              <w:top w:val="nil"/>
              <w:left w:val="single" w:sz="8" w:space="0" w:color="000000"/>
              <w:bottom w:val="single" w:sz="8" w:space="0" w:color="000000"/>
              <w:right w:val="single" w:sz="8" w:space="0" w:color="auto"/>
            </w:tcBorders>
            <w:hideMark/>
          </w:tcPr>
          <w:p w14:paraId="4C7B769D"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 xml:space="preserve">Od LBK 4 - po hranici </w:t>
            </w:r>
            <w:proofErr w:type="spellStart"/>
            <w:r w:rsidRPr="002A4F60">
              <w:rPr>
                <w:rFonts w:ascii="Times New Roman" w:hAnsi="Times New Roman" w:cs="Times New Roman"/>
                <w:color w:val="000000"/>
                <w:sz w:val="20"/>
                <w:szCs w:val="20"/>
              </w:rPr>
              <w:t>k.ú.Blučina</w:t>
            </w:r>
            <w:proofErr w:type="spellEnd"/>
          </w:p>
        </w:tc>
      </w:tr>
      <w:tr w:rsidR="00F90D7D" w:rsidRPr="002A4F60" w14:paraId="18C0B93F" w14:textId="77777777" w:rsidTr="00D9124C">
        <w:tc>
          <w:tcPr>
            <w:tcW w:w="993" w:type="dxa"/>
            <w:tcBorders>
              <w:top w:val="nil"/>
              <w:left w:val="single" w:sz="8" w:space="0" w:color="000000"/>
              <w:bottom w:val="single" w:sz="8" w:space="0" w:color="000000"/>
              <w:right w:val="nil"/>
            </w:tcBorders>
            <w:hideMark/>
          </w:tcPr>
          <w:p w14:paraId="427616C1" w14:textId="77777777" w:rsidR="00F90D7D" w:rsidRPr="002A4F60" w:rsidRDefault="00F90D7D" w:rsidP="00D9124C">
            <w:pPr>
              <w:jc w:val="center"/>
              <w:rPr>
                <w:rFonts w:ascii="Times New Roman" w:hAnsi="Times New Roman" w:cs="Times New Roman"/>
                <w:b/>
                <w:bCs/>
                <w:strike/>
                <w:color w:val="FF0000"/>
                <w:sz w:val="20"/>
                <w:szCs w:val="20"/>
              </w:rPr>
            </w:pPr>
            <w:r w:rsidRPr="002A4F60">
              <w:rPr>
                <w:rFonts w:ascii="Times New Roman" w:hAnsi="Times New Roman" w:cs="Times New Roman"/>
                <w:b/>
                <w:bCs/>
                <w:strike/>
                <w:color w:val="FF0000"/>
                <w:sz w:val="20"/>
                <w:szCs w:val="20"/>
              </w:rPr>
              <w:t>LBK 6</w:t>
            </w:r>
          </w:p>
          <w:p w14:paraId="32DA171E" w14:textId="1B64898F" w:rsidR="00E679D7" w:rsidRPr="002A4F60" w:rsidRDefault="00E679D7" w:rsidP="00D9124C">
            <w:pPr>
              <w:jc w:val="center"/>
              <w:rPr>
                <w:rFonts w:ascii="Times New Roman" w:hAnsi="Times New Roman" w:cs="Times New Roman"/>
                <w:strike/>
                <w:color w:val="FF0000"/>
                <w:szCs w:val="24"/>
              </w:rPr>
            </w:pPr>
            <w:r w:rsidRPr="002A4F60">
              <w:rPr>
                <w:rFonts w:ascii="Times New Roman" w:hAnsi="Times New Roman" w:cs="Times New Roman"/>
                <w:b/>
                <w:bCs/>
                <w:color w:val="4472C4" w:themeColor="accent1"/>
                <w:sz w:val="20"/>
                <w:szCs w:val="20"/>
              </w:rPr>
              <w:t>LBK.6</w:t>
            </w:r>
          </w:p>
        </w:tc>
        <w:tc>
          <w:tcPr>
            <w:tcW w:w="7656" w:type="dxa"/>
            <w:gridSpan w:val="2"/>
            <w:tcBorders>
              <w:top w:val="nil"/>
              <w:left w:val="single" w:sz="8" w:space="0" w:color="000000"/>
              <w:bottom w:val="single" w:sz="8" w:space="0" w:color="000000"/>
              <w:right w:val="single" w:sz="8" w:space="0" w:color="auto"/>
            </w:tcBorders>
            <w:hideMark/>
          </w:tcPr>
          <w:p w14:paraId="73B59923"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 xml:space="preserve">LBC Měnínská </w:t>
            </w:r>
            <w:proofErr w:type="gramStart"/>
            <w:r w:rsidRPr="002A4F60">
              <w:rPr>
                <w:rFonts w:ascii="Times New Roman" w:hAnsi="Times New Roman" w:cs="Times New Roman"/>
                <w:color w:val="000000"/>
                <w:sz w:val="20"/>
                <w:szCs w:val="20"/>
              </w:rPr>
              <w:t>bažantnice - LBC</w:t>
            </w:r>
            <w:proofErr w:type="gramEnd"/>
            <w:r w:rsidRPr="002A4F60">
              <w:rPr>
                <w:rFonts w:ascii="Times New Roman" w:hAnsi="Times New Roman" w:cs="Times New Roman"/>
                <w:color w:val="000000"/>
                <w:sz w:val="20"/>
                <w:szCs w:val="20"/>
              </w:rPr>
              <w:t xml:space="preserve"> Litava</w:t>
            </w:r>
          </w:p>
        </w:tc>
      </w:tr>
      <w:tr w:rsidR="00F90D7D" w:rsidRPr="002A4F60" w14:paraId="7E58D8E4" w14:textId="77777777" w:rsidTr="00D9124C">
        <w:tc>
          <w:tcPr>
            <w:tcW w:w="993" w:type="dxa"/>
            <w:tcBorders>
              <w:top w:val="nil"/>
              <w:left w:val="single" w:sz="8" w:space="0" w:color="000000"/>
              <w:bottom w:val="single" w:sz="8" w:space="0" w:color="auto"/>
              <w:right w:val="nil"/>
            </w:tcBorders>
            <w:hideMark/>
          </w:tcPr>
          <w:p w14:paraId="7C2416BF" w14:textId="77777777" w:rsidR="00F90D7D" w:rsidRPr="002A4F60" w:rsidRDefault="00F90D7D" w:rsidP="00D9124C">
            <w:pPr>
              <w:jc w:val="center"/>
              <w:rPr>
                <w:rFonts w:ascii="Times New Roman" w:hAnsi="Times New Roman" w:cs="Times New Roman"/>
                <w:b/>
                <w:bCs/>
                <w:strike/>
                <w:color w:val="FF0000"/>
                <w:sz w:val="20"/>
                <w:szCs w:val="20"/>
              </w:rPr>
            </w:pPr>
            <w:r w:rsidRPr="002A4F60">
              <w:rPr>
                <w:rFonts w:ascii="Times New Roman" w:hAnsi="Times New Roman" w:cs="Times New Roman"/>
                <w:b/>
                <w:bCs/>
                <w:strike/>
                <w:color w:val="FF0000"/>
                <w:sz w:val="20"/>
                <w:szCs w:val="20"/>
              </w:rPr>
              <w:t>LBK 7</w:t>
            </w:r>
          </w:p>
          <w:p w14:paraId="348F5E29" w14:textId="6649876B" w:rsidR="00E679D7" w:rsidRPr="002A4F60" w:rsidRDefault="00E679D7" w:rsidP="00D9124C">
            <w:pPr>
              <w:jc w:val="center"/>
              <w:rPr>
                <w:rFonts w:ascii="Times New Roman" w:hAnsi="Times New Roman" w:cs="Times New Roman"/>
                <w:strike/>
                <w:color w:val="FF0000"/>
                <w:szCs w:val="24"/>
              </w:rPr>
            </w:pPr>
            <w:r w:rsidRPr="002A4F60">
              <w:rPr>
                <w:rFonts w:ascii="Times New Roman" w:hAnsi="Times New Roman" w:cs="Times New Roman"/>
                <w:b/>
                <w:bCs/>
                <w:color w:val="4472C4" w:themeColor="accent1"/>
                <w:sz w:val="20"/>
                <w:szCs w:val="20"/>
              </w:rPr>
              <w:t>LBK.7</w:t>
            </w:r>
          </w:p>
        </w:tc>
        <w:tc>
          <w:tcPr>
            <w:tcW w:w="7656" w:type="dxa"/>
            <w:gridSpan w:val="2"/>
            <w:tcBorders>
              <w:top w:val="nil"/>
              <w:left w:val="single" w:sz="8" w:space="0" w:color="000000"/>
              <w:bottom w:val="single" w:sz="8" w:space="0" w:color="auto"/>
              <w:right w:val="single" w:sz="8" w:space="0" w:color="auto"/>
            </w:tcBorders>
            <w:hideMark/>
          </w:tcPr>
          <w:p w14:paraId="7B1C0E2D"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 xml:space="preserve">LBC </w:t>
            </w:r>
            <w:proofErr w:type="gramStart"/>
            <w:r w:rsidRPr="002A4F60">
              <w:rPr>
                <w:rFonts w:ascii="Times New Roman" w:hAnsi="Times New Roman" w:cs="Times New Roman"/>
                <w:color w:val="000000"/>
                <w:sz w:val="20"/>
                <w:szCs w:val="20"/>
              </w:rPr>
              <w:t>Litava - hranice</w:t>
            </w:r>
            <w:proofErr w:type="gramEnd"/>
            <w:r w:rsidRPr="002A4F60">
              <w:rPr>
                <w:rFonts w:ascii="Times New Roman" w:hAnsi="Times New Roman" w:cs="Times New Roman"/>
                <w:color w:val="000000"/>
                <w:sz w:val="20"/>
                <w:szCs w:val="20"/>
              </w:rPr>
              <w:t xml:space="preserve"> </w:t>
            </w:r>
            <w:proofErr w:type="spellStart"/>
            <w:r w:rsidRPr="002A4F60">
              <w:rPr>
                <w:rFonts w:ascii="Times New Roman" w:hAnsi="Times New Roman" w:cs="Times New Roman"/>
                <w:color w:val="000000"/>
                <w:sz w:val="20"/>
                <w:szCs w:val="20"/>
              </w:rPr>
              <w:t>k.ú.Žatčany</w:t>
            </w:r>
            <w:proofErr w:type="spellEnd"/>
          </w:p>
        </w:tc>
      </w:tr>
      <w:tr w:rsidR="00F90D7D" w:rsidRPr="002A4F60" w14:paraId="2DC1FFE1" w14:textId="77777777" w:rsidTr="00D9124C">
        <w:tc>
          <w:tcPr>
            <w:tcW w:w="993" w:type="dxa"/>
            <w:tcBorders>
              <w:top w:val="nil"/>
              <w:left w:val="single" w:sz="8" w:space="0" w:color="000000"/>
              <w:bottom w:val="single" w:sz="8" w:space="0" w:color="auto"/>
              <w:right w:val="nil"/>
            </w:tcBorders>
            <w:hideMark/>
          </w:tcPr>
          <w:p w14:paraId="14273C49" w14:textId="77777777" w:rsidR="00F90D7D" w:rsidRPr="002A4F60" w:rsidRDefault="00F90D7D" w:rsidP="00D9124C">
            <w:pPr>
              <w:jc w:val="center"/>
              <w:rPr>
                <w:rFonts w:ascii="Times New Roman" w:hAnsi="Times New Roman" w:cs="Times New Roman"/>
                <w:b/>
                <w:bCs/>
                <w:strike/>
                <w:color w:val="FF0000"/>
                <w:sz w:val="20"/>
                <w:szCs w:val="20"/>
              </w:rPr>
            </w:pPr>
            <w:r w:rsidRPr="002A4F60">
              <w:rPr>
                <w:rFonts w:ascii="Times New Roman" w:hAnsi="Times New Roman" w:cs="Times New Roman"/>
                <w:b/>
                <w:bCs/>
                <w:strike/>
                <w:color w:val="FF0000"/>
                <w:sz w:val="20"/>
                <w:szCs w:val="20"/>
              </w:rPr>
              <w:t>LBK 8</w:t>
            </w:r>
          </w:p>
          <w:p w14:paraId="3185AF78" w14:textId="1A2C2A19" w:rsidR="00E679D7" w:rsidRPr="002A4F60" w:rsidRDefault="00E679D7" w:rsidP="00D9124C">
            <w:pPr>
              <w:jc w:val="center"/>
              <w:rPr>
                <w:rFonts w:ascii="Times New Roman" w:hAnsi="Times New Roman" w:cs="Times New Roman"/>
                <w:strike/>
                <w:color w:val="FF0000"/>
                <w:szCs w:val="24"/>
              </w:rPr>
            </w:pPr>
            <w:r w:rsidRPr="002A4F60">
              <w:rPr>
                <w:rFonts w:ascii="Times New Roman" w:hAnsi="Times New Roman" w:cs="Times New Roman"/>
                <w:b/>
                <w:bCs/>
                <w:color w:val="4472C4" w:themeColor="accent1"/>
                <w:sz w:val="20"/>
                <w:szCs w:val="20"/>
              </w:rPr>
              <w:t>LBK.8</w:t>
            </w:r>
          </w:p>
        </w:tc>
        <w:tc>
          <w:tcPr>
            <w:tcW w:w="7656" w:type="dxa"/>
            <w:gridSpan w:val="2"/>
            <w:tcBorders>
              <w:top w:val="nil"/>
              <w:left w:val="single" w:sz="8" w:space="0" w:color="000000"/>
              <w:bottom w:val="single" w:sz="8" w:space="0" w:color="auto"/>
              <w:right w:val="single" w:sz="8" w:space="0" w:color="auto"/>
            </w:tcBorders>
            <w:hideMark/>
          </w:tcPr>
          <w:p w14:paraId="70A9662F"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 xml:space="preserve">LBK 7 - hranice </w:t>
            </w:r>
            <w:proofErr w:type="gramStart"/>
            <w:r w:rsidRPr="002A4F60">
              <w:rPr>
                <w:rFonts w:ascii="Times New Roman" w:hAnsi="Times New Roman" w:cs="Times New Roman"/>
                <w:color w:val="000000"/>
                <w:sz w:val="20"/>
                <w:szCs w:val="20"/>
              </w:rPr>
              <w:t>k.ú.(</w:t>
            </w:r>
            <w:proofErr w:type="gramEnd"/>
            <w:r w:rsidRPr="002A4F60">
              <w:rPr>
                <w:rFonts w:ascii="Times New Roman" w:hAnsi="Times New Roman" w:cs="Times New Roman"/>
                <w:color w:val="000000"/>
                <w:sz w:val="20"/>
                <w:szCs w:val="20"/>
              </w:rPr>
              <w:t xml:space="preserve">podél </w:t>
            </w:r>
            <w:proofErr w:type="spellStart"/>
            <w:r w:rsidRPr="002A4F60">
              <w:rPr>
                <w:rFonts w:ascii="Times New Roman" w:hAnsi="Times New Roman" w:cs="Times New Roman"/>
                <w:color w:val="000000"/>
                <w:sz w:val="20"/>
                <w:szCs w:val="20"/>
              </w:rPr>
              <w:t>Hraneč.potoka</w:t>
            </w:r>
            <w:proofErr w:type="spellEnd"/>
            <w:r w:rsidRPr="002A4F60">
              <w:rPr>
                <w:rFonts w:ascii="Times New Roman" w:hAnsi="Times New Roman" w:cs="Times New Roman"/>
                <w:color w:val="000000"/>
                <w:sz w:val="20"/>
                <w:szCs w:val="20"/>
              </w:rPr>
              <w:t>)</w:t>
            </w:r>
          </w:p>
        </w:tc>
      </w:tr>
      <w:tr w:rsidR="00F90D7D" w:rsidRPr="002A4F60" w14:paraId="2A2DFD40" w14:textId="77777777" w:rsidTr="00D9124C">
        <w:tc>
          <w:tcPr>
            <w:tcW w:w="993" w:type="dxa"/>
            <w:tcBorders>
              <w:top w:val="nil"/>
              <w:left w:val="single" w:sz="8" w:space="0" w:color="000000"/>
              <w:bottom w:val="single" w:sz="8" w:space="0" w:color="auto"/>
              <w:right w:val="nil"/>
            </w:tcBorders>
            <w:hideMark/>
          </w:tcPr>
          <w:p w14:paraId="6200DDBA" w14:textId="77777777" w:rsidR="00F90D7D" w:rsidRPr="002A4F60" w:rsidRDefault="00F90D7D" w:rsidP="00D9124C">
            <w:pPr>
              <w:jc w:val="center"/>
              <w:rPr>
                <w:rFonts w:ascii="Times New Roman" w:hAnsi="Times New Roman" w:cs="Times New Roman"/>
                <w:b/>
                <w:bCs/>
                <w:strike/>
                <w:color w:val="FF0000"/>
                <w:sz w:val="20"/>
                <w:szCs w:val="20"/>
              </w:rPr>
            </w:pPr>
            <w:r w:rsidRPr="002A4F60">
              <w:rPr>
                <w:rFonts w:ascii="Times New Roman" w:hAnsi="Times New Roman" w:cs="Times New Roman"/>
                <w:b/>
                <w:bCs/>
                <w:strike/>
                <w:color w:val="FF0000"/>
                <w:sz w:val="20"/>
                <w:szCs w:val="20"/>
              </w:rPr>
              <w:t>LBK 9</w:t>
            </w:r>
          </w:p>
          <w:p w14:paraId="0682164F" w14:textId="240ABF90" w:rsidR="00E679D7" w:rsidRPr="002A4F60" w:rsidRDefault="00E679D7" w:rsidP="00D9124C">
            <w:pPr>
              <w:jc w:val="center"/>
              <w:rPr>
                <w:rFonts w:ascii="Times New Roman" w:hAnsi="Times New Roman" w:cs="Times New Roman"/>
                <w:strike/>
                <w:color w:val="FF0000"/>
                <w:szCs w:val="24"/>
              </w:rPr>
            </w:pPr>
            <w:r w:rsidRPr="002A4F60">
              <w:rPr>
                <w:rFonts w:ascii="Times New Roman" w:hAnsi="Times New Roman" w:cs="Times New Roman"/>
                <w:b/>
                <w:bCs/>
                <w:color w:val="4472C4" w:themeColor="accent1"/>
                <w:sz w:val="20"/>
                <w:szCs w:val="20"/>
              </w:rPr>
              <w:t>LBK.9</w:t>
            </w:r>
          </w:p>
        </w:tc>
        <w:tc>
          <w:tcPr>
            <w:tcW w:w="7656" w:type="dxa"/>
            <w:gridSpan w:val="2"/>
            <w:tcBorders>
              <w:top w:val="nil"/>
              <w:left w:val="single" w:sz="8" w:space="0" w:color="000000"/>
              <w:bottom w:val="single" w:sz="8" w:space="0" w:color="auto"/>
              <w:right w:val="single" w:sz="8" w:space="0" w:color="auto"/>
            </w:tcBorders>
            <w:hideMark/>
          </w:tcPr>
          <w:p w14:paraId="479E97AF"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 xml:space="preserve">LBC Měnín. </w:t>
            </w:r>
            <w:proofErr w:type="gramStart"/>
            <w:r w:rsidRPr="002A4F60">
              <w:rPr>
                <w:rFonts w:ascii="Times New Roman" w:hAnsi="Times New Roman" w:cs="Times New Roman"/>
                <w:color w:val="000000"/>
                <w:sz w:val="20"/>
                <w:szCs w:val="20"/>
              </w:rPr>
              <w:t>bažantnice - hranice</w:t>
            </w:r>
            <w:proofErr w:type="gramEnd"/>
            <w:r w:rsidRPr="002A4F60">
              <w:rPr>
                <w:rFonts w:ascii="Times New Roman" w:hAnsi="Times New Roman" w:cs="Times New Roman"/>
                <w:color w:val="000000"/>
                <w:sz w:val="20"/>
                <w:szCs w:val="20"/>
              </w:rPr>
              <w:t xml:space="preserve"> k.ú </w:t>
            </w:r>
            <w:proofErr w:type="gramStart"/>
            <w:r w:rsidRPr="002A4F60">
              <w:rPr>
                <w:rFonts w:ascii="Times New Roman" w:hAnsi="Times New Roman" w:cs="Times New Roman"/>
                <w:color w:val="000000"/>
                <w:sz w:val="20"/>
                <w:szCs w:val="20"/>
              </w:rPr>
              <w:t>Telnice - podél</w:t>
            </w:r>
            <w:proofErr w:type="gramEnd"/>
            <w:r w:rsidRPr="002A4F60">
              <w:rPr>
                <w:rFonts w:ascii="Times New Roman" w:hAnsi="Times New Roman" w:cs="Times New Roman"/>
                <w:color w:val="000000"/>
                <w:sz w:val="20"/>
                <w:szCs w:val="20"/>
              </w:rPr>
              <w:t xml:space="preserve"> Zlatého potoka)</w:t>
            </w:r>
          </w:p>
        </w:tc>
      </w:tr>
      <w:tr w:rsidR="00F90D7D" w:rsidRPr="002A4F60" w14:paraId="11B9BBD2" w14:textId="77777777" w:rsidTr="00D9124C">
        <w:tc>
          <w:tcPr>
            <w:tcW w:w="993" w:type="dxa"/>
            <w:tcBorders>
              <w:top w:val="nil"/>
              <w:left w:val="single" w:sz="8" w:space="0" w:color="000000"/>
              <w:bottom w:val="single" w:sz="8" w:space="0" w:color="auto"/>
              <w:right w:val="nil"/>
            </w:tcBorders>
            <w:hideMark/>
          </w:tcPr>
          <w:p w14:paraId="4B22D5DA" w14:textId="77777777" w:rsidR="00F90D7D" w:rsidRPr="002A4F60" w:rsidRDefault="00F90D7D" w:rsidP="00D9124C">
            <w:pPr>
              <w:jc w:val="center"/>
              <w:rPr>
                <w:rFonts w:ascii="Times New Roman" w:hAnsi="Times New Roman" w:cs="Times New Roman"/>
                <w:b/>
                <w:bCs/>
                <w:strike/>
                <w:color w:val="FF0000"/>
                <w:sz w:val="20"/>
                <w:szCs w:val="20"/>
              </w:rPr>
            </w:pPr>
            <w:r w:rsidRPr="002A4F60">
              <w:rPr>
                <w:rFonts w:ascii="Times New Roman" w:hAnsi="Times New Roman" w:cs="Times New Roman"/>
                <w:b/>
                <w:bCs/>
                <w:strike/>
                <w:color w:val="FF0000"/>
                <w:sz w:val="20"/>
                <w:szCs w:val="20"/>
              </w:rPr>
              <w:t>LBK 10</w:t>
            </w:r>
          </w:p>
          <w:p w14:paraId="41595093" w14:textId="195B5AC4" w:rsidR="00E679D7" w:rsidRPr="002A4F60" w:rsidRDefault="00E679D7" w:rsidP="00D9124C">
            <w:pPr>
              <w:jc w:val="center"/>
              <w:rPr>
                <w:rFonts w:ascii="Times New Roman" w:hAnsi="Times New Roman" w:cs="Times New Roman"/>
                <w:strike/>
                <w:color w:val="FF0000"/>
                <w:szCs w:val="24"/>
              </w:rPr>
            </w:pPr>
            <w:r w:rsidRPr="002A4F60">
              <w:rPr>
                <w:rFonts w:ascii="Times New Roman" w:hAnsi="Times New Roman" w:cs="Times New Roman"/>
                <w:b/>
                <w:bCs/>
                <w:color w:val="4472C4" w:themeColor="accent1"/>
                <w:sz w:val="20"/>
                <w:szCs w:val="20"/>
              </w:rPr>
              <w:t>LBK.10</w:t>
            </w:r>
          </w:p>
        </w:tc>
        <w:tc>
          <w:tcPr>
            <w:tcW w:w="7656" w:type="dxa"/>
            <w:gridSpan w:val="2"/>
            <w:tcBorders>
              <w:top w:val="nil"/>
              <w:left w:val="single" w:sz="8" w:space="0" w:color="000000"/>
              <w:bottom w:val="single" w:sz="8" w:space="0" w:color="auto"/>
              <w:right w:val="single" w:sz="8" w:space="0" w:color="auto"/>
            </w:tcBorders>
            <w:hideMark/>
          </w:tcPr>
          <w:p w14:paraId="1A74E674"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Hranice k.ú. (LBK4, LBK5) - LBC Žerotín</w:t>
            </w:r>
          </w:p>
        </w:tc>
      </w:tr>
      <w:tr w:rsidR="00F90D7D" w:rsidRPr="002A4F60" w14:paraId="23240F2F" w14:textId="77777777" w:rsidTr="00D9124C">
        <w:tc>
          <w:tcPr>
            <w:tcW w:w="993" w:type="dxa"/>
            <w:tcBorders>
              <w:top w:val="nil"/>
              <w:left w:val="single" w:sz="8" w:space="0" w:color="000000"/>
              <w:bottom w:val="single" w:sz="8" w:space="0" w:color="auto"/>
              <w:right w:val="nil"/>
            </w:tcBorders>
            <w:hideMark/>
          </w:tcPr>
          <w:p w14:paraId="37F69C81" w14:textId="77777777" w:rsidR="00F90D7D" w:rsidRPr="002A4F60" w:rsidRDefault="00F90D7D" w:rsidP="00D9124C">
            <w:pPr>
              <w:jc w:val="center"/>
              <w:rPr>
                <w:rFonts w:ascii="Times New Roman" w:hAnsi="Times New Roman" w:cs="Times New Roman"/>
                <w:b/>
                <w:bCs/>
                <w:strike/>
                <w:color w:val="FF0000"/>
                <w:sz w:val="20"/>
                <w:szCs w:val="20"/>
              </w:rPr>
            </w:pPr>
            <w:r w:rsidRPr="002A4F60">
              <w:rPr>
                <w:rFonts w:ascii="Times New Roman" w:hAnsi="Times New Roman" w:cs="Times New Roman"/>
                <w:b/>
                <w:bCs/>
                <w:strike/>
                <w:color w:val="FF0000"/>
                <w:sz w:val="20"/>
                <w:szCs w:val="20"/>
              </w:rPr>
              <w:t>LBK11</w:t>
            </w:r>
          </w:p>
          <w:p w14:paraId="068EC955" w14:textId="77777777" w:rsidR="00E679D7" w:rsidRPr="002A4F60" w:rsidRDefault="00E679D7" w:rsidP="00D9124C">
            <w:pPr>
              <w:jc w:val="center"/>
              <w:rPr>
                <w:rFonts w:ascii="Times New Roman" w:hAnsi="Times New Roman" w:cs="Times New Roman"/>
                <w:b/>
                <w:bCs/>
                <w:color w:val="4472C4" w:themeColor="accent1"/>
                <w:sz w:val="20"/>
                <w:szCs w:val="20"/>
              </w:rPr>
            </w:pPr>
            <w:r w:rsidRPr="002A4F60">
              <w:rPr>
                <w:rFonts w:ascii="Times New Roman" w:hAnsi="Times New Roman" w:cs="Times New Roman"/>
                <w:b/>
                <w:bCs/>
                <w:color w:val="4472C4" w:themeColor="accent1"/>
                <w:sz w:val="20"/>
                <w:szCs w:val="20"/>
              </w:rPr>
              <w:t>LBK.</w:t>
            </w:r>
            <w:proofErr w:type="gramStart"/>
            <w:r w:rsidRPr="002A4F60">
              <w:rPr>
                <w:rFonts w:ascii="Times New Roman" w:hAnsi="Times New Roman" w:cs="Times New Roman"/>
                <w:b/>
                <w:bCs/>
                <w:color w:val="4472C4" w:themeColor="accent1"/>
                <w:sz w:val="20"/>
                <w:szCs w:val="20"/>
              </w:rPr>
              <w:t>11</w:t>
            </w:r>
            <w:r w:rsidR="00925830" w:rsidRPr="002A4F60">
              <w:rPr>
                <w:rFonts w:ascii="Times New Roman" w:hAnsi="Times New Roman" w:cs="Times New Roman"/>
                <w:b/>
                <w:bCs/>
                <w:color w:val="4472C4" w:themeColor="accent1"/>
                <w:sz w:val="20"/>
                <w:szCs w:val="20"/>
              </w:rPr>
              <w:t>a</w:t>
            </w:r>
            <w:proofErr w:type="gramEnd"/>
            <w:r w:rsidR="00925830" w:rsidRPr="002A4F60">
              <w:rPr>
                <w:rFonts w:ascii="Times New Roman" w:hAnsi="Times New Roman" w:cs="Times New Roman"/>
                <w:b/>
                <w:bCs/>
                <w:color w:val="4472C4" w:themeColor="accent1"/>
                <w:sz w:val="20"/>
                <w:szCs w:val="20"/>
              </w:rPr>
              <w:t>,</w:t>
            </w:r>
          </w:p>
          <w:p w14:paraId="1D672C4D" w14:textId="027F298E" w:rsidR="00925830" w:rsidRPr="002A4F60" w:rsidRDefault="00925830" w:rsidP="00D9124C">
            <w:pPr>
              <w:jc w:val="center"/>
              <w:rPr>
                <w:rFonts w:ascii="Times New Roman" w:hAnsi="Times New Roman" w:cs="Times New Roman"/>
                <w:b/>
                <w:bCs/>
                <w:color w:val="FF0000"/>
                <w:sz w:val="20"/>
                <w:szCs w:val="20"/>
              </w:rPr>
            </w:pPr>
            <w:r w:rsidRPr="002A4F60">
              <w:rPr>
                <w:rFonts w:ascii="Times New Roman" w:hAnsi="Times New Roman" w:cs="Times New Roman"/>
                <w:b/>
                <w:bCs/>
                <w:color w:val="4472C4" w:themeColor="accent1"/>
                <w:sz w:val="20"/>
                <w:szCs w:val="20"/>
              </w:rPr>
              <w:t>LBK.</w:t>
            </w:r>
            <w:proofErr w:type="gramStart"/>
            <w:r w:rsidRPr="002A4F60">
              <w:rPr>
                <w:rFonts w:ascii="Times New Roman" w:hAnsi="Times New Roman" w:cs="Times New Roman"/>
                <w:b/>
                <w:bCs/>
                <w:color w:val="4472C4" w:themeColor="accent1"/>
                <w:sz w:val="20"/>
                <w:szCs w:val="20"/>
              </w:rPr>
              <w:t>11b</w:t>
            </w:r>
            <w:proofErr w:type="gramEnd"/>
          </w:p>
        </w:tc>
        <w:tc>
          <w:tcPr>
            <w:tcW w:w="7656" w:type="dxa"/>
            <w:gridSpan w:val="2"/>
            <w:tcBorders>
              <w:top w:val="nil"/>
              <w:left w:val="single" w:sz="8" w:space="0" w:color="000000"/>
              <w:bottom w:val="single" w:sz="8" w:space="0" w:color="auto"/>
              <w:right w:val="single" w:sz="8" w:space="0" w:color="auto"/>
            </w:tcBorders>
            <w:hideMark/>
          </w:tcPr>
          <w:p w14:paraId="1A1B449E"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 xml:space="preserve">LBC </w:t>
            </w:r>
            <w:proofErr w:type="gramStart"/>
            <w:r w:rsidRPr="002A4F60">
              <w:rPr>
                <w:rFonts w:ascii="Times New Roman" w:hAnsi="Times New Roman" w:cs="Times New Roman"/>
                <w:color w:val="000000"/>
                <w:sz w:val="20"/>
                <w:szCs w:val="20"/>
              </w:rPr>
              <w:t>Žerotín - LBC</w:t>
            </w:r>
            <w:proofErr w:type="gramEnd"/>
            <w:r w:rsidRPr="002A4F60">
              <w:rPr>
                <w:rFonts w:ascii="Times New Roman" w:hAnsi="Times New Roman" w:cs="Times New Roman"/>
                <w:color w:val="000000"/>
                <w:sz w:val="20"/>
                <w:szCs w:val="20"/>
              </w:rPr>
              <w:t xml:space="preserve"> U </w:t>
            </w:r>
            <w:proofErr w:type="gramStart"/>
            <w:r w:rsidRPr="002A4F60">
              <w:rPr>
                <w:rFonts w:ascii="Times New Roman" w:hAnsi="Times New Roman" w:cs="Times New Roman"/>
                <w:color w:val="000000"/>
                <w:sz w:val="20"/>
                <w:szCs w:val="20"/>
              </w:rPr>
              <w:t>vysílače - větev</w:t>
            </w:r>
            <w:proofErr w:type="gramEnd"/>
            <w:r w:rsidRPr="002A4F60">
              <w:rPr>
                <w:rFonts w:ascii="Times New Roman" w:hAnsi="Times New Roman" w:cs="Times New Roman"/>
                <w:color w:val="000000"/>
                <w:sz w:val="20"/>
                <w:szCs w:val="20"/>
              </w:rPr>
              <w:t xml:space="preserve"> </w:t>
            </w:r>
            <w:proofErr w:type="gramStart"/>
            <w:r w:rsidRPr="002A4F60">
              <w:rPr>
                <w:rFonts w:ascii="Times New Roman" w:hAnsi="Times New Roman" w:cs="Times New Roman"/>
                <w:color w:val="000000"/>
                <w:sz w:val="20"/>
                <w:szCs w:val="20"/>
              </w:rPr>
              <w:t>1-při</w:t>
            </w:r>
            <w:proofErr w:type="gramEnd"/>
            <w:r w:rsidRPr="002A4F60">
              <w:rPr>
                <w:rFonts w:ascii="Times New Roman" w:hAnsi="Times New Roman" w:cs="Times New Roman"/>
                <w:color w:val="000000"/>
                <w:sz w:val="20"/>
                <w:szCs w:val="20"/>
              </w:rPr>
              <w:t xml:space="preserve"> LBC 3 paralelní větev 2 - přes LBC  2 </w:t>
            </w:r>
            <w:proofErr w:type="spellStart"/>
            <w:r w:rsidRPr="002A4F60">
              <w:rPr>
                <w:rFonts w:ascii="Times New Roman" w:hAnsi="Times New Roman" w:cs="Times New Roman"/>
                <w:color w:val="000000"/>
                <w:sz w:val="20"/>
                <w:szCs w:val="20"/>
              </w:rPr>
              <w:t>Donava</w:t>
            </w:r>
            <w:proofErr w:type="spellEnd"/>
          </w:p>
        </w:tc>
      </w:tr>
      <w:tr w:rsidR="00F90D7D" w:rsidRPr="002A4F60" w14:paraId="7028D490" w14:textId="77777777" w:rsidTr="00D9124C">
        <w:tc>
          <w:tcPr>
            <w:tcW w:w="993" w:type="dxa"/>
            <w:tcBorders>
              <w:top w:val="nil"/>
              <w:left w:val="single" w:sz="8" w:space="0" w:color="000000"/>
              <w:bottom w:val="single" w:sz="8" w:space="0" w:color="auto"/>
              <w:right w:val="nil"/>
            </w:tcBorders>
            <w:hideMark/>
          </w:tcPr>
          <w:p w14:paraId="5FD417D5" w14:textId="77777777" w:rsidR="00F90D7D" w:rsidRPr="002A4F60" w:rsidRDefault="00F90D7D" w:rsidP="00D9124C">
            <w:pPr>
              <w:jc w:val="center"/>
              <w:rPr>
                <w:rFonts w:ascii="Times New Roman" w:hAnsi="Times New Roman" w:cs="Times New Roman"/>
                <w:b/>
                <w:bCs/>
                <w:strike/>
                <w:color w:val="FF0000"/>
                <w:sz w:val="20"/>
                <w:szCs w:val="20"/>
              </w:rPr>
            </w:pPr>
            <w:r w:rsidRPr="002A4F60">
              <w:rPr>
                <w:rFonts w:ascii="Times New Roman" w:hAnsi="Times New Roman" w:cs="Times New Roman"/>
                <w:b/>
                <w:bCs/>
                <w:strike/>
                <w:color w:val="FF0000"/>
                <w:sz w:val="20"/>
                <w:szCs w:val="20"/>
              </w:rPr>
              <w:t>LBK 12</w:t>
            </w:r>
          </w:p>
          <w:p w14:paraId="396730E0" w14:textId="07CE659F" w:rsidR="00E679D7" w:rsidRPr="002A4F60" w:rsidRDefault="00E679D7" w:rsidP="00D9124C">
            <w:pPr>
              <w:jc w:val="center"/>
              <w:rPr>
                <w:rFonts w:ascii="Times New Roman" w:hAnsi="Times New Roman" w:cs="Times New Roman"/>
                <w:strike/>
                <w:color w:val="FF0000"/>
                <w:szCs w:val="24"/>
              </w:rPr>
            </w:pPr>
            <w:r w:rsidRPr="002A4F60">
              <w:rPr>
                <w:rFonts w:ascii="Times New Roman" w:hAnsi="Times New Roman" w:cs="Times New Roman"/>
                <w:b/>
                <w:bCs/>
                <w:color w:val="4472C4" w:themeColor="accent1"/>
                <w:sz w:val="20"/>
                <w:szCs w:val="20"/>
              </w:rPr>
              <w:t>LBK.12</w:t>
            </w:r>
          </w:p>
        </w:tc>
        <w:tc>
          <w:tcPr>
            <w:tcW w:w="7656" w:type="dxa"/>
            <w:gridSpan w:val="2"/>
            <w:tcBorders>
              <w:top w:val="nil"/>
              <w:left w:val="single" w:sz="8" w:space="0" w:color="000000"/>
              <w:bottom w:val="single" w:sz="8" w:space="0" w:color="auto"/>
              <w:right w:val="single" w:sz="8" w:space="0" w:color="auto"/>
            </w:tcBorders>
            <w:hideMark/>
          </w:tcPr>
          <w:p w14:paraId="46CAE10F"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 xml:space="preserve">LBC U </w:t>
            </w:r>
            <w:proofErr w:type="gramStart"/>
            <w:r w:rsidRPr="002A4F60">
              <w:rPr>
                <w:rFonts w:ascii="Times New Roman" w:hAnsi="Times New Roman" w:cs="Times New Roman"/>
                <w:color w:val="000000"/>
                <w:sz w:val="20"/>
                <w:szCs w:val="20"/>
              </w:rPr>
              <w:t>vysílače - hranice</w:t>
            </w:r>
            <w:proofErr w:type="gramEnd"/>
            <w:r w:rsidRPr="002A4F60">
              <w:rPr>
                <w:rFonts w:ascii="Times New Roman" w:hAnsi="Times New Roman" w:cs="Times New Roman"/>
                <w:color w:val="000000"/>
                <w:sz w:val="20"/>
                <w:szCs w:val="20"/>
              </w:rPr>
              <w:t xml:space="preserve"> </w:t>
            </w:r>
            <w:proofErr w:type="spellStart"/>
            <w:r w:rsidRPr="002A4F60">
              <w:rPr>
                <w:rFonts w:ascii="Times New Roman" w:hAnsi="Times New Roman" w:cs="Times New Roman"/>
                <w:color w:val="000000"/>
                <w:sz w:val="20"/>
                <w:szCs w:val="20"/>
              </w:rPr>
              <w:t>k.ú.Telnice</w:t>
            </w:r>
            <w:proofErr w:type="spellEnd"/>
          </w:p>
        </w:tc>
      </w:tr>
      <w:tr w:rsidR="00F90D7D" w:rsidRPr="002A4F60" w14:paraId="3988E641" w14:textId="77777777" w:rsidTr="00D9124C">
        <w:tc>
          <w:tcPr>
            <w:tcW w:w="993" w:type="dxa"/>
            <w:tcBorders>
              <w:top w:val="nil"/>
              <w:left w:val="single" w:sz="8" w:space="0" w:color="000000"/>
              <w:bottom w:val="single" w:sz="8" w:space="0" w:color="auto"/>
              <w:right w:val="nil"/>
            </w:tcBorders>
            <w:hideMark/>
          </w:tcPr>
          <w:p w14:paraId="3DAD68BB" w14:textId="77777777" w:rsidR="00F90D7D" w:rsidRPr="002A4F60" w:rsidRDefault="00F90D7D" w:rsidP="00D9124C">
            <w:pPr>
              <w:jc w:val="center"/>
              <w:rPr>
                <w:rFonts w:ascii="Times New Roman" w:hAnsi="Times New Roman" w:cs="Times New Roman"/>
                <w:b/>
                <w:bCs/>
                <w:strike/>
                <w:color w:val="FF0000"/>
                <w:sz w:val="20"/>
                <w:szCs w:val="20"/>
              </w:rPr>
            </w:pPr>
            <w:r w:rsidRPr="002A4F60">
              <w:rPr>
                <w:rFonts w:ascii="Times New Roman" w:hAnsi="Times New Roman" w:cs="Times New Roman"/>
                <w:b/>
                <w:bCs/>
                <w:strike/>
                <w:color w:val="FF0000"/>
                <w:sz w:val="20"/>
                <w:szCs w:val="20"/>
              </w:rPr>
              <w:t>LBK 13</w:t>
            </w:r>
          </w:p>
          <w:p w14:paraId="2C986645" w14:textId="2FFA1AD9" w:rsidR="00E679D7" w:rsidRPr="002A4F60" w:rsidRDefault="00E679D7" w:rsidP="00D9124C">
            <w:pPr>
              <w:jc w:val="center"/>
              <w:rPr>
                <w:rFonts w:ascii="Times New Roman" w:hAnsi="Times New Roman" w:cs="Times New Roman"/>
                <w:b/>
                <w:bCs/>
                <w:color w:val="4472C4" w:themeColor="accent1"/>
                <w:sz w:val="20"/>
                <w:szCs w:val="20"/>
              </w:rPr>
            </w:pPr>
            <w:r w:rsidRPr="002A4F60">
              <w:rPr>
                <w:rFonts w:ascii="Times New Roman" w:hAnsi="Times New Roman" w:cs="Times New Roman"/>
                <w:b/>
                <w:bCs/>
                <w:color w:val="4472C4" w:themeColor="accent1"/>
                <w:sz w:val="20"/>
                <w:szCs w:val="20"/>
              </w:rPr>
              <w:t>LBK.</w:t>
            </w:r>
            <w:proofErr w:type="gramStart"/>
            <w:r w:rsidRPr="002A4F60">
              <w:rPr>
                <w:rFonts w:ascii="Times New Roman" w:hAnsi="Times New Roman" w:cs="Times New Roman"/>
                <w:b/>
                <w:bCs/>
                <w:color w:val="4472C4" w:themeColor="accent1"/>
                <w:sz w:val="20"/>
                <w:szCs w:val="20"/>
              </w:rPr>
              <w:t>13</w:t>
            </w:r>
            <w:r w:rsidR="00925830" w:rsidRPr="002A4F60">
              <w:rPr>
                <w:rFonts w:ascii="Times New Roman" w:hAnsi="Times New Roman" w:cs="Times New Roman"/>
                <w:b/>
                <w:bCs/>
                <w:color w:val="4472C4" w:themeColor="accent1"/>
                <w:sz w:val="20"/>
                <w:szCs w:val="20"/>
              </w:rPr>
              <w:t>a</w:t>
            </w:r>
            <w:proofErr w:type="gramEnd"/>
            <w:r w:rsidR="00925830" w:rsidRPr="002A4F60">
              <w:rPr>
                <w:rFonts w:ascii="Times New Roman" w:hAnsi="Times New Roman" w:cs="Times New Roman"/>
                <w:b/>
                <w:bCs/>
                <w:color w:val="4472C4" w:themeColor="accent1"/>
                <w:sz w:val="20"/>
                <w:szCs w:val="20"/>
              </w:rPr>
              <w:t>,</w:t>
            </w:r>
          </w:p>
          <w:p w14:paraId="6CD2CBE7" w14:textId="5E5F797E" w:rsidR="00925830" w:rsidRPr="002A4F60" w:rsidRDefault="00925830" w:rsidP="00D9124C">
            <w:pPr>
              <w:jc w:val="center"/>
              <w:rPr>
                <w:rFonts w:ascii="Times New Roman" w:hAnsi="Times New Roman" w:cs="Times New Roman"/>
                <w:b/>
                <w:bCs/>
                <w:color w:val="4472C4" w:themeColor="accent1"/>
                <w:sz w:val="20"/>
                <w:szCs w:val="20"/>
              </w:rPr>
            </w:pPr>
            <w:r w:rsidRPr="002A4F60">
              <w:rPr>
                <w:rFonts w:ascii="Times New Roman" w:hAnsi="Times New Roman" w:cs="Times New Roman"/>
                <w:b/>
                <w:bCs/>
                <w:color w:val="4472C4" w:themeColor="accent1"/>
                <w:sz w:val="20"/>
                <w:szCs w:val="20"/>
              </w:rPr>
              <w:t>LBK.</w:t>
            </w:r>
            <w:proofErr w:type="gramStart"/>
            <w:r w:rsidRPr="002A4F60">
              <w:rPr>
                <w:rFonts w:ascii="Times New Roman" w:hAnsi="Times New Roman" w:cs="Times New Roman"/>
                <w:b/>
                <w:bCs/>
                <w:color w:val="4472C4" w:themeColor="accent1"/>
                <w:sz w:val="20"/>
                <w:szCs w:val="20"/>
              </w:rPr>
              <w:t>13b</w:t>
            </w:r>
            <w:proofErr w:type="gramEnd"/>
          </w:p>
          <w:p w14:paraId="696F8987" w14:textId="5EBC3F57" w:rsidR="00925830" w:rsidRPr="002A4F60" w:rsidRDefault="00925830" w:rsidP="00D9124C">
            <w:pPr>
              <w:jc w:val="center"/>
              <w:rPr>
                <w:rFonts w:ascii="Times New Roman" w:hAnsi="Times New Roman" w:cs="Times New Roman"/>
                <w:strike/>
                <w:color w:val="FF0000"/>
                <w:szCs w:val="24"/>
              </w:rPr>
            </w:pPr>
          </w:p>
        </w:tc>
        <w:tc>
          <w:tcPr>
            <w:tcW w:w="7656" w:type="dxa"/>
            <w:gridSpan w:val="2"/>
            <w:tcBorders>
              <w:top w:val="nil"/>
              <w:left w:val="single" w:sz="8" w:space="0" w:color="000000"/>
              <w:bottom w:val="single" w:sz="8" w:space="0" w:color="auto"/>
              <w:right w:val="single" w:sz="8" w:space="0" w:color="auto"/>
            </w:tcBorders>
            <w:hideMark/>
          </w:tcPr>
          <w:p w14:paraId="76FBEB90"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LBK 11 - hranice k.ú Opatovice</w:t>
            </w:r>
          </w:p>
        </w:tc>
      </w:tr>
      <w:tr w:rsidR="00F90D7D" w:rsidRPr="002A4F60" w14:paraId="6EAE7D11" w14:textId="77777777" w:rsidTr="00D9124C">
        <w:tc>
          <w:tcPr>
            <w:tcW w:w="993" w:type="dxa"/>
            <w:tcBorders>
              <w:top w:val="nil"/>
              <w:left w:val="single" w:sz="8" w:space="0" w:color="000000"/>
              <w:bottom w:val="single" w:sz="8" w:space="0" w:color="auto"/>
              <w:right w:val="nil"/>
            </w:tcBorders>
            <w:hideMark/>
          </w:tcPr>
          <w:p w14:paraId="6B741D67" w14:textId="77777777" w:rsidR="00F90D7D" w:rsidRPr="002A4F60" w:rsidRDefault="00F90D7D" w:rsidP="00D9124C">
            <w:pPr>
              <w:jc w:val="center"/>
              <w:rPr>
                <w:rFonts w:ascii="Times New Roman" w:hAnsi="Times New Roman" w:cs="Times New Roman"/>
                <w:b/>
                <w:bCs/>
                <w:strike/>
                <w:color w:val="FF0000"/>
                <w:sz w:val="20"/>
                <w:szCs w:val="20"/>
              </w:rPr>
            </w:pPr>
            <w:r w:rsidRPr="002A4F60">
              <w:rPr>
                <w:rFonts w:ascii="Times New Roman" w:hAnsi="Times New Roman" w:cs="Times New Roman"/>
                <w:b/>
                <w:bCs/>
                <w:strike/>
                <w:color w:val="FF0000"/>
                <w:sz w:val="20"/>
                <w:szCs w:val="20"/>
              </w:rPr>
              <w:t>LBK 14</w:t>
            </w:r>
          </w:p>
          <w:p w14:paraId="53F617AA" w14:textId="22070311" w:rsidR="00E679D7" w:rsidRPr="002A4F60" w:rsidRDefault="00E679D7" w:rsidP="00D9124C">
            <w:pPr>
              <w:jc w:val="center"/>
              <w:rPr>
                <w:rFonts w:ascii="Times New Roman" w:hAnsi="Times New Roman" w:cs="Times New Roman"/>
                <w:strike/>
                <w:color w:val="FF0000"/>
                <w:szCs w:val="24"/>
              </w:rPr>
            </w:pPr>
            <w:r w:rsidRPr="002A4F60">
              <w:rPr>
                <w:rFonts w:ascii="Times New Roman" w:hAnsi="Times New Roman" w:cs="Times New Roman"/>
                <w:b/>
                <w:bCs/>
                <w:color w:val="4472C4" w:themeColor="accent1"/>
                <w:sz w:val="20"/>
                <w:szCs w:val="20"/>
              </w:rPr>
              <w:t>LBK.14</w:t>
            </w:r>
          </w:p>
        </w:tc>
        <w:tc>
          <w:tcPr>
            <w:tcW w:w="7656" w:type="dxa"/>
            <w:gridSpan w:val="2"/>
            <w:tcBorders>
              <w:top w:val="nil"/>
              <w:left w:val="single" w:sz="8" w:space="0" w:color="000000"/>
              <w:bottom w:val="single" w:sz="8" w:space="0" w:color="auto"/>
              <w:right w:val="single" w:sz="8" w:space="0" w:color="auto"/>
            </w:tcBorders>
            <w:hideMark/>
          </w:tcPr>
          <w:p w14:paraId="22F6BC9C"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 xml:space="preserve">Měnínská </w:t>
            </w:r>
            <w:proofErr w:type="gramStart"/>
            <w:r w:rsidRPr="002A4F60">
              <w:rPr>
                <w:rFonts w:ascii="Times New Roman" w:hAnsi="Times New Roman" w:cs="Times New Roman"/>
                <w:color w:val="000000"/>
                <w:sz w:val="20"/>
                <w:szCs w:val="20"/>
              </w:rPr>
              <w:t>bažantnice - hranice</w:t>
            </w:r>
            <w:proofErr w:type="gramEnd"/>
            <w:r w:rsidRPr="002A4F60">
              <w:rPr>
                <w:rFonts w:ascii="Times New Roman" w:hAnsi="Times New Roman" w:cs="Times New Roman"/>
                <w:color w:val="000000"/>
                <w:sz w:val="20"/>
                <w:szCs w:val="20"/>
              </w:rPr>
              <w:t xml:space="preserve"> k.ú. Moutnice</w:t>
            </w:r>
          </w:p>
        </w:tc>
      </w:tr>
    </w:tbl>
    <w:p w14:paraId="3700F18F" w14:textId="77777777" w:rsidR="00F90D7D" w:rsidRPr="002A4F60" w:rsidRDefault="00F90D7D" w:rsidP="00F90D7D">
      <w:pPr>
        <w:jc w:val="both"/>
        <w:rPr>
          <w:rFonts w:ascii="Times New Roman" w:hAnsi="Times New Roman" w:cs="Times New Roman"/>
          <w:color w:val="000000"/>
          <w:sz w:val="27"/>
          <w:szCs w:val="27"/>
        </w:rPr>
      </w:pPr>
      <w:r w:rsidRPr="002A4F60">
        <w:rPr>
          <w:rFonts w:ascii="Times New Roman" w:hAnsi="Times New Roman" w:cs="Times New Roman"/>
          <w:b/>
          <w:bCs/>
          <w:color w:val="000000"/>
          <w:sz w:val="10"/>
          <w:szCs w:val="10"/>
        </w:rPr>
        <w:t> </w:t>
      </w:r>
    </w:p>
    <w:p w14:paraId="3A3FC282" w14:textId="77777777" w:rsidR="00F90D7D" w:rsidRPr="002A4F60" w:rsidRDefault="00F90D7D" w:rsidP="00F90D7D">
      <w:pPr>
        <w:jc w:val="both"/>
        <w:rPr>
          <w:rFonts w:ascii="Times New Roman" w:hAnsi="Times New Roman" w:cs="Times New Roman"/>
          <w:color w:val="000000"/>
          <w:sz w:val="27"/>
          <w:szCs w:val="27"/>
        </w:rPr>
      </w:pPr>
      <w:r w:rsidRPr="002A4F60">
        <w:rPr>
          <w:rFonts w:ascii="Times New Roman" w:hAnsi="Times New Roman" w:cs="Times New Roman"/>
          <w:b/>
          <w:bCs/>
          <w:color w:val="000000"/>
          <w:sz w:val="10"/>
          <w:szCs w:val="10"/>
        </w:rPr>
        <w:t> </w:t>
      </w:r>
    </w:p>
    <w:p w14:paraId="3B15BA9C" w14:textId="77777777" w:rsidR="00F90D7D" w:rsidRPr="002A4F60" w:rsidRDefault="00F90D7D" w:rsidP="00482B3D">
      <w:pPr>
        <w:pStyle w:val="nadpis30"/>
      </w:pPr>
      <w:r w:rsidRPr="002A4F60">
        <w:t>5.2.3   Interakční prvky</w:t>
      </w:r>
    </w:p>
    <w:p w14:paraId="4BA4D427"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43124C06" w14:textId="77777777" w:rsidR="00E84CB6"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strike/>
          <w:color w:val="FF0000"/>
          <w:szCs w:val="24"/>
        </w:rPr>
        <w:t xml:space="preserve">            Dokumentace je respektuje v místě stabilizovaných, pro krajinu významných stávajících ploch – viz výkres </w:t>
      </w:r>
      <w:proofErr w:type="gramStart"/>
      <w:r w:rsidRPr="002A4F60">
        <w:rPr>
          <w:rFonts w:ascii="Times New Roman" w:hAnsi="Times New Roman" w:cs="Times New Roman"/>
          <w:strike/>
          <w:color w:val="FF0000"/>
          <w:szCs w:val="24"/>
        </w:rPr>
        <w:t>1b</w:t>
      </w:r>
      <w:proofErr w:type="gramEnd"/>
      <w:r w:rsidRPr="002A4F60">
        <w:rPr>
          <w:rFonts w:ascii="Times New Roman" w:hAnsi="Times New Roman" w:cs="Times New Roman"/>
          <w:strike/>
          <w:color w:val="FF0000"/>
          <w:szCs w:val="24"/>
        </w:rPr>
        <w:t>.</w:t>
      </w:r>
      <w:r w:rsidRPr="002A4F60">
        <w:rPr>
          <w:rFonts w:ascii="Times New Roman" w:hAnsi="Times New Roman" w:cs="Times New Roman"/>
          <w:color w:val="FF0000"/>
          <w:szCs w:val="24"/>
        </w:rPr>
        <w:t xml:space="preserve"> </w:t>
      </w:r>
      <w:r w:rsidRPr="002A4F60">
        <w:rPr>
          <w:rFonts w:ascii="Times New Roman" w:hAnsi="Times New Roman" w:cs="Times New Roman"/>
          <w:color w:val="000000"/>
          <w:szCs w:val="24"/>
        </w:rPr>
        <w:t>Za interakční prvky je nutno v intenzivně kultivované zemědělské krajině považovat všechny stávající trvalé vegetační formace (</w:t>
      </w:r>
      <w:proofErr w:type="spellStart"/>
      <w:r w:rsidRPr="002A4F60">
        <w:rPr>
          <w:rFonts w:ascii="Times New Roman" w:hAnsi="Times New Roman" w:cs="Times New Roman"/>
          <w:color w:val="000000"/>
          <w:szCs w:val="24"/>
        </w:rPr>
        <w:t>travinobylinné</w:t>
      </w:r>
      <w:proofErr w:type="spellEnd"/>
      <w:r w:rsidRPr="002A4F60">
        <w:rPr>
          <w:rFonts w:ascii="Times New Roman" w:hAnsi="Times New Roman" w:cs="Times New Roman"/>
          <w:color w:val="000000"/>
          <w:szCs w:val="24"/>
        </w:rPr>
        <w:t xml:space="preserve"> porosty na mezích a podél vodotečí, komunikací, meze porostlé dřevinami, aleje), při využívání a úpravách v krajině je nezbytné je přiměřeně respektovat a rozvíjet. </w:t>
      </w:r>
    </w:p>
    <w:p w14:paraId="0D6BC213" w14:textId="6239161D"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xml:space="preserve">ÚP respektuje stávající interakční prvky (IP) - viz výkres </w:t>
      </w:r>
      <w:proofErr w:type="gramStart"/>
      <w:r w:rsidRPr="002A4F60">
        <w:rPr>
          <w:rFonts w:ascii="Times New Roman" w:hAnsi="Times New Roman" w:cs="Times New Roman"/>
          <w:strike/>
          <w:color w:val="FF0000"/>
          <w:szCs w:val="24"/>
        </w:rPr>
        <w:t>1b</w:t>
      </w:r>
      <w:proofErr w:type="gramEnd"/>
      <w:r w:rsidRPr="002A4F60">
        <w:rPr>
          <w:rFonts w:ascii="Times New Roman" w:hAnsi="Times New Roman" w:cs="Times New Roman"/>
          <w:strike/>
          <w:color w:val="FF0000"/>
          <w:szCs w:val="24"/>
        </w:rPr>
        <w:t xml:space="preserve"> a dále je navrhuje ve formě liniové zeleně – viz výkres </w:t>
      </w:r>
      <w:proofErr w:type="gramStart"/>
      <w:r w:rsidRPr="002A4F60">
        <w:rPr>
          <w:rFonts w:ascii="Times New Roman" w:hAnsi="Times New Roman" w:cs="Times New Roman"/>
          <w:strike/>
          <w:color w:val="FF0000"/>
          <w:szCs w:val="24"/>
        </w:rPr>
        <w:t>2a</w:t>
      </w:r>
      <w:proofErr w:type="gramEnd"/>
      <w:r w:rsidRPr="002A4F60">
        <w:rPr>
          <w:rFonts w:ascii="Times New Roman" w:hAnsi="Times New Roman" w:cs="Times New Roman"/>
          <w:strike/>
          <w:color w:val="FF0000"/>
          <w:szCs w:val="24"/>
        </w:rPr>
        <w:t>.      </w:t>
      </w:r>
      <w:bookmarkStart w:id="59" w:name="OLE_LINK57"/>
      <w:bookmarkStart w:id="60" w:name="OLE_LINK54"/>
      <w:bookmarkEnd w:id="59"/>
      <w:bookmarkEnd w:id="60"/>
    </w:p>
    <w:p w14:paraId="7A010793" w14:textId="2FB8B9DE" w:rsidR="00F90D7D" w:rsidRPr="002A4F60" w:rsidRDefault="00B842DE" w:rsidP="00F90D7D">
      <w:pPr>
        <w:jc w:val="both"/>
        <w:rPr>
          <w:rFonts w:ascii="Times New Roman" w:hAnsi="Times New Roman" w:cs="Times New Roman"/>
          <w:color w:val="4472C4" w:themeColor="accent1"/>
          <w:szCs w:val="24"/>
        </w:rPr>
      </w:pPr>
      <w:r w:rsidRPr="002A4F60">
        <w:rPr>
          <w:rFonts w:ascii="Times New Roman" w:hAnsi="Times New Roman" w:cs="Times New Roman"/>
          <w:color w:val="4472C4" w:themeColor="accent1"/>
          <w:szCs w:val="24"/>
        </w:rPr>
        <w:t>Jsou vymezeny plochy smíšené krajinné všeobecné (MU) a plochy zeleně – zeleň krajinn</w:t>
      </w:r>
      <w:r w:rsidR="00957974" w:rsidRPr="002A4F60">
        <w:rPr>
          <w:rFonts w:ascii="Times New Roman" w:hAnsi="Times New Roman" w:cs="Times New Roman"/>
          <w:color w:val="4472C4" w:themeColor="accent1"/>
          <w:szCs w:val="24"/>
        </w:rPr>
        <w:t>á</w:t>
      </w:r>
      <w:r w:rsidRPr="002A4F60">
        <w:rPr>
          <w:rFonts w:ascii="Times New Roman" w:hAnsi="Times New Roman" w:cs="Times New Roman"/>
          <w:color w:val="4472C4" w:themeColor="accent1"/>
          <w:szCs w:val="24"/>
        </w:rPr>
        <w:t xml:space="preserve"> (ZK), které zahrnují interakční prvky doplňující koncepci ÚSES a vytvářející kostru ekologické stability území. </w:t>
      </w:r>
    </w:p>
    <w:p w14:paraId="0370410E" w14:textId="77777777" w:rsidR="00B842DE" w:rsidRPr="002A4F60" w:rsidRDefault="00B842DE" w:rsidP="00F90D7D">
      <w:pPr>
        <w:jc w:val="both"/>
        <w:rPr>
          <w:rFonts w:ascii="Times New Roman" w:hAnsi="Times New Roman" w:cs="Times New Roman"/>
          <w:color w:val="000000"/>
          <w:szCs w:val="24"/>
        </w:rPr>
      </w:pPr>
    </w:p>
    <w:p w14:paraId="2E7AA78E" w14:textId="77777777" w:rsidR="00957974" w:rsidRPr="002A4F60" w:rsidRDefault="00957974" w:rsidP="00F90D7D">
      <w:pPr>
        <w:jc w:val="both"/>
        <w:rPr>
          <w:rFonts w:ascii="Times New Roman" w:hAnsi="Times New Roman" w:cs="Times New Roman"/>
          <w:color w:val="000000"/>
          <w:szCs w:val="24"/>
        </w:rPr>
      </w:pPr>
    </w:p>
    <w:p w14:paraId="2A85D458" w14:textId="77777777" w:rsidR="00957974" w:rsidRPr="002A4F60" w:rsidRDefault="00957974" w:rsidP="00F90D7D">
      <w:pPr>
        <w:jc w:val="both"/>
        <w:rPr>
          <w:rFonts w:ascii="Times New Roman" w:hAnsi="Times New Roman" w:cs="Times New Roman"/>
          <w:color w:val="000000"/>
          <w:szCs w:val="24"/>
        </w:rPr>
      </w:pPr>
    </w:p>
    <w:p w14:paraId="5A836B7F" w14:textId="77777777" w:rsidR="00957974" w:rsidRPr="002A4F60" w:rsidRDefault="00957974" w:rsidP="00F90D7D">
      <w:pPr>
        <w:jc w:val="both"/>
        <w:rPr>
          <w:rFonts w:ascii="Times New Roman" w:hAnsi="Times New Roman" w:cs="Times New Roman"/>
          <w:color w:val="000000"/>
          <w:szCs w:val="24"/>
        </w:rPr>
      </w:pPr>
    </w:p>
    <w:p w14:paraId="148C86D8" w14:textId="77777777" w:rsidR="00F90D7D" w:rsidRPr="002A4F60" w:rsidRDefault="00F90D7D" w:rsidP="00482B3D">
      <w:pPr>
        <w:pStyle w:val="Nadpis2"/>
      </w:pPr>
      <w:bookmarkStart w:id="61" w:name="_Toc195783157"/>
      <w:r w:rsidRPr="002A4F60">
        <w:t>5.3   Významné krajinné prvky (VKP), zvláště chráněná území</w:t>
      </w:r>
      <w:bookmarkEnd w:id="61"/>
    </w:p>
    <w:p w14:paraId="6E1DCA6F" w14:textId="77777777" w:rsidR="00F90D7D" w:rsidRPr="002A4F60" w:rsidRDefault="00F90D7D" w:rsidP="00482B3D">
      <w:r w:rsidRPr="002A4F60">
        <w:t> </w:t>
      </w:r>
    </w:p>
    <w:p w14:paraId="07EBE67C" w14:textId="25399A01" w:rsidR="00F90D7D" w:rsidRPr="002A4F60" w:rsidRDefault="00F90D7D" w:rsidP="00F90D7D">
      <w:pPr>
        <w:jc w:val="both"/>
        <w:rPr>
          <w:rFonts w:ascii="Times New Roman" w:hAnsi="Times New Roman" w:cs="Times New Roman"/>
          <w:strike/>
          <w:color w:val="4472C4" w:themeColor="accent1"/>
          <w:szCs w:val="24"/>
        </w:rPr>
      </w:pPr>
      <w:r w:rsidRPr="002A4F60">
        <w:rPr>
          <w:rFonts w:ascii="Times New Roman" w:hAnsi="Times New Roman" w:cs="Times New Roman"/>
          <w:color w:val="000000"/>
          <w:szCs w:val="24"/>
        </w:rPr>
        <w:lastRenderedPageBreak/>
        <w:t>     Registrované významné krajinné prvky v katastrálním Měnín budou respektovány</w:t>
      </w:r>
      <w:r w:rsidRPr="002A4F60">
        <w:rPr>
          <w:rFonts w:ascii="Times New Roman" w:hAnsi="Times New Roman" w:cs="Times New Roman"/>
          <w:strike/>
          <w:color w:val="FF0000"/>
          <w:szCs w:val="24"/>
        </w:rPr>
        <w:t>,</w:t>
      </w:r>
      <w:r w:rsidRPr="002A4F60">
        <w:rPr>
          <w:rFonts w:ascii="Times New Roman" w:hAnsi="Times New Roman" w:cs="Times New Roman"/>
          <w:color w:val="000000"/>
          <w:szCs w:val="24"/>
        </w:rPr>
        <w:t xml:space="preserve"> </w:t>
      </w:r>
      <w:r w:rsidRPr="002A4F60">
        <w:rPr>
          <w:rFonts w:ascii="Times New Roman" w:hAnsi="Times New Roman" w:cs="Times New Roman"/>
          <w:strike/>
          <w:color w:val="FF0000"/>
          <w:szCs w:val="24"/>
        </w:rPr>
        <w:t>jsou součástí vymezené zóny ochrany přírody a krajiny</w:t>
      </w:r>
      <w:r w:rsidRPr="002A4F60">
        <w:rPr>
          <w:rFonts w:ascii="Times New Roman" w:hAnsi="Times New Roman" w:cs="Times New Roman"/>
          <w:szCs w:val="24"/>
        </w:rPr>
        <w:t>.</w:t>
      </w:r>
      <w:r w:rsidR="009A660B" w:rsidRPr="002A4F60">
        <w:rPr>
          <w:rFonts w:ascii="Times New Roman" w:hAnsi="Times New Roman" w:cs="Times New Roman"/>
          <w:strike/>
          <w:color w:val="4472C4" w:themeColor="accent1"/>
          <w:szCs w:val="24"/>
        </w:rPr>
        <w:t xml:space="preserve"> </w:t>
      </w:r>
    </w:p>
    <w:p w14:paraId="7FF5D4B9"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14EEA775" w14:textId="77777777" w:rsidR="00F90D7D" w:rsidRPr="002A4F60" w:rsidRDefault="00F90D7D" w:rsidP="00482B3D">
      <w:pPr>
        <w:pStyle w:val="Nadpis2"/>
      </w:pPr>
      <w:bookmarkStart w:id="62" w:name="_Toc195783158"/>
      <w:r w:rsidRPr="002A4F60">
        <w:t>5.4   Prostupnost krajiny</w:t>
      </w:r>
      <w:bookmarkEnd w:id="62"/>
    </w:p>
    <w:p w14:paraId="229AFCDC" w14:textId="77777777" w:rsidR="00F90D7D" w:rsidRPr="002A4F60" w:rsidRDefault="00F90D7D" w:rsidP="00F90D7D">
      <w:pPr>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2EE35718" w14:textId="496EA0B5"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xml:space="preserve">            Prostupnost krajiny je nepřípustné snižovat, a to zejména pro hospodářskou účelovou a pěší dopravu. Zachovat cestní síť je nezbytné v rozsahu </w:t>
      </w:r>
      <w:r w:rsidRPr="002A4F60">
        <w:rPr>
          <w:rFonts w:ascii="Times New Roman" w:hAnsi="Times New Roman" w:cs="Times New Roman"/>
          <w:strike/>
          <w:color w:val="FF0000"/>
          <w:szCs w:val="24"/>
        </w:rPr>
        <w:t>tras</w:t>
      </w:r>
      <w:r w:rsidR="00B842DE" w:rsidRPr="002A4F60">
        <w:rPr>
          <w:rFonts w:ascii="Times New Roman" w:hAnsi="Times New Roman" w:cs="Times New Roman"/>
          <w:color w:val="000000"/>
          <w:szCs w:val="24"/>
        </w:rPr>
        <w:t xml:space="preserve"> </w:t>
      </w:r>
      <w:r w:rsidR="00B842DE" w:rsidRPr="002A4F60">
        <w:rPr>
          <w:rFonts w:ascii="Times New Roman" w:hAnsi="Times New Roman" w:cs="Times New Roman"/>
          <w:color w:val="4472C4" w:themeColor="accent1"/>
          <w:szCs w:val="24"/>
        </w:rPr>
        <w:t>ploch</w:t>
      </w:r>
      <w:r w:rsidRPr="002A4F60">
        <w:rPr>
          <w:rFonts w:ascii="Times New Roman" w:hAnsi="Times New Roman" w:cs="Times New Roman"/>
          <w:color w:val="4472C4" w:themeColor="accent1"/>
          <w:szCs w:val="24"/>
        </w:rPr>
        <w:t>,</w:t>
      </w:r>
      <w:r w:rsidRPr="002A4F60">
        <w:rPr>
          <w:rFonts w:ascii="Times New Roman" w:hAnsi="Times New Roman" w:cs="Times New Roman"/>
          <w:color w:val="000000"/>
          <w:szCs w:val="24"/>
        </w:rPr>
        <w:t xml:space="preserve"> zakreslených v hlavním výkrese </w:t>
      </w:r>
      <w:proofErr w:type="gramStart"/>
      <w:r w:rsidRPr="002A4F60">
        <w:rPr>
          <w:rFonts w:ascii="Times New Roman" w:hAnsi="Times New Roman" w:cs="Times New Roman"/>
          <w:color w:val="000000"/>
          <w:szCs w:val="24"/>
        </w:rPr>
        <w:t>1b</w:t>
      </w:r>
      <w:proofErr w:type="gramEnd"/>
      <w:r w:rsidRPr="002A4F60">
        <w:rPr>
          <w:rFonts w:ascii="Times New Roman" w:hAnsi="Times New Roman" w:cs="Times New Roman"/>
          <w:color w:val="000000"/>
          <w:szCs w:val="24"/>
        </w:rPr>
        <w:t xml:space="preserve">. Při zřizování nových oplocených velkoplošných areálů např. sadů, vinic a jiných areálů je nepřípustné oplocovat velké celky krajiny bez zajištění minimální pěší prostupnosti v rozmezí po max. 0,5 km délky hrany oploceného areálu. </w:t>
      </w:r>
      <w:r w:rsidRPr="002A4F60">
        <w:rPr>
          <w:rFonts w:ascii="Times New Roman" w:hAnsi="Times New Roman" w:cs="Times New Roman"/>
          <w:strike/>
          <w:color w:val="FF0000"/>
          <w:szCs w:val="24"/>
        </w:rPr>
        <w:t>Pro zvýšení prostupnosti krajiny je navrženo doplnění systému dopravy území – viz kapitola č. 4.1.</w:t>
      </w:r>
    </w:p>
    <w:p w14:paraId="6290FF05" w14:textId="17F066BF" w:rsidR="00F90D7D" w:rsidRPr="002A4F60" w:rsidRDefault="00B842DE" w:rsidP="00F90D7D">
      <w:pPr>
        <w:jc w:val="both"/>
        <w:rPr>
          <w:rFonts w:ascii="Times New Roman" w:hAnsi="Times New Roman" w:cs="Times New Roman"/>
          <w:color w:val="4472C4" w:themeColor="accent1"/>
          <w:szCs w:val="24"/>
        </w:rPr>
      </w:pPr>
      <w:r w:rsidRPr="002A4F60">
        <w:rPr>
          <w:rFonts w:ascii="Times New Roman" w:hAnsi="Times New Roman" w:cs="Times New Roman"/>
          <w:color w:val="4472C4" w:themeColor="accent1"/>
          <w:szCs w:val="24"/>
        </w:rPr>
        <w:t xml:space="preserve">Jsou vymezeny plochy dopravy </w:t>
      </w:r>
      <w:r w:rsidR="00313785" w:rsidRPr="002A4F60">
        <w:rPr>
          <w:rFonts w:ascii="Times New Roman" w:hAnsi="Times New Roman" w:cs="Times New Roman"/>
          <w:color w:val="4472C4" w:themeColor="accent1"/>
          <w:szCs w:val="24"/>
        </w:rPr>
        <w:t>jiné</w:t>
      </w:r>
      <w:r w:rsidRPr="002A4F60">
        <w:rPr>
          <w:rFonts w:ascii="Times New Roman" w:hAnsi="Times New Roman" w:cs="Times New Roman"/>
          <w:color w:val="4472C4" w:themeColor="accent1"/>
          <w:szCs w:val="24"/>
        </w:rPr>
        <w:t xml:space="preserve"> (</w:t>
      </w:r>
      <w:r w:rsidR="00313785" w:rsidRPr="002A4F60">
        <w:rPr>
          <w:rFonts w:ascii="Times New Roman" w:hAnsi="Times New Roman" w:cs="Times New Roman"/>
          <w:color w:val="4472C4" w:themeColor="accent1"/>
          <w:szCs w:val="24"/>
        </w:rPr>
        <w:t>DX</w:t>
      </w:r>
      <w:r w:rsidRPr="002A4F60">
        <w:rPr>
          <w:rFonts w:ascii="Times New Roman" w:hAnsi="Times New Roman" w:cs="Times New Roman"/>
          <w:color w:val="4472C4" w:themeColor="accent1"/>
          <w:szCs w:val="24"/>
        </w:rPr>
        <w:t>), které zahrnují</w:t>
      </w:r>
      <w:r w:rsidR="00313785" w:rsidRPr="002A4F60">
        <w:rPr>
          <w:rFonts w:ascii="Times New Roman" w:hAnsi="Times New Roman" w:cs="Times New Roman"/>
          <w:color w:val="4472C4" w:themeColor="accent1"/>
          <w:szCs w:val="24"/>
        </w:rPr>
        <w:t xml:space="preserve"> účelové a jiné komunikace zajišťující prostupnost krajiny</w:t>
      </w:r>
      <w:r w:rsidRPr="002A4F60">
        <w:rPr>
          <w:rFonts w:ascii="Times New Roman" w:hAnsi="Times New Roman" w:cs="Times New Roman"/>
          <w:color w:val="4472C4" w:themeColor="accent1"/>
          <w:szCs w:val="24"/>
        </w:rPr>
        <w:t>.</w:t>
      </w:r>
      <w:r w:rsidR="00F90D7D" w:rsidRPr="002A4F60">
        <w:rPr>
          <w:rFonts w:ascii="Times New Roman" w:hAnsi="Times New Roman" w:cs="Times New Roman"/>
          <w:color w:val="4472C4" w:themeColor="accent1"/>
          <w:szCs w:val="24"/>
        </w:rPr>
        <w:t> </w:t>
      </w:r>
    </w:p>
    <w:p w14:paraId="180BFB69" w14:textId="77777777" w:rsidR="00B842DE" w:rsidRPr="002A4F60" w:rsidRDefault="00B842DE" w:rsidP="00E679D7">
      <w:pPr>
        <w:rPr>
          <w:rFonts w:ascii="Times New Roman" w:hAnsi="Times New Roman" w:cs="Times New Roman"/>
          <w:b/>
          <w:bCs/>
          <w:sz w:val="24"/>
          <w:szCs w:val="24"/>
          <w:u w:val="single"/>
        </w:rPr>
      </w:pPr>
    </w:p>
    <w:p w14:paraId="6F9451B5" w14:textId="00C81CF8" w:rsidR="00F90D7D" w:rsidRPr="002A4F60" w:rsidRDefault="00F90D7D" w:rsidP="00E679D7">
      <w:pPr>
        <w:rPr>
          <w:rFonts w:ascii="Times New Roman" w:hAnsi="Times New Roman" w:cs="Times New Roman"/>
          <w:b/>
          <w:bCs/>
          <w:sz w:val="24"/>
          <w:szCs w:val="24"/>
          <w:u w:val="single"/>
        </w:rPr>
      </w:pPr>
      <w:proofErr w:type="gramStart"/>
      <w:r w:rsidRPr="002A4F60">
        <w:rPr>
          <w:rFonts w:ascii="Times New Roman" w:hAnsi="Times New Roman" w:cs="Times New Roman"/>
          <w:b/>
          <w:bCs/>
          <w:sz w:val="24"/>
          <w:szCs w:val="24"/>
          <w:u w:val="single"/>
        </w:rPr>
        <w:t>5.5  Ochrana</w:t>
      </w:r>
      <w:proofErr w:type="gramEnd"/>
      <w:r w:rsidRPr="002A4F60">
        <w:rPr>
          <w:rFonts w:ascii="Times New Roman" w:hAnsi="Times New Roman" w:cs="Times New Roman"/>
          <w:b/>
          <w:bCs/>
          <w:sz w:val="24"/>
          <w:szCs w:val="24"/>
          <w:u w:val="single"/>
        </w:rPr>
        <w:t xml:space="preserve"> krajinného rázu</w:t>
      </w:r>
    </w:p>
    <w:p w14:paraId="280F865D" w14:textId="77777777" w:rsidR="00F90D7D" w:rsidRPr="002A4F60" w:rsidRDefault="00F90D7D" w:rsidP="00F90D7D">
      <w:pPr>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76A27021"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u w:val="single"/>
        </w:rPr>
        <w:t>Návrh opatření v krajině:</w:t>
      </w:r>
    </w:p>
    <w:p w14:paraId="50B493BB"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Realizovat chybějící části ÚSES</w:t>
      </w:r>
    </w:p>
    <w:p w14:paraId="3A943C95"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Podél silnic obnovit aleje;</w:t>
      </w:r>
    </w:p>
    <w:p w14:paraId="63E4FD30"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Podél hlavních polních cest vysadit jednostranné aleje dřevin (včetně ovocných).</w:t>
      </w:r>
    </w:p>
    <w:p w14:paraId="62D20B34"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xml:space="preserve">- Revitalizovat Hranečnický a </w:t>
      </w:r>
      <w:proofErr w:type="spellStart"/>
      <w:r w:rsidRPr="002A4F60">
        <w:rPr>
          <w:rFonts w:ascii="Times New Roman" w:hAnsi="Times New Roman" w:cs="Times New Roman"/>
          <w:color w:val="000000"/>
          <w:szCs w:val="24"/>
        </w:rPr>
        <w:t>Moutnický</w:t>
      </w:r>
      <w:proofErr w:type="spellEnd"/>
      <w:r w:rsidRPr="002A4F60">
        <w:rPr>
          <w:rFonts w:ascii="Times New Roman" w:hAnsi="Times New Roman" w:cs="Times New Roman"/>
          <w:color w:val="000000"/>
          <w:szCs w:val="24"/>
        </w:rPr>
        <w:t xml:space="preserve"> potok, které jsou lokálními biokoridory. V nivě těchto toků vytvořit vodní plochy a mokřady, doplněné výsadbami</w:t>
      </w:r>
    </w:p>
    <w:p w14:paraId="2F04B1E4"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Zachovat a podporovat biodiverzitu především ve vymezené zóně priority ochrany přírody.</w:t>
      </w:r>
    </w:p>
    <w:p w14:paraId="62295629" w14:textId="77777777" w:rsidR="00F90D7D" w:rsidRPr="002A4F60" w:rsidRDefault="00F90D7D" w:rsidP="00F90D7D">
      <w:pPr>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66DB5708"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u w:val="single"/>
        </w:rPr>
        <w:t>Návrh opatření v urbanizovaném území:</w:t>
      </w:r>
    </w:p>
    <w:p w14:paraId="07A6BC94"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Záměry zástavby v urbanizovaných plochách přizpůsobit kontextu krajiny, nevytvářet rušivé dominanty, formy zástavby a způsoby využívání.</w:t>
      </w:r>
    </w:p>
    <w:p w14:paraId="229D381C"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047E4272" w14:textId="77777777" w:rsidR="00F90D7D" w:rsidRPr="002A4F60" w:rsidRDefault="00F90D7D" w:rsidP="00482B3D">
      <w:pPr>
        <w:pStyle w:val="Nadpis2"/>
      </w:pPr>
      <w:bookmarkStart w:id="63" w:name="_Toc195783159"/>
      <w:r w:rsidRPr="002A4F60">
        <w:t>5.6   Protierozní opatření</w:t>
      </w:r>
      <w:bookmarkEnd w:id="63"/>
    </w:p>
    <w:p w14:paraId="7AC7D2B2" w14:textId="77777777" w:rsidR="00F90D7D" w:rsidRPr="001909AE" w:rsidRDefault="00F90D7D" w:rsidP="00F90D7D">
      <w:pPr>
        <w:rPr>
          <w:rFonts w:ascii="Times New Roman" w:hAnsi="Times New Roman" w:cs="Times New Roman"/>
          <w:szCs w:val="24"/>
        </w:rPr>
      </w:pPr>
      <w:r w:rsidRPr="002A4F60">
        <w:rPr>
          <w:rFonts w:ascii="Times New Roman" w:hAnsi="Times New Roman" w:cs="Times New Roman"/>
          <w:b/>
          <w:bCs/>
          <w:color w:val="000000"/>
          <w:szCs w:val="24"/>
        </w:rPr>
        <w:t> </w:t>
      </w:r>
    </w:p>
    <w:p w14:paraId="5EEAFB36" w14:textId="1106A741" w:rsidR="00F90D7D" w:rsidRPr="002A4F60" w:rsidRDefault="00F90D7D" w:rsidP="00F90D7D">
      <w:pPr>
        <w:jc w:val="both"/>
        <w:rPr>
          <w:rFonts w:ascii="Times New Roman" w:hAnsi="Times New Roman" w:cs="Times New Roman"/>
          <w:color w:val="000000"/>
          <w:szCs w:val="24"/>
        </w:rPr>
      </w:pPr>
      <w:r w:rsidRPr="001909AE">
        <w:rPr>
          <w:rFonts w:ascii="Times New Roman" w:hAnsi="Times New Roman" w:cs="Times New Roman"/>
          <w:szCs w:val="24"/>
        </w:rPr>
        <w:t xml:space="preserve">            V krajině je navržen </w:t>
      </w:r>
      <w:r w:rsidRPr="002A4F60">
        <w:rPr>
          <w:rFonts w:ascii="Times New Roman" w:hAnsi="Times New Roman" w:cs="Times New Roman"/>
          <w:color w:val="000000"/>
          <w:szCs w:val="24"/>
        </w:rPr>
        <w:t xml:space="preserve">systém opatření pro snížení erozního ohrožení a eliminaci eroze – interakční prvky (kapitola 5.2.3), revitalizační vodní nádrže, revitalizace vodoteče (viz kapitolu č. 4). Protierozní opatření jsou v zemědělské krajině (prvovýrobní zóně) dílčím způsobem řešena rovněž </w:t>
      </w:r>
      <w:r w:rsidRPr="002A4F60">
        <w:rPr>
          <w:rFonts w:ascii="Times New Roman" w:hAnsi="Times New Roman" w:cs="Times New Roman"/>
          <w:strike/>
          <w:color w:val="FF0000"/>
          <w:szCs w:val="24"/>
        </w:rPr>
        <w:t>systémem regulativů</w:t>
      </w:r>
      <w:r w:rsidRPr="002A4F60">
        <w:rPr>
          <w:rFonts w:ascii="Times New Roman" w:hAnsi="Times New Roman" w:cs="Times New Roman"/>
          <w:color w:val="FF0000"/>
          <w:szCs w:val="24"/>
        </w:rPr>
        <w:t xml:space="preserve"> </w:t>
      </w:r>
      <w:r w:rsidR="001E2208" w:rsidRPr="002A4F60">
        <w:rPr>
          <w:rFonts w:ascii="Times New Roman" w:hAnsi="Times New Roman" w:cs="Times New Roman"/>
          <w:color w:val="0070C0"/>
          <w:szCs w:val="24"/>
        </w:rPr>
        <w:t xml:space="preserve">podmínkami využití </w:t>
      </w:r>
      <w:r w:rsidRPr="002A4F60">
        <w:rPr>
          <w:rFonts w:ascii="Times New Roman" w:hAnsi="Times New Roman" w:cs="Times New Roman"/>
          <w:color w:val="000000"/>
          <w:szCs w:val="24"/>
        </w:rPr>
        <w:t>– kapitola 6</w:t>
      </w:r>
      <w:r w:rsidRPr="002A4F60">
        <w:rPr>
          <w:rFonts w:ascii="Times New Roman" w:hAnsi="Times New Roman" w:cs="Times New Roman"/>
          <w:strike/>
          <w:color w:val="FF0000"/>
          <w:szCs w:val="24"/>
        </w:rPr>
        <w:t>.2</w:t>
      </w:r>
      <w:r w:rsidRPr="002A4F60">
        <w:rPr>
          <w:rFonts w:ascii="Times New Roman" w:hAnsi="Times New Roman" w:cs="Times New Roman"/>
          <w:color w:val="000000"/>
          <w:szCs w:val="24"/>
        </w:rPr>
        <w:t>.</w:t>
      </w:r>
    </w:p>
    <w:p w14:paraId="57714428" w14:textId="21303373" w:rsidR="007E6457" w:rsidRPr="002A4F60" w:rsidRDefault="007E6457"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ab/>
      </w:r>
    </w:p>
    <w:p w14:paraId="77B42CE4"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Ve svažité části území bude zachován a podporován způsob maloplošného zemědělského využívání.</w:t>
      </w:r>
    </w:p>
    <w:p w14:paraId="562B24B5"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Navrženo je doplnit aleje podél silnic a polních cest, břehových porostů podél vodotečí.</w:t>
      </w:r>
    </w:p>
    <w:p w14:paraId="502C1396" w14:textId="77777777" w:rsidR="00F90D7D" w:rsidRPr="002A4F60" w:rsidRDefault="00F90D7D" w:rsidP="00F90D7D">
      <w:pPr>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45F8478B" w14:textId="77777777" w:rsidR="00F90D7D" w:rsidRPr="002A4F60" w:rsidRDefault="00F90D7D" w:rsidP="00482B3D">
      <w:pPr>
        <w:pStyle w:val="Nadpis2"/>
      </w:pPr>
      <w:bookmarkStart w:id="64" w:name="_Toc195783160"/>
      <w:bookmarkStart w:id="65" w:name="_Hlk42759384"/>
      <w:r w:rsidRPr="002A4F60">
        <w:t>5.7   Ochrana před povodněmi</w:t>
      </w:r>
      <w:bookmarkEnd w:id="64"/>
    </w:p>
    <w:bookmarkEnd w:id="65"/>
    <w:p w14:paraId="60DD8878" w14:textId="77777777" w:rsidR="00F90D7D" w:rsidRPr="002A4F60" w:rsidRDefault="00F90D7D" w:rsidP="00F90D7D">
      <w:pPr>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2D91491E" w14:textId="2D754CCB" w:rsidR="00951A63" w:rsidRPr="002A4F60" w:rsidRDefault="00951A63" w:rsidP="00F90D7D">
      <w:pPr>
        <w:jc w:val="both"/>
        <w:rPr>
          <w:rFonts w:ascii="Times New Roman" w:hAnsi="Times New Roman" w:cs="Times New Roman"/>
          <w:color w:val="4472C4" w:themeColor="accent1"/>
          <w:szCs w:val="24"/>
        </w:rPr>
      </w:pPr>
      <w:r w:rsidRPr="002A4F60">
        <w:rPr>
          <w:rFonts w:ascii="Times New Roman" w:hAnsi="Times New Roman" w:cs="Times New Roman"/>
          <w:color w:val="4472C4" w:themeColor="accent1"/>
          <w:szCs w:val="24"/>
        </w:rPr>
        <w:t xml:space="preserve">Je vymezena </w:t>
      </w:r>
      <w:r w:rsidRPr="002A4F60">
        <w:rPr>
          <w:rFonts w:ascii="Times New Roman" w:hAnsi="Times New Roman" w:cs="Times New Roman"/>
          <w:b/>
          <w:bCs/>
          <w:color w:val="4472C4" w:themeColor="accent1"/>
          <w:szCs w:val="24"/>
        </w:rPr>
        <w:t xml:space="preserve">plocha </w:t>
      </w:r>
      <w:r w:rsidR="00C724DA" w:rsidRPr="002A4F60">
        <w:rPr>
          <w:rFonts w:ascii="Times New Roman" w:hAnsi="Times New Roman" w:cs="Times New Roman"/>
          <w:b/>
          <w:bCs/>
          <w:color w:val="4472C4" w:themeColor="accent1"/>
          <w:szCs w:val="24"/>
        </w:rPr>
        <w:t>CNZ.</w:t>
      </w:r>
      <w:r w:rsidRPr="002A4F60">
        <w:rPr>
          <w:rFonts w:ascii="Times New Roman" w:hAnsi="Times New Roman" w:cs="Times New Roman"/>
          <w:b/>
          <w:bCs/>
          <w:color w:val="4472C4" w:themeColor="accent1"/>
          <w:szCs w:val="24"/>
        </w:rPr>
        <w:t>POP</w:t>
      </w:r>
      <w:r w:rsidR="00C724DA" w:rsidRPr="002A4F60">
        <w:rPr>
          <w:rFonts w:ascii="Times New Roman" w:hAnsi="Times New Roman" w:cs="Times New Roman"/>
          <w:b/>
          <w:bCs/>
          <w:color w:val="4472C4" w:themeColor="accent1"/>
          <w:szCs w:val="24"/>
        </w:rPr>
        <w:t>0</w:t>
      </w:r>
      <w:r w:rsidRPr="002A4F60">
        <w:rPr>
          <w:rFonts w:ascii="Times New Roman" w:hAnsi="Times New Roman" w:cs="Times New Roman"/>
          <w:b/>
          <w:bCs/>
          <w:color w:val="4472C4" w:themeColor="accent1"/>
          <w:szCs w:val="24"/>
        </w:rPr>
        <w:t>1</w:t>
      </w:r>
      <w:r w:rsidRPr="002A4F60">
        <w:rPr>
          <w:rFonts w:ascii="Times New Roman" w:hAnsi="Times New Roman" w:cs="Times New Roman"/>
          <w:color w:val="4472C4" w:themeColor="accent1"/>
          <w:szCs w:val="24"/>
        </w:rPr>
        <w:t xml:space="preserve"> – plocha pro přírodě blízká a technická protipovodňová opatření</w:t>
      </w:r>
      <w:r w:rsidR="00F90D7D" w:rsidRPr="002A4F60">
        <w:rPr>
          <w:rFonts w:ascii="Times New Roman" w:hAnsi="Times New Roman" w:cs="Times New Roman"/>
          <w:color w:val="4472C4" w:themeColor="accent1"/>
          <w:szCs w:val="24"/>
        </w:rPr>
        <w:t>     </w:t>
      </w:r>
      <w:bookmarkStart w:id="66" w:name="_Hlk42766303"/>
    </w:p>
    <w:p w14:paraId="1F06DD50" w14:textId="6BC85320" w:rsidR="00F90D7D" w:rsidRPr="002A4F60" w:rsidRDefault="00F90D7D" w:rsidP="00F90D7D">
      <w:pPr>
        <w:jc w:val="both"/>
        <w:rPr>
          <w:rFonts w:ascii="Times New Roman" w:hAnsi="Times New Roman" w:cs="Times New Roman"/>
          <w:szCs w:val="24"/>
        </w:rPr>
      </w:pPr>
      <w:r w:rsidRPr="002A4F60">
        <w:rPr>
          <w:rFonts w:ascii="Times New Roman" w:hAnsi="Times New Roman" w:cs="Times New Roman"/>
          <w:strike/>
          <w:color w:val="FF0000"/>
          <w:szCs w:val="24"/>
        </w:rPr>
        <w:t>Je vymezena</w:t>
      </w:r>
      <w:r w:rsidRPr="002A4F60">
        <w:rPr>
          <w:rFonts w:ascii="Times New Roman" w:hAnsi="Times New Roman" w:cs="Times New Roman"/>
          <w:color w:val="FF0000"/>
          <w:szCs w:val="24"/>
        </w:rPr>
        <w:t xml:space="preserve"> </w:t>
      </w:r>
      <w:r w:rsidR="00951A63" w:rsidRPr="002A4F60">
        <w:rPr>
          <w:rFonts w:ascii="Times New Roman" w:hAnsi="Times New Roman" w:cs="Times New Roman"/>
          <w:szCs w:val="24"/>
        </w:rPr>
        <w:t>P</w:t>
      </w:r>
      <w:r w:rsidRPr="002A4F60">
        <w:rPr>
          <w:rFonts w:ascii="Times New Roman" w:hAnsi="Times New Roman" w:cs="Times New Roman"/>
          <w:szCs w:val="24"/>
        </w:rPr>
        <w:t xml:space="preserve">locha </w:t>
      </w:r>
      <w:r w:rsidRPr="002A4F60">
        <w:rPr>
          <w:rFonts w:ascii="Times New Roman" w:hAnsi="Times New Roman" w:cs="Times New Roman"/>
          <w:strike/>
          <w:color w:val="FF0000"/>
          <w:szCs w:val="24"/>
        </w:rPr>
        <w:t>POP01, která</w:t>
      </w:r>
      <w:r w:rsidRPr="002A4F60">
        <w:rPr>
          <w:rFonts w:ascii="Times New Roman" w:hAnsi="Times New Roman" w:cs="Times New Roman"/>
          <w:color w:val="FF0000"/>
          <w:szCs w:val="24"/>
        </w:rPr>
        <w:t xml:space="preserve"> </w:t>
      </w:r>
      <w:r w:rsidRPr="002A4F60">
        <w:rPr>
          <w:rFonts w:ascii="Times New Roman" w:hAnsi="Times New Roman" w:cs="Times New Roman"/>
          <w:szCs w:val="24"/>
        </w:rPr>
        <w:t>vytváří územní podmínky pro realizaci preventivních protipovodňových opatření vhodnou kombinací zásahů v krajině zvyšujících přirozenou akumulaci a zadržení vody v území s technickými opatřeními, snižujícími povodňové průtoky. Je vymezen systém protipovodňových zařízení – v prostoru průmyslové zóny Měnín-Jih.</w:t>
      </w:r>
    </w:p>
    <w:p w14:paraId="43F77196" w14:textId="080FC81D" w:rsidR="00264034" w:rsidRPr="002A4F60" w:rsidRDefault="00264034" w:rsidP="00264034">
      <w:pPr>
        <w:jc w:val="both"/>
        <w:rPr>
          <w:rFonts w:ascii="Times New Roman" w:hAnsi="Times New Roman" w:cs="Times New Roman"/>
        </w:rPr>
      </w:pPr>
      <w:r w:rsidRPr="002A4F60">
        <w:rPr>
          <w:rFonts w:ascii="Times New Roman" w:hAnsi="Times New Roman" w:cs="Times New Roman"/>
        </w:rPr>
        <w:t xml:space="preserve">Podmínka umístění staveb </w:t>
      </w:r>
      <w:bookmarkStart w:id="67" w:name="_Hlk66611419"/>
      <w:r w:rsidRPr="002A4F60">
        <w:rPr>
          <w:rFonts w:ascii="Times New Roman" w:hAnsi="Times New Roman" w:cs="Times New Roman"/>
        </w:rPr>
        <w:t xml:space="preserve">v ploše </w:t>
      </w:r>
      <w:r w:rsidRPr="002A4F60">
        <w:rPr>
          <w:rFonts w:ascii="Times New Roman" w:hAnsi="Times New Roman" w:cs="Times New Roman"/>
          <w:b/>
          <w:bCs/>
          <w:strike/>
          <w:color w:val="FF0000"/>
        </w:rPr>
        <w:t>POP01</w:t>
      </w:r>
      <w:bookmarkEnd w:id="67"/>
      <w:r w:rsidR="00C724DA" w:rsidRPr="002A4F60">
        <w:rPr>
          <w:rFonts w:ascii="Times New Roman" w:hAnsi="Times New Roman" w:cs="Times New Roman"/>
          <w:b/>
          <w:bCs/>
          <w:color w:val="4472C4" w:themeColor="accent1"/>
          <w:szCs w:val="24"/>
        </w:rPr>
        <w:t xml:space="preserve"> CNZ.POP01</w:t>
      </w:r>
      <w:r w:rsidRPr="002A4F60">
        <w:rPr>
          <w:rFonts w:ascii="Times New Roman" w:hAnsi="Times New Roman" w:cs="Times New Roman"/>
        </w:rPr>
        <w:t xml:space="preserve">: </w:t>
      </w:r>
    </w:p>
    <w:p w14:paraId="7F964CB7" w14:textId="6BAAC89A" w:rsidR="00264034" w:rsidRPr="002A4F60" w:rsidRDefault="00264034" w:rsidP="00F90D7D">
      <w:pPr>
        <w:jc w:val="both"/>
        <w:rPr>
          <w:rFonts w:ascii="Times New Roman" w:hAnsi="Times New Roman" w:cs="Times New Roman"/>
        </w:rPr>
      </w:pPr>
      <w:r w:rsidRPr="002A4F60">
        <w:rPr>
          <w:rFonts w:ascii="Times New Roman" w:hAnsi="Times New Roman" w:cs="Times New Roman"/>
        </w:rPr>
        <w:t>Každý zásah do ochranného a bezpečnostního pásma VTL plynovodu nad 40 barů DN 500 musí být projednán s provozovatelem zařízení plynovodu.</w:t>
      </w:r>
    </w:p>
    <w:bookmarkEnd w:id="66"/>
    <w:p w14:paraId="6565133D" w14:textId="77777777" w:rsidR="00F90D7D" w:rsidRPr="002A4F60" w:rsidRDefault="00F90D7D" w:rsidP="00F90D7D">
      <w:pPr>
        <w:rPr>
          <w:rFonts w:ascii="Times New Roman" w:hAnsi="Times New Roman" w:cs="Times New Roman"/>
          <w:szCs w:val="24"/>
        </w:rPr>
      </w:pPr>
      <w:r w:rsidRPr="002A4F60">
        <w:rPr>
          <w:rFonts w:ascii="Times New Roman" w:hAnsi="Times New Roman" w:cs="Times New Roman"/>
          <w:b/>
          <w:bCs/>
          <w:szCs w:val="24"/>
        </w:rPr>
        <w:t> </w:t>
      </w:r>
    </w:p>
    <w:p w14:paraId="719FE871" w14:textId="77777777" w:rsidR="00F90D7D" w:rsidRPr="002A4F60" w:rsidRDefault="00F90D7D" w:rsidP="00F90D7D">
      <w:pPr>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1EA53CBA" w14:textId="77777777" w:rsidR="00F90D7D" w:rsidRPr="002A4F60" w:rsidRDefault="00F90D7D" w:rsidP="00482B3D">
      <w:pPr>
        <w:pStyle w:val="Nadpis2"/>
      </w:pPr>
      <w:bookmarkStart w:id="68" w:name="_Toc195783161"/>
      <w:r w:rsidRPr="002A4F60">
        <w:t>5.8   Rekreace v krajině</w:t>
      </w:r>
      <w:bookmarkEnd w:id="68"/>
    </w:p>
    <w:p w14:paraId="441760D8" w14:textId="77777777" w:rsidR="00F90D7D" w:rsidRPr="002A4F60" w:rsidRDefault="00F90D7D" w:rsidP="00F90D7D">
      <w:pPr>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4FEB1DED"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Rekreace mimo plochy, vymezené regulativem úrovně A, resp. B je přípustná v širším spektru zejména pro pěší turistiku a cykloturistiku. Tvoří jednu z priorit, přijatých urbanistickou koncepcí.</w:t>
      </w:r>
    </w:p>
    <w:p w14:paraId="09E7F6AD"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22EEFBB4"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u w:val="single"/>
        </w:rPr>
        <w:lastRenderedPageBreak/>
        <w:t>Rekreační objekty v plochách</w:t>
      </w:r>
      <w:r w:rsidRPr="002A4F60">
        <w:rPr>
          <w:rFonts w:ascii="Times New Roman" w:hAnsi="Times New Roman" w:cs="Times New Roman"/>
          <w:color w:val="000000"/>
          <w:szCs w:val="24"/>
        </w:rPr>
        <w:t> ve volné krajině mimo plochy ÚP k tomu určené a mimo nově vymezené zastavitelné plochy v souladu s kapitolou č. 6 ÚP Měnín jsou nepřípustné.</w:t>
      </w:r>
    </w:p>
    <w:p w14:paraId="453AEC5A"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008A08DF"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u w:val="single"/>
        </w:rPr>
        <w:t>Pěší turistika</w:t>
      </w:r>
      <w:r w:rsidRPr="002A4F60">
        <w:rPr>
          <w:rFonts w:ascii="Times New Roman" w:hAnsi="Times New Roman" w:cs="Times New Roman"/>
          <w:color w:val="000000"/>
          <w:szCs w:val="24"/>
        </w:rPr>
        <w:t> je přípustná v celém katastru, včetně umístění mobiliáře na uzlových, odpočinkových a vyhlídkových bodech. V části území s vymezenými VKP je nutno respektovat podmínky jejich ochrany,</w:t>
      </w:r>
    </w:p>
    <w:p w14:paraId="4A831420"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21A7E38C"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u w:val="single"/>
        </w:rPr>
        <w:t>Cykloturistika</w:t>
      </w:r>
      <w:r w:rsidRPr="002A4F60">
        <w:rPr>
          <w:rFonts w:ascii="Times New Roman" w:hAnsi="Times New Roman" w:cs="Times New Roman"/>
          <w:color w:val="000000"/>
          <w:szCs w:val="24"/>
        </w:rPr>
        <w:t xml:space="preserve"> je přípustná pouze po dopravním skeletu podle hlavního výkresu </w:t>
      </w:r>
      <w:proofErr w:type="spellStart"/>
      <w:r w:rsidRPr="002A4F60">
        <w:rPr>
          <w:rFonts w:ascii="Times New Roman" w:hAnsi="Times New Roman" w:cs="Times New Roman"/>
          <w:color w:val="000000"/>
          <w:szCs w:val="24"/>
        </w:rPr>
        <w:t>Ib</w:t>
      </w:r>
      <w:proofErr w:type="spellEnd"/>
      <w:r w:rsidRPr="002A4F60">
        <w:rPr>
          <w:rFonts w:ascii="Times New Roman" w:hAnsi="Times New Roman" w:cs="Times New Roman"/>
          <w:color w:val="000000"/>
          <w:szCs w:val="24"/>
        </w:rPr>
        <w:t>, v zóně priority ochrany krajiny s regulací v souladu s principy ochrany přírody a krajiny,</w:t>
      </w:r>
    </w:p>
    <w:p w14:paraId="40D14195"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36CDD529"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u w:val="single"/>
        </w:rPr>
        <w:t>Plochy mobiliáře</w:t>
      </w:r>
      <w:r w:rsidRPr="002A4F60">
        <w:rPr>
          <w:rFonts w:ascii="Times New Roman" w:hAnsi="Times New Roman" w:cs="Times New Roman"/>
          <w:color w:val="000000"/>
          <w:szCs w:val="24"/>
        </w:rPr>
        <w:t xml:space="preserve"> – je v krajině přípustné umisťovat v souladu s funkční prioritou zóny a zásadami </w:t>
      </w:r>
      <w:proofErr w:type="gramStart"/>
      <w:r w:rsidRPr="002A4F60">
        <w:rPr>
          <w:rFonts w:ascii="Times New Roman" w:hAnsi="Times New Roman" w:cs="Times New Roman"/>
          <w:color w:val="000000"/>
          <w:szCs w:val="24"/>
        </w:rPr>
        <w:t>zachování</w:t>
      </w:r>
      <w:proofErr w:type="gramEnd"/>
      <w:r w:rsidRPr="002A4F60">
        <w:rPr>
          <w:rFonts w:ascii="Times New Roman" w:hAnsi="Times New Roman" w:cs="Times New Roman"/>
          <w:color w:val="000000"/>
          <w:szCs w:val="24"/>
        </w:rPr>
        <w:t xml:space="preserve"> resp. zvyšování kvality krajinného prostředí.</w:t>
      </w:r>
    </w:p>
    <w:p w14:paraId="7C014E96" w14:textId="77777777" w:rsidR="00C724DA" w:rsidRPr="002A4F60" w:rsidRDefault="00F90D7D">
      <w:pPr>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43678D52" w14:textId="5930CAB3" w:rsidR="00482B3D" w:rsidRPr="002A4F60" w:rsidRDefault="00482B3D">
      <w:pPr>
        <w:rPr>
          <w:rFonts w:ascii="Times New Roman" w:hAnsi="Times New Roman" w:cs="Times New Roman"/>
          <w:color w:val="000000"/>
          <w:szCs w:val="24"/>
        </w:rPr>
      </w:pPr>
    </w:p>
    <w:p w14:paraId="28B242B9" w14:textId="4E057BB4" w:rsidR="00F90D7D" w:rsidRPr="002A4F60" w:rsidRDefault="00F90D7D" w:rsidP="00482B3D">
      <w:pPr>
        <w:pStyle w:val="Nadpis2"/>
      </w:pPr>
      <w:bookmarkStart w:id="69" w:name="_Toc195783162"/>
      <w:r w:rsidRPr="002A4F60">
        <w:t>5.9   Dobývání ložisek nerostných surovin</w:t>
      </w:r>
      <w:bookmarkEnd w:id="69"/>
    </w:p>
    <w:p w14:paraId="59B68E05" w14:textId="77777777" w:rsidR="00F90D7D" w:rsidRPr="002A4F60" w:rsidRDefault="00F90D7D" w:rsidP="00F90D7D">
      <w:pPr>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4B733559"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Územní plán nenavrhuje plochy, přípustné pro dobývání nerostů a plochy zařízení těžby. Nejsou navrhována žádná ÚP opatření.</w:t>
      </w:r>
    </w:p>
    <w:p w14:paraId="745A1DC3" w14:textId="77777777" w:rsidR="00326862" w:rsidRDefault="00326862" w:rsidP="00F90D7D">
      <w:pPr>
        <w:rPr>
          <w:rFonts w:ascii="Times New Roman" w:hAnsi="Times New Roman" w:cs="Times New Roman"/>
          <w:b/>
          <w:bCs/>
          <w:color w:val="000000"/>
          <w:szCs w:val="24"/>
        </w:rPr>
      </w:pPr>
    </w:p>
    <w:p w14:paraId="1DD287E0" w14:textId="569A3117" w:rsidR="00F90D7D" w:rsidRPr="002A4F60" w:rsidRDefault="00F90D7D" w:rsidP="00F90D7D">
      <w:pPr>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30B36F79" w14:textId="77777777" w:rsidR="00F90D7D" w:rsidRPr="002A4F60" w:rsidRDefault="00F90D7D" w:rsidP="00482B3D">
      <w:pPr>
        <w:pStyle w:val="Nadpis2"/>
      </w:pPr>
      <w:bookmarkStart w:id="70" w:name="_Toc195783163"/>
      <w:r w:rsidRPr="002A4F60">
        <w:t>5.10   Lesní prvovýroba</w:t>
      </w:r>
      <w:bookmarkEnd w:id="70"/>
    </w:p>
    <w:p w14:paraId="6EC8394A" w14:textId="77777777" w:rsidR="00F90D7D" w:rsidRPr="002A4F60" w:rsidRDefault="00F90D7D" w:rsidP="00F90D7D">
      <w:pPr>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124ABEE7"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xml:space="preserve">            Stávající lesní plochy jsou beze zbytku součástí zóny ochrany krajiny. Pro lesní prvovýrobu jsou vymezeny plochy samostatné funkční zóny v rámci návrhu zalesnění, v oblasti vrchu </w:t>
      </w:r>
      <w:proofErr w:type="spellStart"/>
      <w:r w:rsidRPr="002A4F60">
        <w:rPr>
          <w:rFonts w:ascii="Times New Roman" w:hAnsi="Times New Roman" w:cs="Times New Roman"/>
          <w:color w:val="000000"/>
          <w:szCs w:val="24"/>
        </w:rPr>
        <w:t>Donava</w:t>
      </w:r>
      <w:proofErr w:type="spellEnd"/>
      <w:r w:rsidRPr="002A4F60">
        <w:rPr>
          <w:rFonts w:ascii="Times New Roman" w:hAnsi="Times New Roman" w:cs="Times New Roman"/>
          <w:color w:val="000000"/>
          <w:szCs w:val="24"/>
        </w:rPr>
        <w:t xml:space="preserve"> severně nad obcí – viz výkres </w:t>
      </w:r>
      <w:proofErr w:type="gramStart"/>
      <w:r w:rsidRPr="002A4F60">
        <w:rPr>
          <w:rFonts w:ascii="Times New Roman" w:hAnsi="Times New Roman" w:cs="Times New Roman"/>
          <w:color w:val="000000"/>
          <w:szCs w:val="24"/>
        </w:rPr>
        <w:t>1b</w:t>
      </w:r>
      <w:proofErr w:type="gramEnd"/>
      <w:r w:rsidRPr="002A4F60">
        <w:rPr>
          <w:rFonts w:ascii="Times New Roman" w:hAnsi="Times New Roman" w:cs="Times New Roman"/>
          <w:color w:val="000000"/>
          <w:szCs w:val="24"/>
        </w:rPr>
        <w:t>. Regulativy ÚP pro funkční využití ploch lesa jsou uvedeny v kapitole č. 6. Lesní prvovýroba musí respektovat vymezené plochy ÚSES.</w:t>
      </w:r>
    </w:p>
    <w:p w14:paraId="588A5080" w14:textId="77777777" w:rsidR="00F90D7D" w:rsidRPr="002A4F60" w:rsidRDefault="00F90D7D" w:rsidP="00F90D7D">
      <w:pPr>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4D3F1B43" w14:textId="77777777" w:rsidR="00F90D7D" w:rsidRPr="002A4F60" w:rsidRDefault="00F90D7D" w:rsidP="00482B3D">
      <w:pPr>
        <w:pStyle w:val="Nadpis2"/>
      </w:pPr>
      <w:bookmarkStart w:id="71" w:name="_Toc195783164"/>
      <w:r w:rsidRPr="002A4F60">
        <w:t>5.11   Zemědělská prvovýroba</w:t>
      </w:r>
      <w:bookmarkEnd w:id="71"/>
    </w:p>
    <w:p w14:paraId="0905AE3D" w14:textId="77777777" w:rsidR="00F90D7D" w:rsidRPr="002A4F60" w:rsidRDefault="00F90D7D" w:rsidP="00F90D7D">
      <w:pPr>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39FA05EB" w14:textId="5C16F239"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xml:space="preserve">            Pro zemědělskou prvovýrobu jsou vymezeny především plochy </w:t>
      </w:r>
      <w:r w:rsidRPr="002A4F60">
        <w:rPr>
          <w:rFonts w:ascii="Times New Roman" w:hAnsi="Times New Roman" w:cs="Times New Roman"/>
          <w:strike/>
          <w:color w:val="FF0000"/>
          <w:szCs w:val="24"/>
        </w:rPr>
        <w:t xml:space="preserve">zóny </w:t>
      </w:r>
      <w:r w:rsidRPr="002A4F60">
        <w:rPr>
          <w:rFonts w:ascii="Times New Roman" w:hAnsi="Times New Roman" w:cs="Times New Roman"/>
          <w:color w:val="000000"/>
          <w:szCs w:val="24"/>
        </w:rPr>
        <w:t xml:space="preserve">zemědělské </w:t>
      </w:r>
      <w:r w:rsidRPr="002A4F60">
        <w:rPr>
          <w:rFonts w:ascii="Times New Roman" w:hAnsi="Times New Roman" w:cs="Times New Roman"/>
          <w:strike/>
          <w:color w:val="FF0000"/>
          <w:szCs w:val="24"/>
        </w:rPr>
        <w:t>prvovýroby a zóny zahrad</w:t>
      </w:r>
      <w:r w:rsidR="001A4CEB" w:rsidRPr="002A4F60">
        <w:rPr>
          <w:rFonts w:ascii="Times New Roman" w:hAnsi="Times New Roman" w:cs="Times New Roman"/>
          <w:color w:val="0070C0"/>
          <w:szCs w:val="24"/>
        </w:rPr>
        <w:t xml:space="preserve"> (AU) a plochy zeleně – zeleň zahradní a sadová (ZZ)</w:t>
      </w:r>
      <w:r w:rsidRPr="002A4F60">
        <w:rPr>
          <w:rFonts w:ascii="Times New Roman" w:hAnsi="Times New Roman" w:cs="Times New Roman"/>
          <w:color w:val="000000"/>
          <w:szCs w:val="24"/>
        </w:rPr>
        <w:t xml:space="preserve">. Podmínky pro nelesní prvovýrobu jsou uvedeny v kapitole č. 6. Zemědělská prvovýroba musí respektovat vymezené </w:t>
      </w:r>
      <w:r w:rsidRPr="002A4F60">
        <w:rPr>
          <w:rFonts w:ascii="Times New Roman" w:hAnsi="Times New Roman" w:cs="Times New Roman"/>
          <w:strike/>
          <w:color w:val="FF0000"/>
          <w:szCs w:val="24"/>
        </w:rPr>
        <w:t>plochy zóny ochrany krajiny, která zahrnuje prvky ÚSES a interakční prvky</w:t>
      </w:r>
      <w:r w:rsidR="001A4CEB" w:rsidRPr="002A4F60">
        <w:rPr>
          <w:rFonts w:ascii="Times New Roman" w:hAnsi="Times New Roman" w:cs="Times New Roman"/>
          <w:color w:val="0070C0"/>
          <w:szCs w:val="24"/>
        </w:rPr>
        <w:t xml:space="preserve"> </w:t>
      </w:r>
      <w:proofErr w:type="spellStart"/>
      <w:r w:rsidR="001A4CEB" w:rsidRPr="002A4F60">
        <w:rPr>
          <w:rFonts w:ascii="Times New Roman" w:hAnsi="Times New Roman" w:cs="Times New Roman"/>
          <w:color w:val="0070C0"/>
          <w:szCs w:val="24"/>
        </w:rPr>
        <w:t>prvky</w:t>
      </w:r>
      <w:proofErr w:type="spellEnd"/>
      <w:r w:rsidR="001A4CEB" w:rsidRPr="002A4F60">
        <w:rPr>
          <w:rFonts w:ascii="Times New Roman" w:hAnsi="Times New Roman" w:cs="Times New Roman"/>
          <w:color w:val="0070C0"/>
          <w:szCs w:val="24"/>
        </w:rPr>
        <w:t xml:space="preserve"> ÚSES a ostatní protierozní prvky pro ochranu krajiny v plochách smíšených krajinných všeobecných (MU)</w:t>
      </w:r>
      <w:r w:rsidRPr="002A4F60">
        <w:rPr>
          <w:rFonts w:ascii="Times New Roman" w:hAnsi="Times New Roman" w:cs="Times New Roman"/>
          <w:color w:val="000000"/>
          <w:szCs w:val="24"/>
        </w:rPr>
        <w:t>.</w:t>
      </w:r>
    </w:p>
    <w:p w14:paraId="47C1E535" w14:textId="77777777" w:rsidR="00F90D7D" w:rsidRPr="002A4F60" w:rsidRDefault="00F90D7D" w:rsidP="00F90D7D">
      <w:pPr>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7482FE1D"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605B92E6" w14:textId="0BCC834D" w:rsidR="00F90D7D" w:rsidRPr="002A4F60" w:rsidRDefault="00F90D7D" w:rsidP="00482B3D">
      <w:pPr>
        <w:pStyle w:val="Nadpis2"/>
        <w:rPr>
          <w:color w:val="4472C4" w:themeColor="accent1"/>
        </w:rPr>
      </w:pPr>
      <w:bookmarkStart w:id="72" w:name="_Toc195783165"/>
      <w:r w:rsidRPr="002A4F60">
        <w:t>5.12 </w:t>
      </w:r>
      <w:r w:rsidR="00482B3D" w:rsidRPr="002A4F60">
        <w:tab/>
      </w:r>
      <w:r w:rsidRPr="002A4F60">
        <w:t xml:space="preserve">Vymezení ploch, ve kterých je vyloučeno umísťování staveb, zařízení a jiných opatření </w:t>
      </w:r>
      <w:r w:rsidRPr="002A4F60">
        <w:rPr>
          <w:strike/>
          <w:color w:val="FF0000"/>
        </w:rPr>
        <w:t>pro účely uvedené v § 18 odst. 5 stavebního zákona</w:t>
      </w:r>
      <w:r w:rsidR="00C724DA" w:rsidRPr="002A4F60">
        <w:rPr>
          <w:strike/>
          <w:color w:val="FF0000"/>
        </w:rPr>
        <w:t xml:space="preserve"> </w:t>
      </w:r>
      <w:r w:rsidR="00C724DA" w:rsidRPr="002A4F60">
        <w:rPr>
          <w:color w:val="4472C4" w:themeColor="accent1"/>
        </w:rPr>
        <w:t>v nezastavěném území</w:t>
      </w:r>
      <w:bookmarkEnd w:id="72"/>
    </w:p>
    <w:p w14:paraId="341F5ED7" w14:textId="77777777" w:rsidR="00F90D7D" w:rsidRPr="002A4F60" w:rsidRDefault="00F90D7D" w:rsidP="00482B3D">
      <w:pPr>
        <w:pStyle w:val="Nadpis2"/>
      </w:pPr>
      <w:r w:rsidRPr="002A4F60">
        <w:t> </w:t>
      </w:r>
    </w:p>
    <w:p w14:paraId="32863D6A"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V řešeném území je zařízení přípustné umisťovat podle regulativů kapitoly č. 6, vždy v souladu:</w:t>
      </w:r>
    </w:p>
    <w:p w14:paraId="62EEE725" w14:textId="77777777" w:rsidR="00F90D7D" w:rsidRPr="002A4F60" w:rsidRDefault="00F90D7D" w:rsidP="00F90D7D">
      <w:pPr>
        <w:ind w:left="993" w:hanging="284"/>
        <w:jc w:val="both"/>
        <w:rPr>
          <w:rFonts w:ascii="Times New Roman" w:hAnsi="Times New Roman" w:cs="Times New Roman"/>
          <w:color w:val="000000"/>
          <w:szCs w:val="24"/>
        </w:rPr>
      </w:pPr>
      <w:r w:rsidRPr="002A4F60">
        <w:rPr>
          <w:rFonts w:ascii="Times New Roman" w:hAnsi="Times New Roman" w:cs="Times New Roman"/>
          <w:color w:val="000000"/>
          <w:szCs w:val="24"/>
        </w:rPr>
        <w:t>- s respektováním </w:t>
      </w:r>
      <w:r w:rsidRPr="002A4F60">
        <w:rPr>
          <w:rFonts w:ascii="Times New Roman" w:hAnsi="Times New Roman" w:cs="Times New Roman"/>
          <w:color w:val="000000"/>
          <w:szCs w:val="24"/>
          <w:u w:val="single"/>
        </w:rPr>
        <w:t>hodnot krajiny</w:t>
      </w:r>
      <w:r w:rsidRPr="002A4F60">
        <w:rPr>
          <w:rFonts w:ascii="Times New Roman" w:hAnsi="Times New Roman" w:cs="Times New Roman"/>
          <w:color w:val="000000"/>
          <w:szCs w:val="24"/>
        </w:rPr>
        <w:t> – rázu krajiny, dominantních míst a horizontů, ekologických, morfologických, stavebních a urbanistických</w:t>
      </w:r>
    </w:p>
    <w:p w14:paraId="022655E7" w14:textId="77777777" w:rsidR="00F90D7D" w:rsidRPr="002A4F60" w:rsidRDefault="00F90D7D" w:rsidP="00F90D7D">
      <w:pPr>
        <w:ind w:left="993" w:hanging="284"/>
        <w:jc w:val="both"/>
        <w:rPr>
          <w:rFonts w:ascii="Times New Roman" w:hAnsi="Times New Roman" w:cs="Times New Roman"/>
          <w:color w:val="000000"/>
          <w:szCs w:val="24"/>
        </w:rPr>
      </w:pPr>
      <w:r w:rsidRPr="002A4F60">
        <w:rPr>
          <w:rFonts w:ascii="Times New Roman" w:hAnsi="Times New Roman" w:cs="Times New Roman"/>
          <w:color w:val="000000"/>
          <w:szCs w:val="24"/>
        </w:rPr>
        <w:t>- s urbanistickou koncepcí včetně urbanistické kompozice dle ÚP Měnín</w:t>
      </w:r>
    </w:p>
    <w:p w14:paraId="13BA4222"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6B87C334"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Bližší specifikace:</w:t>
      </w:r>
    </w:p>
    <w:p w14:paraId="5258A337" w14:textId="77777777" w:rsidR="00F90D7D" w:rsidRPr="002A4F60" w:rsidRDefault="00F90D7D" w:rsidP="00F90D7D">
      <w:pPr>
        <w:jc w:val="both"/>
        <w:rPr>
          <w:rFonts w:ascii="Times New Roman" w:hAnsi="Times New Roman" w:cs="Times New Roman"/>
          <w:color w:val="000000"/>
          <w:sz w:val="27"/>
          <w:szCs w:val="27"/>
        </w:rPr>
      </w:pPr>
      <w:r w:rsidRPr="002A4F60">
        <w:rPr>
          <w:rFonts w:ascii="Times New Roman" w:hAnsi="Times New Roman" w:cs="Times New Roman"/>
          <w:i/>
          <w:iCs/>
          <w:color w:val="000000"/>
          <w:sz w:val="10"/>
          <w:szCs w:val="10"/>
          <w:shd w:val="clear" w:color="auto" w:fill="FFFF00"/>
        </w:rPr>
        <w:t> </w:t>
      </w:r>
    </w:p>
    <w:tbl>
      <w:tblPr>
        <w:tblW w:w="10065" w:type="dxa"/>
        <w:tblInd w:w="108" w:type="dxa"/>
        <w:tblCellMar>
          <w:left w:w="0" w:type="dxa"/>
          <w:right w:w="0" w:type="dxa"/>
        </w:tblCellMar>
        <w:tblLook w:val="04A0" w:firstRow="1" w:lastRow="0" w:firstColumn="1" w:lastColumn="0" w:noHBand="0" w:noVBand="1"/>
      </w:tblPr>
      <w:tblGrid>
        <w:gridCol w:w="2268"/>
        <w:gridCol w:w="7797"/>
      </w:tblGrid>
      <w:tr w:rsidR="00F90D7D" w:rsidRPr="002A4F60" w14:paraId="7858ACE3" w14:textId="77777777" w:rsidTr="00D9124C">
        <w:tc>
          <w:tcPr>
            <w:tcW w:w="22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7A629A"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b/>
                <w:bCs/>
                <w:color w:val="000000"/>
                <w:sz w:val="20"/>
                <w:szCs w:val="20"/>
              </w:rPr>
              <w:t>označení území, lokality dle výkresu 1bh</w:t>
            </w:r>
          </w:p>
        </w:tc>
        <w:tc>
          <w:tcPr>
            <w:tcW w:w="77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257DD2"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b/>
                <w:bCs/>
                <w:color w:val="000000"/>
                <w:sz w:val="20"/>
                <w:szCs w:val="20"/>
              </w:rPr>
              <w:t>nepřípustné umisťování staveb a zařízení pro:</w:t>
            </w:r>
          </w:p>
        </w:tc>
      </w:tr>
      <w:tr w:rsidR="00F90D7D" w:rsidRPr="002A4F60" w14:paraId="3AAB499E" w14:textId="77777777" w:rsidTr="00D9124C">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ED8B3B"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rPr>
              <w:t>krajinný prostor</w:t>
            </w:r>
          </w:p>
          <w:p w14:paraId="40033F8F"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b/>
                <w:bCs/>
                <w:color w:val="000000"/>
              </w:rPr>
              <w:t>VII</w:t>
            </w:r>
          </w:p>
        </w:tc>
        <w:tc>
          <w:tcPr>
            <w:tcW w:w="7797" w:type="dxa"/>
            <w:tcBorders>
              <w:top w:val="nil"/>
              <w:left w:val="nil"/>
              <w:bottom w:val="single" w:sz="8" w:space="0" w:color="auto"/>
              <w:right w:val="single" w:sz="8" w:space="0" w:color="auto"/>
            </w:tcBorders>
            <w:tcMar>
              <w:top w:w="0" w:type="dxa"/>
              <w:left w:w="108" w:type="dxa"/>
              <w:bottom w:w="0" w:type="dxa"/>
              <w:right w:w="108" w:type="dxa"/>
            </w:tcMar>
            <w:hideMark/>
          </w:tcPr>
          <w:p w14:paraId="57AA24CB" w14:textId="77777777" w:rsidR="00F90D7D" w:rsidRPr="002A4F60" w:rsidRDefault="00F90D7D" w:rsidP="00D9124C">
            <w:pPr>
              <w:ind w:left="176" w:hanging="176"/>
              <w:rPr>
                <w:rFonts w:ascii="Times New Roman" w:hAnsi="Times New Roman" w:cs="Times New Roman"/>
                <w:szCs w:val="24"/>
              </w:rPr>
            </w:pPr>
            <w:r w:rsidRPr="002A4F60">
              <w:rPr>
                <w:rFonts w:ascii="Times New Roman" w:hAnsi="Times New Roman" w:cs="Times New Roman"/>
                <w:color w:val="000000"/>
              </w:rPr>
              <w:t>-  zemědělství mimo stavby a zařízení v souladu s regulativy kap. 6, nebo prověřené vydanou územní studií</w:t>
            </w:r>
          </w:p>
          <w:p w14:paraId="35526367" w14:textId="77777777" w:rsidR="00F90D7D" w:rsidRPr="002A4F60" w:rsidRDefault="00F90D7D" w:rsidP="00D9124C">
            <w:pPr>
              <w:ind w:left="176" w:hanging="176"/>
              <w:rPr>
                <w:rFonts w:ascii="Times New Roman" w:hAnsi="Times New Roman" w:cs="Times New Roman"/>
                <w:szCs w:val="24"/>
              </w:rPr>
            </w:pPr>
            <w:r w:rsidRPr="002A4F60">
              <w:rPr>
                <w:rFonts w:ascii="Times New Roman" w:hAnsi="Times New Roman" w:cs="Times New Roman"/>
                <w:color w:val="000000"/>
              </w:rPr>
              <w:t>-  lesnictví, mimo vlastní lesní pozemky</w:t>
            </w:r>
          </w:p>
          <w:p w14:paraId="34BC3039" w14:textId="77777777" w:rsidR="00F90D7D" w:rsidRPr="002A4F60" w:rsidRDefault="00F90D7D" w:rsidP="00D9124C">
            <w:pPr>
              <w:ind w:left="176" w:hanging="176"/>
              <w:rPr>
                <w:rFonts w:ascii="Times New Roman" w:hAnsi="Times New Roman" w:cs="Times New Roman"/>
                <w:szCs w:val="24"/>
              </w:rPr>
            </w:pPr>
            <w:r w:rsidRPr="002A4F60">
              <w:rPr>
                <w:rFonts w:ascii="Times New Roman" w:hAnsi="Times New Roman" w:cs="Times New Roman"/>
                <w:color w:val="000000"/>
              </w:rPr>
              <w:t>-  vodní hospodářství, mimo stavby a zařízení prověřené vydanou územní studií, nebo v souladu s tímto územním plánem a jeho regulativy</w:t>
            </w:r>
          </w:p>
          <w:p w14:paraId="3292D153" w14:textId="77777777" w:rsidR="00F90D7D" w:rsidRPr="002A4F60" w:rsidRDefault="00F90D7D" w:rsidP="00D9124C">
            <w:pPr>
              <w:ind w:left="176" w:hanging="176"/>
              <w:rPr>
                <w:rFonts w:ascii="Times New Roman" w:hAnsi="Times New Roman" w:cs="Times New Roman"/>
                <w:szCs w:val="24"/>
              </w:rPr>
            </w:pPr>
            <w:r w:rsidRPr="002A4F60">
              <w:rPr>
                <w:rFonts w:ascii="Times New Roman" w:hAnsi="Times New Roman" w:cs="Times New Roman"/>
                <w:color w:val="000000"/>
              </w:rPr>
              <w:t>-  technickou infrastrukturu nadzemní mimo stavby a zařízení prověřené vydanou územní studií, nebo navržené tímto územním plánem</w:t>
            </w:r>
          </w:p>
          <w:p w14:paraId="45753618" w14:textId="77777777" w:rsidR="00F90D7D" w:rsidRPr="002A4F60" w:rsidRDefault="00F90D7D" w:rsidP="00D9124C">
            <w:pPr>
              <w:ind w:left="176" w:hanging="176"/>
              <w:rPr>
                <w:rFonts w:ascii="Times New Roman" w:hAnsi="Times New Roman" w:cs="Times New Roman"/>
                <w:szCs w:val="24"/>
              </w:rPr>
            </w:pPr>
            <w:r w:rsidRPr="002A4F60">
              <w:rPr>
                <w:rFonts w:ascii="Times New Roman" w:hAnsi="Times New Roman" w:cs="Times New Roman"/>
                <w:color w:val="000000"/>
              </w:rPr>
              <w:t>-  těžbu nerostů</w:t>
            </w:r>
          </w:p>
          <w:p w14:paraId="3CA9017F" w14:textId="77777777" w:rsidR="00F90D7D" w:rsidRPr="002A4F60" w:rsidRDefault="00F90D7D" w:rsidP="00D9124C">
            <w:pPr>
              <w:ind w:left="176" w:hanging="176"/>
              <w:rPr>
                <w:rFonts w:ascii="Times New Roman" w:hAnsi="Times New Roman" w:cs="Times New Roman"/>
                <w:szCs w:val="24"/>
              </w:rPr>
            </w:pPr>
            <w:r w:rsidRPr="002A4F60">
              <w:rPr>
                <w:rFonts w:ascii="Times New Roman" w:hAnsi="Times New Roman" w:cs="Times New Roman"/>
                <w:color w:val="000000"/>
              </w:rPr>
              <w:lastRenderedPageBreak/>
              <w:t xml:space="preserve">- rekreaci a cestovní </w:t>
            </w:r>
            <w:proofErr w:type="gramStart"/>
            <w:r w:rsidRPr="002A4F60">
              <w:rPr>
                <w:rFonts w:ascii="Times New Roman" w:hAnsi="Times New Roman" w:cs="Times New Roman"/>
                <w:color w:val="000000"/>
              </w:rPr>
              <w:t>ruch - mimo</w:t>
            </w:r>
            <w:proofErr w:type="gramEnd"/>
            <w:r w:rsidRPr="002A4F60">
              <w:rPr>
                <w:rFonts w:ascii="Times New Roman" w:hAnsi="Times New Roman" w:cs="Times New Roman"/>
                <w:color w:val="000000"/>
              </w:rPr>
              <w:t xml:space="preserve"> zařízení v souladu s tímto územním plánem a jeho regulativy</w:t>
            </w:r>
          </w:p>
        </w:tc>
      </w:tr>
      <w:tr w:rsidR="00F90D7D" w:rsidRPr="002A4F60" w14:paraId="60C9F72A" w14:textId="77777777" w:rsidTr="00D9124C">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33FC20"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rPr>
              <w:lastRenderedPageBreak/>
              <w:t>krajinné prostory</w:t>
            </w:r>
          </w:p>
          <w:p w14:paraId="5D5C4DA3"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b/>
                <w:bCs/>
                <w:color w:val="000000"/>
              </w:rPr>
              <w:t>VIII a IX</w:t>
            </w:r>
          </w:p>
        </w:tc>
        <w:tc>
          <w:tcPr>
            <w:tcW w:w="7797" w:type="dxa"/>
            <w:tcBorders>
              <w:top w:val="nil"/>
              <w:left w:val="nil"/>
              <w:bottom w:val="single" w:sz="8" w:space="0" w:color="auto"/>
              <w:right w:val="single" w:sz="8" w:space="0" w:color="auto"/>
            </w:tcBorders>
            <w:tcMar>
              <w:top w:w="0" w:type="dxa"/>
              <w:left w:w="108" w:type="dxa"/>
              <w:bottom w:w="0" w:type="dxa"/>
              <w:right w:w="108" w:type="dxa"/>
            </w:tcMar>
            <w:hideMark/>
          </w:tcPr>
          <w:p w14:paraId="391B4347" w14:textId="77777777" w:rsidR="00F90D7D" w:rsidRPr="002A4F60" w:rsidRDefault="00F90D7D" w:rsidP="00D9124C">
            <w:pPr>
              <w:ind w:left="176" w:hanging="176"/>
              <w:rPr>
                <w:rFonts w:ascii="Times New Roman" w:hAnsi="Times New Roman" w:cs="Times New Roman"/>
                <w:szCs w:val="24"/>
              </w:rPr>
            </w:pPr>
            <w:r w:rsidRPr="002A4F60">
              <w:rPr>
                <w:rFonts w:ascii="Times New Roman" w:hAnsi="Times New Roman" w:cs="Times New Roman"/>
                <w:color w:val="000000"/>
              </w:rPr>
              <w:t>-  těžbu nerostů</w:t>
            </w:r>
          </w:p>
          <w:p w14:paraId="65F0C532" w14:textId="77777777" w:rsidR="00F90D7D" w:rsidRPr="002A4F60" w:rsidRDefault="00F90D7D" w:rsidP="00D9124C">
            <w:pPr>
              <w:ind w:left="176" w:hanging="176"/>
              <w:rPr>
                <w:rFonts w:ascii="Times New Roman" w:hAnsi="Times New Roman" w:cs="Times New Roman"/>
                <w:szCs w:val="24"/>
              </w:rPr>
            </w:pPr>
            <w:r w:rsidRPr="002A4F60">
              <w:rPr>
                <w:rFonts w:ascii="Times New Roman" w:hAnsi="Times New Roman" w:cs="Times New Roman"/>
                <w:color w:val="000000"/>
              </w:rPr>
              <w:t xml:space="preserve">- rekreaci a cestovní </w:t>
            </w:r>
            <w:proofErr w:type="gramStart"/>
            <w:r w:rsidRPr="002A4F60">
              <w:rPr>
                <w:rFonts w:ascii="Times New Roman" w:hAnsi="Times New Roman" w:cs="Times New Roman"/>
                <w:color w:val="000000"/>
              </w:rPr>
              <w:t>ruch - mimo</w:t>
            </w:r>
            <w:proofErr w:type="gramEnd"/>
            <w:r w:rsidRPr="002A4F60">
              <w:rPr>
                <w:rFonts w:ascii="Times New Roman" w:hAnsi="Times New Roman" w:cs="Times New Roman"/>
                <w:color w:val="000000"/>
              </w:rPr>
              <w:t xml:space="preserve"> zařízení v souladu s tímto územním plánem a jeho regulativy</w:t>
            </w:r>
          </w:p>
        </w:tc>
      </w:tr>
    </w:tbl>
    <w:p w14:paraId="3F1BE498" w14:textId="77777777" w:rsidR="00F90D7D" w:rsidRPr="002A4F60" w:rsidRDefault="00F90D7D" w:rsidP="00F90D7D">
      <w:pPr>
        <w:jc w:val="both"/>
        <w:rPr>
          <w:rFonts w:ascii="Times New Roman" w:hAnsi="Times New Roman" w:cs="Times New Roman"/>
          <w:color w:val="000000"/>
          <w:sz w:val="27"/>
          <w:szCs w:val="27"/>
        </w:rPr>
      </w:pPr>
      <w:r w:rsidRPr="002A4F60">
        <w:rPr>
          <w:rFonts w:ascii="Times New Roman" w:hAnsi="Times New Roman" w:cs="Times New Roman"/>
          <w:color w:val="000000"/>
          <w:sz w:val="8"/>
          <w:szCs w:val="8"/>
          <w:shd w:val="clear" w:color="auto" w:fill="FFFF00"/>
        </w:rPr>
        <w:t> </w:t>
      </w:r>
    </w:p>
    <w:p w14:paraId="2C1D68FF" w14:textId="77777777" w:rsidR="00F90D7D" w:rsidRPr="002A4F60" w:rsidRDefault="00F90D7D" w:rsidP="00F90D7D">
      <w:pPr>
        <w:jc w:val="center"/>
        <w:rPr>
          <w:rFonts w:ascii="Times New Roman" w:hAnsi="Times New Roman" w:cs="Times New Roman"/>
          <w:color w:val="000000"/>
          <w:szCs w:val="24"/>
        </w:rPr>
      </w:pPr>
      <w:r w:rsidRPr="002A4F60">
        <w:rPr>
          <w:rFonts w:ascii="Times New Roman" w:hAnsi="Times New Roman" w:cs="Times New Roman"/>
          <w:b/>
          <w:bCs/>
          <w:color w:val="000000"/>
          <w:szCs w:val="24"/>
        </w:rPr>
        <w:t>***</w:t>
      </w:r>
    </w:p>
    <w:p w14:paraId="7F51C6F0" w14:textId="77777777" w:rsidR="00F90D7D" w:rsidRPr="002A4F60" w:rsidRDefault="00F90D7D" w:rsidP="00F90D7D">
      <w:pPr>
        <w:jc w:val="both"/>
        <w:rPr>
          <w:rFonts w:ascii="Times New Roman" w:hAnsi="Times New Roman" w:cs="Times New Roman"/>
          <w:color w:val="000000"/>
          <w:sz w:val="27"/>
          <w:szCs w:val="27"/>
        </w:rPr>
      </w:pPr>
      <w:r w:rsidRPr="002A4F60">
        <w:rPr>
          <w:rFonts w:ascii="Times New Roman" w:hAnsi="Times New Roman" w:cs="Times New Roman"/>
          <w:color w:val="000000"/>
          <w:sz w:val="10"/>
          <w:szCs w:val="10"/>
        </w:rPr>
        <w:t> </w:t>
      </w:r>
    </w:p>
    <w:p w14:paraId="7F49F040" w14:textId="77777777" w:rsidR="00F90D7D" w:rsidRPr="002A4F60" w:rsidRDefault="00F90D7D" w:rsidP="00F90D7D">
      <w:pPr>
        <w:jc w:val="both"/>
        <w:rPr>
          <w:rFonts w:ascii="Times New Roman" w:hAnsi="Times New Roman" w:cs="Times New Roman"/>
          <w:color w:val="000000"/>
          <w:sz w:val="27"/>
          <w:szCs w:val="27"/>
        </w:rPr>
      </w:pPr>
      <w:r w:rsidRPr="002A4F60">
        <w:rPr>
          <w:rFonts w:ascii="Times New Roman" w:hAnsi="Times New Roman" w:cs="Times New Roman"/>
          <w:color w:val="000000"/>
          <w:sz w:val="10"/>
          <w:szCs w:val="10"/>
        </w:rPr>
        <w:t> </w:t>
      </w:r>
    </w:p>
    <w:p w14:paraId="741B25D9" w14:textId="77777777" w:rsidR="00EB06D1" w:rsidRPr="002A4F60" w:rsidRDefault="00EB06D1">
      <w:pPr>
        <w:rPr>
          <w:rFonts w:ascii="Times New Roman" w:hAnsi="Times New Roman" w:cs="Times New Roman"/>
          <w:b/>
          <w:bCs/>
          <w:color w:val="000000"/>
          <w:szCs w:val="24"/>
          <w:u w:val="single"/>
        </w:rPr>
      </w:pPr>
      <w:r w:rsidRPr="002A4F60">
        <w:rPr>
          <w:rFonts w:ascii="Times New Roman" w:hAnsi="Times New Roman" w:cs="Times New Roman"/>
          <w:b/>
          <w:bCs/>
          <w:color w:val="000000"/>
          <w:szCs w:val="24"/>
          <w:u w:val="single"/>
        </w:rPr>
        <w:br w:type="page"/>
      </w:r>
    </w:p>
    <w:p w14:paraId="5292CC3F" w14:textId="73573863" w:rsidR="00F90D7D" w:rsidRPr="002A4F60" w:rsidRDefault="00F90D7D" w:rsidP="00F90D7D">
      <w:pPr>
        <w:jc w:val="both"/>
        <w:rPr>
          <w:rFonts w:ascii="Times New Roman" w:hAnsi="Times New Roman" w:cs="Times New Roman"/>
          <w:strike/>
          <w:color w:val="FF0000"/>
          <w:szCs w:val="24"/>
        </w:rPr>
      </w:pPr>
      <w:bookmarkStart w:id="73" w:name="_Toc195783166"/>
      <w:r w:rsidRPr="002A4F60">
        <w:rPr>
          <w:rStyle w:val="Nadpis1Char"/>
          <w:rFonts w:ascii="Times New Roman" w:hAnsi="Times New Roman" w:cs="Times New Roman"/>
        </w:rPr>
        <w:lastRenderedPageBreak/>
        <w:t>6.         </w:t>
      </w:r>
      <w:r w:rsidRPr="002A4F60">
        <w:rPr>
          <w:rStyle w:val="Nadpis1Char"/>
          <w:rFonts w:ascii="Times New Roman" w:hAnsi="Times New Roman" w:cs="Times New Roman"/>
          <w:strike/>
          <w:color w:val="FF0000"/>
        </w:rPr>
        <w:t>STANOVENÍ PODMÍNEK PRO VYUŽITÍ PLOCH S ROZDÍLNÝM ZPŮSOBEM VYUŽITÍ – SYSTÉM REGULATIVŮ</w:t>
      </w:r>
      <w:bookmarkEnd w:id="73"/>
      <w:r w:rsidRPr="002A4F60">
        <w:rPr>
          <w:rFonts w:ascii="Times New Roman" w:hAnsi="Times New Roman" w:cs="Times New Roman"/>
          <w:b/>
          <w:bCs/>
          <w:strike/>
          <w:color w:val="FF0000"/>
          <w:szCs w:val="24"/>
        </w:rPr>
        <w:t> </w:t>
      </w:r>
      <w:r w:rsidRPr="002A4F60">
        <w:rPr>
          <w:rFonts w:ascii="Times New Roman" w:hAnsi="Times New Roman" w:cs="Times New Roman"/>
          <w:strike/>
          <w:color w:val="FF0000"/>
          <w:szCs w:val="24"/>
        </w:rPr>
        <w:t>s určením převažujícího účelu využití (hlavní využití), pokud je možno jej stanovit, přípustného využití, nepřípustného využití (včetně stanovení, ve kterých plochách je vyloučeno umísťování staveb, zařízení a jiných opatření pro účely uvedené v § 18 odst. 5 stavebního zákona), popřípadě stanovení podmíněně přípustného využití těchto ploch a stanovení podmínek prostorového uspořádání včetně základních podmínek ochrany krajinného rázu (například výškové regulace zástavby, charakteru a struktury zástavby, stanovení rozmezí výměry pro vymezování stavebních pozemků a intenzity jejich využití)</w:t>
      </w:r>
    </w:p>
    <w:p w14:paraId="64B2769C" w14:textId="7989DC44" w:rsidR="00F90D7D" w:rsidRPr="002A4F60" w:rsidRDefault="003657C7" w:rsidP="00F90D7D">
      <w:pPr>
        <w:jc w:val="both"/>
        <w:rPr>
          <w:rFonts w:ascii="Times New Roman" w:hAnsi="Times New Roman" w:cs="Times New Roman"/>
          <w:color w:val="4472C4" w:themeColor="accent1"/>
          <w:szCs w:val="24"/>
        </w:rPr>
      </w:pPr>
      <w:bookmarkStart w:id="74" w:name="_Toc195783167"/>
      <w:r w:rsidRPr="002A4F60">
        <w:rPr>
          <w:rStyle w:val="Nadpis1Char"/>
          <w:rFonts w:ascii="Times New Roman" w:hAnsi="Times New Roman" w:cs="Times New Roman"/>
          <w:color w:val="4472C4" w:themeColor="accent1"/>
        </w:rPr>
        <w:t>PODMÍNKY PRO VYUŽITÍ A PROSTOROVÉ USPOŘÁDÁNÍ VYMEZENÝCH PLOCH S ROZDÍLNÝM ZPŮSOBEM VYUŽITÍ</w:t>
      </w:r>
      <w:bookmarkEnd w:id="74"/>
    </w:p>
    <w:p w14:paraId="2319FFA0" w14:textId="77777777" w:rsidR="00086E34" w:rsidRPr="002A4F60" w:rsidRDefault="00086E34" w:rsidP="000C54E5">
      <w:pPr>
        <w:pStyle w:val="Nadpis2"/>
      </w:pPr>
    </w:p>
    <w:p w14:paraId="2D7D23D4" w14:textId="04614829" w:rsidR="00F90D7D" w:rsidRPr="002A4F60" w:rsidRDefault="00F90D7D" w:rsidP="000C54E5">
      <w:pPr>
        <w:pStyle w:val="Nadpis2"/>
      </w:pPr>
      <w:bookmarkStart w:id="75" w:name="_Toc195783168"/>
      <w:r w:rsidRPr="002A4F60">
        <w:t>6.0 Obecně</w:t>
      </w:r>
      <w:bookmarkEnd w:id="75"/>
    </w:p>
    <w:p w14:paraId="3EC15CC7"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1B110F5E"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b/>
          <w:bCs/>
          <w:strike/>
          <w:color w:val="FF0000"/>
          <w:szCs w:val="24"/>
        </w:rPr>
        <w:t>- A – </w:t>
      </w:r>
      <w:r w:rsidRPr="002A4F60">
        <w:rPr>
          <w:rFonts w:ascii="Times New Roman" w:hAnsi="Times New Roman" w:cs="Times New Roman"/>
          <w:b/>
          <w:bCs/>
          <w:strike/>
          <w:color w:val="FF0000"/>
          <w:szCs w:val="24"/>
          <w:u w:val="single"/>
        </w:rPr>
        <w:t>regulativ „úrovně A – funkční zóna</w:t>
      </w:r>
      <w:r w:rsidRPr="002A4F60">
        <w:rPr>
          <w:rFonts w:ascii="Times New Roman" w:hAnsi="Times New Roman" w:cs="Times New Roman"/>
          <w:b/>
          <w:bCs/>
          <w:strike/>
          <w:color w:val="FF0000"/>
          <w:szCs w:val="24"/>
        </w:rPr>
        <w:t xml:space="preserve"> – dána definovanou funkční prioritou plochy (funkční </w:t>
      </w:r>
      <w:proofErr w:type="spellStart"/>
      <w:r w:rsidRPr="002A4F60">
        <w:rPr>
          <w:rFonts w:ascii="Times New Roman" w:hAnsi="Times New Roman" w:cs="Times New Roman"/>
          <w:b/>
          <w:bCs/>
          <w:strike/>
          <w:color w:val="FF0000"/>
          <w:szCs w:val="24"/>
        </w:rPr>
        <w:t>zónace</w:t>
      </w:r>
      <w:proofErr w:type="spellEnd"/>
      <w:r w:rsidRPr="002A4F60">
        <w:rPr>
          <w:rFonts w:ascii="Times New Roman" w:hAnsi="Times New Roman" w:cs="Times New Roman"/>
          <w:b/>
          <w:bCs/>
          <w:strike/>
          <w:color w:val="FF0000"/>
          <w:szCs w:val="24"/>
        </w:rPr>
        <w:t xml:space="preserve"> území) 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spektrem přípustných, podmíněně přípustných, resp. nepřípustných činností, vyjádřených prostřednictvím regulativu úrovně B, popř. dalších definovaných podmínek,</w:t>
      </w:r>
    </w:p>
    <w:p w14:paraId="78875127"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b/>
          <w:bCs/>
          <w:strike/>
          <w:color w:val="FF0000"/>
          <w:szCs w:val="24"/>
        </w:rPr>
        <w:t> </w:t>
      </w:r>
    </w:p>
    <w:p w14:paraId="7A41345C"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b/>
          <w:bCs/>
          <w:strike/>
          <w:color w:val="FF0000"/>
          <w:szCs w:val="24"/>
        </w:rPr>
        <w:t>- B – </w:t>
      </w:r>
      <w:r w:rsidRPr="002A4F60">
        <w:rPr>
          <w:rFonts w:ascii="Times New Roman" w:hAnsi="Times New Roman" w:cs="Times New Roman"/>
          <w:b/>
          <w:bCs/>
          <w:strike/>
          <w:color w:val="FF0000"/>
          <w:szCs w:val="24"/>
          <w:u w:val="single"/>
        </w:rPr>
        <w:t>regulativ úrovně B – podrobné funkční regulativy</w:t>
      </w:r>
      <w:r w:rsidRPr="002A4F60">
        <w:rPr>
          <w:rFonts w:ascii="Times New Roman" w:hAnsi="Times New Roman" w:cs="Times New Roman"/>
          <w:b/>
          <w:bCs/>
          <w:strike/>
          <w:color w:val="FF0000"/>
          <w:szCs w:val="24"/>
        </w:rPr>
        <w:t> – definují spektrum funkcí (funkčních typů) pro</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vymezení podmínek využití jednotlivých funkčních zón</w:t>
      </w:r>
    </w:p>
    <w:p w14:paraId="32829C8B"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b/>
          <w:bCs/>
          <w:strike/>
          <w:color w:val="FF0000"/>
          <w:szCs w:val="24"/>
        </w:rPr>
        <w:t> </w:t>
      </w:r>
    </w:p>
    <w:p w14:paraId="57BC425B"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b/>
          <w:bCs/>
          <w:strike/>
          <w:color w:val="FF0000"/>
          <w:szCs w:val="24"/>
        </w:rPr>
        <w:t>- C – </w:t>
      </w:r>
      <w:r w:rsidRPr="002A4F60">
        <w:rPr>
          <w:rFonts w:ascii="Times New Roman" w:hAnsi="Times New Roman" w:cs="Times New Roman"/>
          <w:b/>
          <w:bCs/>
          <w:strike/>
          <w:color w:val="FF0000"/>
          <w:szCs w:val="24"/>
          <w:u w:val="single"/>
        </w:rPr>
        <w:t xml:space="preserve">regulativ úrovně C – prostorové </w:t>
      </w:r>
      <w:proofErr w:type="gramStart"/>
      <w:r w:rsidRPr="002A4F60">
        <w:rPr>
          <w:rFonts w:ascii="Times New Roman" w:hAnsi="Times New Roman" w:cs="Times New Roman"/>
          <w:b/>
          <w:bCs/>
          <w:strike/>
          <w:color w:val="FF0000"/>
          <w:szCs w:val="24"/>
          <w:u w:val="single"/>
        </w:rPr>
        <w:t>regulativy</w:t>
      </w:r>
      <w:r w:rsidRPr="002A4F60">
        <w:rPr>
          <w:rFonts w:ascii="Times New Roman" w:hAnsi="Times New Roman" w:cs="Times New Roman"/>
          <w:b/>
          <w:bCs/>
          <w:strike/>
          <w:color w:val="FF0000"/>
          <w:szCs w:val="24"/>
        </w:rPr>
        <w:t>  -</w:t>
      </w:r>
      <w:proofErr w:type="gramEnd"/>
      <w:r w:rsidRPr="002A4F60">
        <w:rPr>
          <w:rFonts w:ascii="Times New Roman" w:hAnsi="Times New Roman" w:cs="Times New Roman"/>
          <w:b/>
          <w:bCs/>
          <w:strike/>
          <w:color w:val="FF0000"/>
          <w:szCs w:val="24"/>
        </w:rPr>
        <w:t>  základní prostorová, resp. objemová regulace v plochách</w:t>
      </w:r>
    </w:p>
    <w:p w14:paraId="6C4A904C"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b/>
          <w:bCs/>
          <w:strike/>
          <w:color w:val="FF0000"/>
          <w:szCs w:val="24"/>
        </w:rPr>
        <w:t> </w:t>
      </w:r>
    </w:p>
    <w:p w14:paraId="038E9B64" w14:textId="77777777" w:rsidR="00F90D7D" w:rsidRPr="002A4F60" w:rsidRDefault="00F90D7D" w:rsidP="00F90D7D">
      <w:pPr>
        <w:ind w:left="360" w:hanging="360"/>
        <w:jc w:val="both"/>
        <w:rPr>
          <w:rFonts w:ascii="Times New Roman" w:hAnsi="Times New Roman" w:cs="Times New Roman"/>
          <w:strike/>
          <w:color w:val="FF0000"/>
          <w:szCs w:val="24"/>
        </w:rPr>
      </w:pPr>
      <w:r w:rsidRPr="002A4F60">
        <w:rPr>
          <w:rFonts w:ascii="Times New Roman" w:hAnsi="Times New Roman" w:cs="Times New Roman"/>
          <w:b/>
          <w:bCs/>
          <w:strike/>
          <w:color w:val="FF0000"/>
          <w:szCs w:val="24"/>
        </w:rPr>
        <w:t>- D – </w:t>
      </w:r>
      <w:r w:rsidRPr="002A4F60">
        <w:rPr>
          <w:rFonts w:ascii="Times New Roman" w:hAnsi="Times New Roman" w:cs="Times New Roman"/>
          <w:b/>
          <w:bCs/>
          <w:strike/>
          <w:color w:val="FF0000"/>
          <w:szCs w:val="24"/>
          <w:u w:val="single"/>
        </w:rPr>
        <w:t xml:space="preserve">regulativ úrovně D – specifické funkční </w:t>
      </w:r>
      <w:proofErr w:type="gramStart"/>
      <w:r w:rsidRPr="002A4F60">
        <w:rPr>
          <w:rFonts w:ascii="Times New Roman" w:hAnsi="Times New Roman" w:cs="Times New Roman"/>
          <w:b/>
          <w:bCs/>
          <w:strike/>
          <w:color w:val="FF0000"/>
          <w:szCs w:val="24"/>
          <w:u w:val="single"/>
        </w:rPr>
        <w:t>regulativy</w:t>
      </w:r>
      <w:r w:rsidRPr="002A4F60">
        <w:rPr>
          <w:rFonts w:ascii="Times New Roman" w:hAnsi="Times New Roman" w:cs="Times New Roman"/>
          <w:b/>
          <w:bCs/>
          <w:strike/>
          <w:color w:val="FF0000"/>
          <w:szCs w:val="24"/>
        </w:rPr>
        <w:t>  -</w:t>
      </w:r>
      <w:proofErr w:type="gramEnd"/>
      <w:r w:rsidRPr="002A4F60">
        <w:rPr>
          <w:rFonts w:ascii="Times New Roman" w:hAnsi="Times New Roman" w:cs="Times New Roman"/>
          <w:b/>
          <w:bCs/>
          <w:strike/>
          <w:color w:val="FF0000"/>
          <w:szCs w:val="24"/>
        </w:rPr>
        <w:t>  specificky regulují některé jevy, funkční plochy a podmínky jejich využití, včetně specifických požadavků DO</w:t>
      </w:r>
    </w:p>
    <w:p w14:paraId="10EBEE79"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w:t>
      </w:r>
    </w:p>
    <w:p w14:paraId="462852B3"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b/>
          <w:bCs/>
          <w:strike/>
          <w:color w:val="FF0000"/>
          <w:szCs w:val="24"/>
        </w:rPr>
        <w:t>Funkční regulativ úrovně „A“ je nadřazen regulativu úrovně „B“.</w:t>
      </w:r>
    </w:p>
    <w:p w14:paraId="08376BA7" w14:textId="21D4D6F1" w:rsidR="00B23A2F" w:rsidRPr="002A4F60" w:rsidRDefault="00B23A2F" w:rsidP="00B23A2F">
      <w:pPr>
        <w:jc w:val="both"/>
        <w:rPr>
          <w:rFonts w:ascii="Times New Roman" w:hAnsi="Times New Roman" w:cs="Times New Roman"/>
          <w:color w:val="4472C4" w:themeColor="accent1"/>
          <w:szCs w:val="24"/>
        </w:rPr>
      </w:pPr>
    </w:p>
    <w:p w14:paraId="5129A894" w14:textId="4E7B8000" w:rsidR="00B23A2F" w:rsidRPr="002A4F60" w:rsidRDefault="00B23A2F" w:rsidP="00B23A2F">
      <w:pPr>
        <w:jc w:val="both"/>
        <w:rPr>
          <w:rFonts w:ascii="Times New Roman" w:hAnsi="Times New Roman" w:cs="Times New Roman"/>
          <w:b/>
          <w:bCs/>
          <w:color w:val="4472C4" w:themeColor="accent1"/>
        </w:rPr>
      </w:pPr>
      <w:r w:rsidRPr="002A4F60">
        <w:rPr>
          <w:rFonts w:ascii="Times New Roman" w:hAnsi="Times New Roman" w:cs="Times New Roman"/>
          <w:b/>
          <w:bCs/>
          <w:color w:val="4472C4" w:themeColor="accent1"/>
          <w:szCs w:val="24"/>
        </w:rPr>
        <w:t>Podmínky ploch</w:t>
      </w:r>
      <w:r w:rsidRPr="002A4F60">
        <w:rPr>
          <w:color w:val="4472C4" w:themeColor="accent1"/>
        </w:rPr>
        <w:t xml:space="preserve"> </w:t>
      </w:r>
      <w:r w:rsidRPr="002A4F60">
        <w:rPr>
          <w:rFonts w:ascii="Times New Roman" w:hAnsi="Times New Roman" w:cs="Times New Roman"/>
          <w:b/>
          <w:bCs/>
          <w:color w:val="4472C4" w:themeColor="accent1"/>
        </w:rPr>
        <w:t xml:space="preserve">s rozdílným způsobem využití </w:t>
      </w:r>
      <w:r w:rsidR="006E5398" w:rsidRPr="002A4F60">
        <w:rPr>
          <w:rFonts w:ascii="Times New Roman" w:hAnsi="Times New Roman" w:cs="Times New Roman"/>
          <w:b/>
          <w:bCs/>
          <w:color w:val="4472C4" w:themeColor="accent1"/>
        </w:rPr>
        <w:t>zahrnují</w:t>
      </w:r>
      <w:r w:rsidRPr="002A4F60">
        <w:rPr>
          <w:rFonts w:ascii="Times New Roman" w:hAnsi="Times New Roman" w:cs="Times New Roman"/>
          <w:b/>
          <w:bCs/>
          <w:color w:val="4472C4" w:themeColor="accent1"/>
        </w:rPr>
        <w:t>:</w:t>
      </w:r>
    </w:p>
    <w:p w14:paraId="46351779" w14:textId="77777777" w:rsidR="00B23A2F" w:rsidRPr="002A4F60" w:rsidRDefault="00B23A2F" w:rsidP="00B23A2F">
      <w:pPr>
        <w:jc w:val="both"/>
        <w:rPr>
          <w:rFonts w:ascii="Times New Roman" w:hAnsi="Times New Roman" w:cs="Times New Roman"/>
          <w:color w:val="4472C4" w:themeColor="accent1"/>
        </w:rPr>
      </w:pPr>
      <w:r w:rsidRPr="002A4F60">
        <w:rPr>
          <w:rFonts w:ascii="Times New Roman" w:hAnsi="Times New Roman" w:cs="Times New Roman"/>
          <w:color w:val="4472C4" w:themeColor="accent1"/>
        </w:rPr>
        <w:t xml:space="preserve">- podmínky využití </w:t>
      </w:r>
    </w:p>
    <w:p w14:paraId="7DD25166" w14:textId="77777777" w:rsidR="00B23A2F" w:rsidRPr="002A4F60" w:rsidRDefault="00B23A2F" w:rsidP="00B23A2F">
      <w:pPr>
        <w:jc w:val="both"/>
        <w:rPr>
          <w:rFonts w:ascii="Times New Roman" w:hAnsi="Times New Roman" w:cs="Times New Roman"/>
          <w:color w:val="4472C4" w:themeColor="accent1"/>
        </w:rPr>
      </w:pPr>
      <w:r w:rsidRPr="002A4F60">
        <w:rPr>
          <w:rFonts w:ascii="Times New Roman" w:hAnsi="Times New Roman" w:cs="Times New Roman"/>
          <w:color w:val="4472C4" w:themeColor="accent1"/>
        </w:rPr>
        <w:t>- podmínky prostorového uspořádání</w:t>
      </w:r>
    </w:p>
    <w:p w14:paraId="0889AB19" w14:textId="1B8AFBC6" w:rsidR="00B23A2F" w:rsidRPr="002A4F60" w:rsidRDefault="00B23A2F" w:rsidP="00B23A2F">
      <w:pPr>
        <w:jc w:val="both"/>
        <w:rPr>
          <w:rFonts w:ascii="Times New Roman" w:hAnsi="Times New Roman" w:cs="Times New Roman"/>
          <w:color w:val="4472C4" w:themeColor="accent1"/>
          <w:szCs w:val="24"/>
        </w:rPr>
      </w:pPr>
      <w:r w:rsidRPr="002A4F60">
        <w:rPr>
          <w:rFonts w:ascii="Times New Roman" w:hAnsi="Times New Roman" w:cs="Times New Roman"/>
          <w:color w:val="4472C4" w:themeColor="accent1"/>
          <w:szCs w:val="24"/>
        </w:rPr>
        <w:t xml:space="preserve">- specifické </w:t>
      </w:r>
      <w:r w:rsidR="001E2208" w:rsidRPr="002A4F60">
        <w:rPr>
          <w:rFonts w:ascii="Times New Roman" w:hAnsi="Times New Roman" w:cs="Times New Roman"/>
          <w:color w:val="4472C4" w:themeColor="accent1"/>
          <w:szCs w:val="24"/>
        </w:rPr>
        <w:t>podmínky</w:t>
      </w:r>
      <w:r w:rsidRPr="002A4F60">
        <w:rPr>
          <w:rFonts w:ascii="Times New Roman" w:hAnsi="Times New Roman" w:cs="Times New Roman"/>
          <w:color w:val="4472C4" w:themeColor="accent1"/>
          <w:szCs w:val="24"/>
        </w:rPr>
        <w:t>  </w:t>
      </w:r>
    </w:p>
    <w:p w14:paraId="13F98674" w14:textId="24758712" w:rsidR="00F90D7D" w:rsidRPr="002A4F60" w:rsidRDefault="00F90D7D" w:rsidP="00F90D7D">
      <w:pPr>
        <w:jc w:val="both"/>
        <w:rPr>
          <w:rFonts w:ascii="Times New Roman" w:hAnsi="Times New Roman" w:cs="Times New Roman"/>
          <w:strike/>
          <w:color w:val="FF0000"/>
          <w:szCs w:val="24"/>
        </w:rPr>
      </w:pPr>
    </w:p>
    <w:p w14:paraId="66A7D96B"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504CD070" w14:textId="6CB250A8"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olor w:val="000000"/>
          <w:szCs w:val="24"/>
        </w:rPr>
        <w:t>6.0.2    </w:t>
      </w:r>
      <w:r w:rsidRPr="002A4F60">
        <w:rPr>
          <w:rFonts w:ascii="Times New Roman" w:hAnsi="Times New Roman" w:cs="Times New Roman"/>
          <w:b/>
          <w:bCs/>
          <w:strike/>
          <w:color w:val="FF0000"/>
          <w:szCs w:val="24"/>
        </w:rPr>
        <w:t>Systém regulativů je nezbytné uplatňovat jako komplexní celek, který</w:t>
      </w:r>
      <w:r w:rsidRPr="002A4F60">
        <w:rPr>
          <w:rFonts w:ascii="Times New Roman" w:hAnsi="Times New Roman" w:cs="Times New Roman"/>
          <w:b/>
          <w:bCs/>
          <w:color w:val="FF0000"/>
          <w:szCs w:val="24"/>
        </w:rPr>
        <w:t> </w:t>
      </w:r>
      <w:r w:rsidR="00B23A2F" w:rsidRPr="002A4F60">
        <w:rPr>
          <w:rFonts w:ascii="Times New Roman" w:hAnsi="Times New Roman" w:cs="Times New Roman"/>
          <w:b/>
          <w:bCs/>
          <w:color w:val="4472C4" w:themeColor="accent1"/>
          <w:szCs w:val="24"/>
        </w:rPr>
        <w:t>Podmínky ploch</w:t>
      </w:r>
      <w:r w:rsidR="00B23A2F" w:rsidRPr="002A4F60">
        <w:rPr>
          <w:color w:val="4472C4" w:themeColor="accent1"/>
        </w:rPr>
        <w:t xml:space="preserve"> </w:t>
      </w:r>
      <w:r w:rsidR="00B23A2F" w:rsidRPr="002A4F60">
        <w:rPr>
          <w:rFonts w:ascii="Times New Roman" w:hAnsi="Times New Roman" w:cs="Times New Roman"/>
          <w:b/>
          <w:bCs/>
          <w:color w:val="4472C4" w:themeColor="accent1"/>
        </w:rPr>
        <w:t xml:space="preserve">s rozdílným způsobem využití </w:t>
      </w:r>
      <w:r w:rsidRPr="002A4F60">
        <w:rPr>
          <w:rFonts w:ascii="Times New Roman" w:hAnsi="Times New Roman" w:cs="Times New Roman"/>
          <w:b/>
          <w:bCs/>
          <w:color w:val="000000"/>
          <w:szCs w:val="24"/>
        </w:rPr>
        <w:t>se uplatní vždy při:</w:t>
      </w:r>
    </w:p>
    <w:p w14:paraId="4B40A8B1" w14:textId="0FCD2FF9"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olor w:val="000000"/>
          <w:szCs w:val="24"/>
        </w:rPr>
        <w:t> - umístění nové stavby (nebo souboru staveb) v plochách,</w:t>
      </w:r>
    </w:p>
    <w:p w14:paraId="0A946512"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olor w:val="000000"/>
          <w:szCs w:val="24"/>
        </w:rPr>
        <w:t>- změně využití stavby (nebo souboru staveb) v plochách,</w:t>
      </w:r>
    </w:p>
    <w:p w14:paraId="79F6240D"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olor w:val="000000"/>
          <w:szCs w:val="24"/>
        </w:rPr>
        <w:t>- změně využití území,</w:t>
      </w:r>
    </w:p>
    <w:p w14:paraId="72D1EF9F"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olor w:val="000000"/>
          <w:szCs w:val="24"/>
        </w:rPr>
        <w:t>- řešení výskytu závad, které jsou podle charakteru dotčených ploch neslučitelné s</w:t>
      </w:r>
      <w:r w:rsidRPr="002A4F60">
        <w:rPr>
          <w:rFonts w:ascii="Times New Roman" w:hAnsi="Times New Roman" w:cs="Times New Roman"/>
          <w:color w:val="000000"/>
          <w:szCs w:val="24"/>
        </w:rPr>
        <w:t> </w:t>
      </w:r>
      <w:r w:rsidRPr="002A4F60">
        <w:rPr>
          <w:rFonts w:ascii="Times New Roman" w:hAnsi="Times New Roman" w:cs="Times New Roman"/>
          <w:b/>
          <w:bCs/>
          <w:color w:val="000000"/>
          <w:szCs w:val="24"/>
        </w:rPr>
        <w:t>jejich stávajícím či</w:t>
      </w:r>
      <w:r w:rsidRPr="002A4F60">
        <w:rPr>
          <w:rFonts w:ascii="Times New Roman" w:hAnsi="Times New Roman" w:cs="Times New Roman"/>
          <w:color w:val="000000"/>
          <w:szCs w:val="24"/>
        </w:rPr>
        <w:t> </w:t>
      </w:r>
      <w:r w:rsidRPr="002A4F60">
        <w:rPr>
          <w:rFonts w:ascii="Times New Roman" w:hAnsi="Times New Roman" w:cs="Times New Roman"/>
          <w:b/>
          <w:bCs/>
          <w:color w:val="000000"/>
          <w:szCs w:val="24"/>
        </w:rPr>
        <w:t>navrhovaným funkčním využitím.</w:t>
      </w:r>
    </w:p>
    <w:p w14:paraId="7AE28BFD"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60215208"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olor w:val="000000"/>
          <w:szCs w:val="24"/>
        </w:rPr>
        <w:t xml:space="preserve">6.0.3    Při rekonstrukci stávající </w:t>
      </w:r>
      <w:proofErr w:type="gramStart"/>
      <w:r w:rsidRPr="002A4F60">
        <w:rPr>
          <w:rFonts w:ascii="Times New Roman" w:hAnsi="Times New Roman" w:cs="Times New Roman"/>
          <w:b/>
          <w:bCs/>
          <w:color w:val="000000"/>
          <w:szCs w:val="24"/>
        </w:rPr>
        <w:t>plochy</w:t>
      </w:r>
      <w:proofErr w:type="gramEnd"/>
      <w:r w:rsidRPr="002A4F60">
        <w:rPr>
          <w:rFonts w:ascii="Times New Roman" w:hAnsi="Times New Roman" w:cs="Times New Roman"/>
          <w:b/>
          <w:bCs/>
          <w:color w:val="000000"/>
          <w:szCs w:val="24"/>
        </w:rPr>
        <w:t xml:space="preserve"> resp. stavby, která byla realizována legálně a před vydáním tohoto ÚP a která koncepčně neodpovídá regulativům, budou tyto</w:t>
      </w:r>
      <w:r w:rsidRPr="002A4F60">
        <w:rPr>
          <w:rFonts w:ascii="Times New Roman" w:hAnsi="Times New Roman" w:cs="Times New Roman"/>
          <w:color w:val="000000"/>
          <w:szCs w:val="24"/>
        </w:rPr>
        <w:t> </w:t>
      </w:r>
      <w:r w:rsidRPr="002A4F60">
        <w:rPr>
          <w:rFonts w:ascii="Times New Roman" w:hAnsi="Times New Roman" w:cs="Times New Roman"/>
          <w:b/>
          <w:bCs/>
          <w:color w:val="000000"/>
          <w:szCs w:val="24"/>
        </w:rPr>
        <w:t>uplatněny</w:t>
      </w:r>
      <w:r w:rsidRPr="002A4F60">
        <w:rPr>
          <w:rFonts w:ascii="Times New Roman" w:hAnsi="Times New Roman" w:cs="Times New Roman"/>
          <w:color w:val="000000"/>
          <w:szCs w:val="24"/>
        </w:rPr>
        <w:t> </w:t>
      </w:r>
      <w:r w:rsidRPr="002A4F60">
        <w:rPr>
          <w:rFonts w:ascii="Times New Roman" w:hAnsi="Times New Roman" w:cs="Times New Roman"/>
          <w:b/>
          <w:bCs/>
          <w:strike/>
          <w:color w:val="FF0000"/>
          <w:szCs w:val="24"/>
        </w:rPr>
        <w:t>přiměřeně, avšak vždy</w:t>
      </w:r>
      <w:r w:rsidRPr="002A4F60">
        <w:rPr>
          <w:rFonts w:ascii="Times New Roman" w:hAnsi="Times New Roman" w:cs="Times New Roman"/>
          <w:b/>
          <w:bCs/>
          <w:color w:val="FF0000"/>
          <w:szCs w:val="24"/>
        </w:rPr>
        <w:t xml:space="preserve"> </w:t>
      </w:r>
      <w:r w:rsidRPr="002A4F60">
        <w:rPr>
          <w:rFonts w:ascii="Times New Roman" w:hAnsi="Times New Roman" w:cs="Times New Roman"/>
          <w:b/>
          <w:bCs/>
          <w:color w:val="000000"/>
          <w:szCs w:val="24"/>
        </w:rPr>
        <w:t>v</w:t>
      </w:r>
      <w:r w:rsidRPr="002A4F60">
        <w:rPr>
          <w:rFonts w:ascii="Times New Roman" w:hAnsi="Times New Roman" w:cs="Times New Roman"/>
          <w:color w:val="000000"/>
          <w:szCs w:val="24"/>
        </w:rPr>
        <w:t> </w:t>
      </w:r>
      <w:r w:rsidRPr="002A4F60">
        <w:rPr>
          <w:rFonts w:ascii="Times New Roman" w:hAnsi="Times New Roman" w:cs="Times New Roman"/>
          <w:b/>
          <w:bCs/>
          <w:color w:val="000000"/>
          <w:szCs w:val="24"/>
        </w:rPr>
        <w:t>souladu s</w:t>
      </w:r>
      <w:r w:rsidRPr="002A4F60">
        <w:rPr>
          <w:rFonts w:ascii="Times New Roman" w:hAnsi="Times New Roman" w:cs="Times New Roman"/>
          <w:color w:val="000000"/>
          <w:szCs w:val="24"/>
        </w:rPr>
        <w:t> </w:t>
      </w:r>
      <w:r w:rsidRPr="002A4F60">
        <w:rPr>
          <w:rFonts w:ascii="Times New Roman" w:hAnsi="Times New Roman" w:cs="Times New Roman"/>
          <w:b/>
          <w:bCs/>
          <w:color w:val="000000"/>
          <w:szCs w:val="24"/>
        </w:rPr>
        <w:t>harmonickým formováním prostoru obce a krajiny, rozpor s</w:t>
      </w:r>
      <w:r w:rsidRPr="002A4F60">
        <w:rPr>
          <w:rFonts w:ascii="Times New Roman" w:hAnsi="Times New Roman" w:cs="Times New Roman"/>
          <w:color w:val="000000"/>
          <w:szCs w:val="24"/>
        </w:rPr>
        <w:t> </w:t>
      </w:r>
      <w:r w:rsidRPr="002A4F60">
        <w:rPr>
          <w:rFonts w:ascii="Times New Roman" w:hAnsi="Times New Roman" w:cs="Times New Roman"/>
          <w:b/>
          <w:bCs/>
          <w:color w:val="000000"/>
          <w:szCs w:val="24"/>
        </w:rPr>
        <w:t>regulativem nelze dále rozvíjet či prohlubovat.</w:t>
      </w:r>
    </w:p>
    <w:p w14:paraId="7954F71C"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4B98F730" w14:textId="64B68433"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olor w:val="000000"/>
          <w:szCs w:val="24"/>
        </w:rPr>
        <w:t>6.0.4    </w:t>
      </w:r>
      <w:r w:rsidRPr="002A4F60">
        <w:rPr>
          <w:rFonts w:ascii="Times New Roman" w:hAnsi="Times New Roman" w:cs="Times New Roman"/>
          <w:b/>
          <w:bCs/>
          <w:strike/>
          <w:color w:val="FF0000"/>
          <w:szCs w:val="24"/>
        </w:rPr>
        <w:t>Systém regulativů je nedělitelným celkem, který je nutno takto používat, není přípustné izolovaně uplatňovat pouze část systému. Systém regulativů</w:t>
      </w:r>
      <w:r w:rsidRPr="002A4F60">
        <w:rPr>
          <w:rFonts w:ascii="Times New Roman" w:hAnsi="Times New Roman" w:cs="Times New Roman"/>
          <w:b/>
          <w:bCs/>
          <w:color w:val="FF0000"/>
          <w:szCs w:val="24"/>
        </w:rPr>
        <w:t xml:space="preserve"> </w:t>
      </w:r>
      <w:r w:rsidR="00B23A2F" w:rsidRPr="002A4F60">
        <w:rPr>
          <w:rFonts w:ascii="Times New Roman" w:hAnsi="Times New Roman" w:cs="Times New Roman"/>
          <w:b/>
          <w:bCs/>
          <w:color w:val="4472C4" w:themeColor="accent1"/>
          <w:szCs w:val="24"/>
        </w:rPr>
        <w:t xml:space="preserve">Stanovené podmínky </w:t>
      </w:r>
      <w:r w:rsidRPr="002A4F60">
        <w:rPr>
          <w:rFonts w:ascii="Times New Roman" w:hAnsi="Times New Roman" w:cs="Times New Roman"/>
          <w:b/>
          <w:bCs/>
          <w:color w:val="000000"/>
          <w:szCs w:val="24"/>
        </w:rPr>
        <w:t>odráží základní strategii ve využití území obce (urbanistická koncepce </w:t>
      </w:r>
      <w:r w:rsidRPr="002A4F60">
        <w:rPr>
          <w:rFonts w:ascii="Times New Roman" w:hAnsi="Times New Roman" w:cs="Times New Roman"/>
          <w:color w:val="000000"/>
          <w:szCs w:val="24"/>
        </w:rPr>
        <w:t>– viz kapitola</w:t>
      </w:r>
      <w:r w:rsidRPr="002A4F60">
        <w:rPr>
          <w:rFonts w:ascii="Times New Roman" w:hAnsi="Times New Roman" w:cs="Times New Roman"/>
          <w:b/>
          <w:bCs/>
          <w:color w:val="000000"/>
          <w:szCs w:val="24"/>
        </w:rPr>
        <w:t> </w:t>
      </w:r>
      <w:r w:rsidRPr="002A4F60">
        <w:rPr>
          <w:rFonts w:ascii="Times New Roman" w:hAnsi="Times New Roman" w:cs="Times New Roman"/>
          <w:color w:val="000000"/>
          <w:szCs w:val="24"/>
        </w:rPr>
        <w:t>č. 3).</w:t>
      </w:r>
    </w:p>
    <w:p w14:paraId="464FDCC1"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00D4BCAC"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olor w:val="000000"/>
          <w:szCs w:val="24"/>
        </w:rPr>
        <w:t>6.0.5    Umisťování veškerých staveb v plochách je přípustné pouze v souladu s ÚP a při uplatnění podmínek pro trvale udržitelný rozvoj území.</w:t>
      </w:r>
    </w:p>
    <w:p w14:paraId="7C56BCD1"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26968FD2"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79182DE6" w14:textId="2D1AE84B" w:rsidR="00F90D7D" w:rsidRPr="002A4F60" w:rsidRDefault="000C54E5" w:rsidP="000C54E5">
      <w:pPr>
        <w:rPr>
          <w:rFonts w:ascii="Times New Roman" w:hAnsi="Times New Roman" w:cs="Times New Roman"/>
          <w:b/>
          <w:bCs/>
          <w:strike/>
          <w:color w:val="FF0000"/>
          <w:sz w:val="24"/>
          <w:szCs w:val="24"/>
          <w:u w:val="single"/>
        </w:rPr>
      </w:pPr>
      <w:r w:rsidRPr="002A4F60">
        <w:rPr>
          <w:rStyle w:val="Nadpis2Char"/>
          <w:rFonts w:ascii="Times New Roman" w:hAnsi="Times New Roman" w:cs="Times New Roman"/>
        </w:rPr>
        <w:br w:type="page"/>
      </w:r>
      <w:bookmarkStart w:id="76" w:name="_Toc195783169"/>
      <w:proofErr w:type="gramStart"/>
      <w:r w:rsidR="00F90D7D" w:rsidRPr="002A4F60">
        <w:rPr>
          <w:rStyle w:val="Nadpis2Char"/>
          <w:rFonts w:ascii="Times New Roman" w:hAnsi="Times New Roman" w:cs="Times New Roman"/>
        </w:rPr>
        <w:lastRenderedPageBreak/>
        <w:t>6.1.  </w:t>
      </w:r>
      <w:r w:rsidR="00F90D7D" w:rsidRPr="002A4F60">
        <w:rPr>
          <w:rStyle w:val="Nadpis2Char"/>
          <w:rFonts w:ascii="Times New Roman" w:hAnsi="Times New Roman" w:cs="Times New Roman"/>
          <w:strike/>
          <w:color w:val="FF0000"/>
        </w:rPr>
        <w:t>Regulativ</w:t>
      </w:r>
      <w:proofErr w:type="gramEnd"/>
      <w:r w:rsidR="00F90D7D" w:rsidRPr="002A4F60">
        <w:rPr>
          <w:rStyle w:val="Nadpis2Char"/>
          <w:rFonts w:ascii="Times New Roman" w:hAnsi="Times New Roman" w:cs="Times New Roman"/>
          <w:strike/>
          <w:color w:val="FF0000"/>
        </w:rPr>
        <w:t xml:space="preserve"> A – základní funkční regulativ – zóna</w:t>
      </w:r>
      <w:bookmarkEnd w:id="76"/>
      <w:r w:rsidR="00F90D7D" w:rsidRPr="002A4F60">
        <w:rPr>
          <w:rStyle w:val="Nadpis2Char"/>
          <w:rFonts w:ascii="Times New Roman" w:hAnsi="Times New Roman" w:cs="Times New Roman"/>
          <w:strike/>
          <w:color w:val="FF0000"/>
        </w:rPr>
        <w:t> </w:t>
      </w:r>
      <w:r w:rsidR="00F90D7D" w:rsidRPr="002A4F60">
        <w:rPr>
          <w:rFonts w:ascii="Times New Roman" w:hAnsi="Times New Roman" w:cs="Times New Roman"/>
          <w:strike/>
          <w:color w:val="FF0000"/>
          <w:szCs w:val="24"/>
        </w:rPr>
        <w:t xml:space="preserve">– </w:t>
      </w:r>
      <w:proofErr w:type="spellStart"/>
      <w:r w:rsidR="00F90D7D" w:rsidRPr="002A4F60">
        <w:rPr>
          <w:rFonts w:ascii="Times New Roman" w:hAnsi="Times New Roman" w:cs="Times New Roman"/>
          <w:strike/>
          <w:color w:val="FF0000"/>
          <w:szCs w:val="24"/>
        </w:rPr>
        <w:t>funkč</w:t>
      </w:r>
      <w:proofErr w:type="spellEnd"/>
      <w:r w:rsidR="00F90D7D" w:rsidRPr="002A4F60">
        <w:rPr>
          <w:rFonts w:ascii="Times New Roman" w:hAnsi="Times New Roman" w:cs="Times New Roman"/>
          <w:strike/>
          <w:color w:val="FF0000"/>
          <w:szCs w:val="24"/>
        </w:rPr>
        <w:t>. zonace území – regulativ úrovně „A“</w:t>
      </w:r>
    </w:p>
    <w:p w14:paraId="2FA5BCC1" w14:textId="6878D2CD" w:rsidR="00F90D7D" w:rsidRPr="00F62F69" w:rsidRDefault="0095359A" w:rsidP="00F90D7D">
      <w:pPr>
        <w:jc w:val="both"/>
        <w:rPr>
          <w:rFonts w:ascii="Times New Roman" w:hAnsi="Times New Roman" w:cs="Times New Roman"/>
          <w:b/>
          <w:bCs/>
          <w:color w:val="4472C4" w:themeColor="accent1"/>
          <w:sz w:val="24"/>
          <w:szCs w:val="24"/>
          <w:u w:val="single"/>
        </w:rPr>
      </w:pPr>
      <w:r w:rsidRPr="00F62F69">
        <w:rPr>
          <w:rFonts w:ascii="Times New Roman" w:hAnsi="Times New Roman" w:cs="Times New Roman"/>
          <w:b/>
          <w:bCs/>
          <w:color w:val="4472C4" w:themeColor="accent1"/>
          <w:sz w:val="24"/>
          <w:szCs w:val="24"/>
          <w:u w:val="single"/>
        </w:rPr>
        <w:t>Podmínky využití ploch s rozdílným způsobem využití</w:t>
      </w:r>
      <w:r w:rsidR="00F90D7D" w:rsidRPr="00F62F69">
        <w:rPr>
          <w:rFonts w:ascii="Times New Roman" w:hAnsi="Times New Roman" w:cs="Times New Roman"/>
          <w:b/>
          <w:bCs/>
          <w:color w:val="4472C4" w:themeColor="accent1"/>
          <w:sz w:val="24"/>
          <w:szCs w:val="24"/>
          <w:u w:val="single"/>
        </w:rPr>
        <w:t> </w:t>
      </w:r>
    </w:p>
    <w:p w14:paraId="0446F6AF"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xml:space="preserve">            Návrh funkčního využití ploch je zakreslen ve výkresové části dokumentace – hlavní výkres </w:t>
      </w:r>
      <w:proofErr w:type="gramStart"/>
      <w:r w:rsidRPr="002A4F60">
        <w:rPr>
          <w:rFonts w:ascii="Times New Roman" w:hAnsi="Times New Roman" w:cs="Times New Roman"/>
          <w:color w:val="000000"/>
          <w:szCs w:val="24"/>
        </w:rPr>
        <w:t>1b</w:t>
      </w:r>
      <w:proofErr w:type="gramEnd"/>
      <w:r w:rsidRPr="002A4F60">
        <w:rPr>
          <w:rFonts w:ascii="Times New Roman" w:hAnsi="Times New Roman" w:cs="Times New Roman"/>
          <w:color w:val="000000"/>
          <w:szCs w:val="24"/>
        </w:rPr>
        <w:t xml:space="preserve"> ve spektru funkcí, pokrývajících potřeby harmonické existence a rozvoje řešeného území.</w:t>
      </w:r>
    </w:p>
    <w:p w14:paraId="06D03941" w14:textId="4D74C830" w:rsidR="00F90D7D" w:rsidRPr="002A4F60" w:rsidRDefault="00F90D7D" w:rsidP="000C54E5">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u w:val="single"/>
        </w:rPr>
        <w:t>V katastru Měnína jsou jednoznačně vymezeny tyto plochy s</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u w:val="single"/>
        </w:rPr>
        <w:t>rozdílným způsobem využití s</w:t>
      </w:r>
      <w:r w:rsidRPr="002A4F60">
        <w:rPr>
          <w:rFonts w:ascii="Times New Roman" w:hAnsi="Times New Roman" w:cs="Times New Roman"/>
          <w:strike/>
          <w:color w:val="FF0000"/>
          <w:szCs w:val="24"/>
          <w:u w:val="single"/>
        </w:rPr>
        <w:t> </w:t>
      </w:r>
      <w:r w:rsidRPr="002A4F60">
        <w:rPr>
          <w:rFonts w:ascii="Times New Roman" w:hAnsi="Times New Roman" w:cs="Times New Roman"/>
          <w:b/>
          <w:bCs/>
          <w:strike/>
          <w:color w:val="FF0000"/>
          <w:szCs w:val="24"/>
          <w:u w:val="single"/>
        </w:rPr>
        <w:t>určením převažujícího účelu využití (hlavní využití) – </w:t>
      </w:r>
      <w:r w:rsidRPr="002A4F60">
        <w:rPr>
          <w:rFonts w:ascii="Times New Roman" w:hAnsi="Times New Roman" w:cs="Times New Roman"/>
          <w:strike/>
          <w:color w:val="FF0000"/>
          <w:szCs w:val="24"/>
          <w:u w:val="single"/>
        </w:rPr>
        <w:t>pro potřebu ÚP nazývané</w:t>
      </w:r>
      <w:r w:rsidRPr="002A4F60">
        <w:rPr>
          <w:rFonts w:ascii="Times New Roman" w:hAnsi="Times New Roman" w:cs="Times New Roman"/>
          <w:b/>
          <w:bCs/>
          <w:strike/>
          <w:color w:val="FF0000"/>
          <w:szCs w:val="24"/>
          <w:u w:val="single"/>
        </w:rPr>
        <w:t> funkční zóny:</w:t>
      </w:r>
    </w:p>
    <w:p w14:paraId="6260E896" w14:textId="1430BEF8" w:rsidR="00F90D7D" w:rsidRPr="002A4F60" w:rsidRDefault="00F90D7D" w:rsidP="00F90D7D">
      <w:pPr>
        <w:ind w:right="-111"/>
        <w:jc w:val="both"/>
        <w:rPr>
          <w:rFonts w:ascii="Times New Roman" w:hAnsi="Times New Roman" w:cs="Times New Roman"/>
          <w:strike/>
          <w:color w:val="FF0000"/>
          <w:sz w:val="27"/>
          <w:szCs w:val="27"/>
        </w:rPr>
      </w:pPr>
      <w:r w:rsidRPr="002A4F60">
        <w:rPr>
          <w:rFonts w:ascii="Times New Roman" w:hAnsi="Times New Roman" w:cs="Times New Roman"/>
          <w:b/>
          <w:bCs/>
          <w:strike/>
          <w:color w:val="FF0000"/>
          <w:szCs w:val="24"/>
        </w:rPr>
        <w:t>  </w:t>
      </w:r>
      <w:r w:rsidRPr="002A4F60">
        <w:rPr>
          <w:rFonts w:ascii="Times New Roman" w:hAnsi="Times New Roman" w:cs="Times New Roman"/>
          <w:b/>
          <w:bCs/>
          <w:strike/>
          <w:color w:val="FF0000"/>
          <w:sz w:val="10"/>
          <w:szCs w:val="10"/>
        </w:rPr>
        <w:t> </w:t>
      </w:r>
    </w:p>
    <w:p w14:paraId="3AC7A207" w14:textId="77777777" w:rsidR="00F90D7D" w:rsidRPr="002A4F60" w:rsidRDefault="00F90D7D" w:rsidP="00F90D7D">
      <w:pPr>
        <w:ind w:right="712"/>
        <w:jc w:val="both"/>
        <w:rPr>
          <w:rFonts w:ascii="Times New Roman" w:hAnsi="Times New Roman" w:cs="Times New Roman"/>
          <w:strike/>
          <w:color w:val="FF0000"/>
          <w:sz w:val="27"/>
          <w:szCs w:val="27"/>
        </w:rPr>
      </w:pPr>
      <w:r w:rsidRPr="002A4F60">
        <w:rPr>
          <w:rFonts w:ascii="Times New Roman" w:hAnsi="Times New Roman" w:cs="Times New Roman"/>
          <w:b/>
          <w:bCs/>
          <w:strike/>
          <w:color w:val="FF0000"/>
        </w:rPr>
        <w:t>Tabulka T1.1</w:t>
      </w:r>
    </w:p>
    <w:tbl>
      <w:tblPr>
        <w:tblW w:w="7440" w:type="dxa"/>
        <w:tblInd w:w="108" w:type="dxa"/>
        <w:tblCellMar>
          <w:left w:w="0" w:type="dxa"/>
          <w:right w:w="0" w:type="dxa"/>
        </w:tblCellMar>
        <w:tblLook w:val="04A0" w:firstRow="1" w:lastRow="0" w:firstColumn="1" w:lastColumn="0" w:noHBand="0" w:noVBand="1"/>
      </w:tblPr>
      <w:tblGrid>
        <w:gridCol w:w="1248"/>
        <w:gridCol w:w="1702"/>
        <w:gridCol w:w="1601"/>
        <w:gridCol w:w="1487"/>
        <w:gridCol w:w="1402"/>
      </w:tblGrid>
      <w:tr w:rsidR="0095359A" w:rsidRPr="002A4F60" w14:paraId="319D0684" w14:textId="77777777" w:rsidTr="00D9124C">
        <w:tc>
          <w:tcPr>
            <w:tcW w:w="15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9FB0BA"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Označení plochy (zóny) - kód</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4B7C4D"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Název zóny</w:t>
            </w:r>
          </w:p>
        </w:tc>
        <w:tc>
          <w:tcPr>
            <w:tcW w:w="254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EC80AC" w14:textId="77777777" w:rsidR="00F90D7D" w:rsidRPr="002A4F60" w:rsidRDefault="00F90D7D" w:rsidP="00D9124C">
            <w:pPr>
              <w:ind w:left="34" w:right="-57"/>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Funkční priorita zóny</w:t>
            </w:r>
          </w:p>
          <w:p w14:paraId="12111324" w14:textId="77777777" w:rsidR="00F90D7D" w:rsidRPr="002A4F60" w:rsidRDefault="00F90D7D" w:rsidP="00D9124C">
            <w:pPr>
              <w:ind w:left="34" w:right="-57"/>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funkce</w:t>
            </w:r>
          </w:p>
        </w:tc>
        <w:tc>
          <w:tcPr>
            <w:tcW w:w="18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17F896" w14:textId="77777777" w:rsidR="00F90D7D" w:rsidRPr="002A4F60" w:rsidRDefault="00F90D7D" w:rsidP="00D9124C">
            <w:pPr>
              <w:ind w:left="-75" w:right="-56"/>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Typ zóny</w:t>
            </w:r>
          </w:p>
          <w:p w14:paraId="16A8684A" w14:textId="77777777" w:rsidR="00F90D7D" w:rsidRPr="002A4F60" w:rsidRDefault="00F90D7D" w:rsidP="00D9124C">
            <w:pPr>
              <w:ind w:left="-75" w:right="-56"/>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 </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B59189" w14:textId="77777777" w:rsidR="00F90D7D" w:rsidRPr="002A4F60" w:rsidRDefault="00F90D7D" w:rsidP="00D9124C">
            <w:pPr>
              <w:ind w:left="360" w:hanging="360"/>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poznámka</w:t>
            </w:r>
          </w:p>
        </w:tc>
      </w:tr>
      <w:tr w:rsidR="0095359A" w:rsidRPr="002A4F60" w14:paraId="1D9F7501" w14:textId="77777777" w:rsidTr="00D9124C">
        <w:tc>
          <w:tcPr>
            <w:tcW w:w="15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0FD64F" w14:textId="77777777" w:rsidR="00F90D7D" w:rsidRPr="002A4F60" w:rsidRDefault="00F90D7D" w:rsidP="00D9124C">
            <w:pPr>
              <w:jc w:val="center"/>
              <w:rPr>
                <w:rFonts w:ascii="Times New Roman" w:hAnsi="Times New Roman" w:cs="Times New Roman"/>
                <w:strike/>
                <w:color w:val="FF0000"/>
                <w:szCs w:val="24"/>
              </w:rPr>
            </w:pPr>
            <w:proofErr w:type="gramStart"/>
            <w:r w:rsidRPr="002A4F60">
              <w:rPr>
                <w:rFonts w:ascii="Times New Roman" w:hAnsi="Times New Roman" w:cs="Times New Roman"/>
                <w:b/>
                <w:bCs/>
                <w:strike/>
                <w:color w:val="FF0000"/>
                <w:sz w:val="18"/>
                <w:szCs w:val="18"/>
              </w:rPr>
              <w:t>4a</w:t>
            </w:r>
            <w:proofErr w:type="gramEnd"/>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2A9D852B"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Obytná</w:t>
            </w:r>
          </w:p>
        </w:tc>
        <w:tc>
          <w:tcPr>
            <w:tcW w:w="2549" w:type="dxa"/>
            <w:tcBorders>
              <w:top w:val="nil"/>
              <w:left w:val="nil"/>
              <w:bottom w:val="single" w:sz="8" w:space="0" w:color="auto"/>
              <w:right w:val="single" w:sz="8" w:space="0" w:color="auto"/>
            </w:tcBorders>
            <w:tcMar>
              <w:top w:w="0" w:type="dxa"/>
              <w:left w:w="108" w:type="dxa"/>
              <w:bottom w:w="0" w:type="dxa"/>
              <w:right w:w="108" w:type="dxa"/>
            </w:tcMar>
            <w:hideMark/>
          </w:tcPr>
          <w:p w14:paraId="780A8ED2" w14:textId="77777777" w:rsidR="00F90D7D" w:rsidRPr="002A4F60" w:rsidRDefault="00F90D7D" w:rsidP="00D9124C">
            <w:pPr>
              <w:ind w:left="34" w:right="-57"/>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obytné</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48160413" w14:textId="77777777" w:rsidR="00F90D7D" w:rsidRPr="002A4F60" w:rsidRDefault="00F90D7D" w:rsidP="00D9124C">
            <w:pPr>
              <w:ind w:left="-75"/>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urbanizovaná</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14:paraId="0FA73B6D" w14:textId="77777777" w:rsidR="00F90D7D" w:rsidRPr="002A4F60" w:rsidRDefault="00F90D7D" w:rsidP="00D9124C">
            <w:pPr>
              <w:ind w:firstLine="6"/>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w:t>
            </w:r>
          </w:p>
        </w:tc>
      </w:tr>
      <w:tr w:rsidR="0095359A" w:rsidRPr="002A4F60" w14:paraId="71816BC4" w14:textId="77777777" w:rsidTr="00D9124C">
        <w:tc>
          <w:tcPr>
            <w:tcW w:w="15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5867E1" w14:textId="77777777" w:rsidR="00F90D7D" w:rsidRPr="002A4F60" w:rsidRDefault="00F90D7D" w:rsidP="00D9124C">
            <w:pPr>
              <w:jc w:val="center"/>
              <w:rPr>
                <w:rFonts w:ascii="Times New Roman" w:hAnsi="Times New Roman" w:cs="Times New Roman"/>
                <w:strike/>
                <w:color w:val="FF0000"/>
                <w:szCs w:val="24"/>
              </w:rPr>
            </w:pPr>
            <w:proofErr w:type="gramStart"/>
            <w:r w:rsidRPr="002A4F60">
              <w:rPr>
                <w:rFonts w:ascii="Times New Roman" w:hAnsi="Times New Roman" w:cs="Times New Roman"/>
                <w:b/>
                <w:bCs/>
                <w:strike/>
                <w:color w:val="FF0000"/>
                <w:sz w:val="18"/>
                <w:szCs w:val="18"/>
              </w:rPr>
              <w:t>4b</w:t>
            </w:r>
            <w:proofErr w:type="gramEnd"/>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1F95E547"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Centrální obytná</w:t>
            </w:r>
          </w:p>
        </w:tc>
        <w:tc>
          <w:tcPr>
            <w:tcW w:w="2549" w:type="dxa"/>
            <w:tcBorders>
              <w:top w:val="nil"/>
              <w:left w:val="nil"/>
              <w:bottom w:val="single" w:sz="8" w:space="0" w:color="auto"/>
              <w:right w:val="single" w:sz="8" w:space="0" w:color="auto"/>
            </w:tcBorders>
            <w:tcMar>
              <w:top w:w="0" w:type="dxa"/>
              <w:left w:w="108" w:type="dxa"/>
              <w:bottom w:w="0" w:type="dxa"/>
              <w:right w:w="108" w:type="dxa"/>
            </w:tcMar>
            <w:hideMark/>
          </w:tcPr>
          <w:p w14:paraId="548993A8" w14:textId="77777777" w:rsidR="00F90D7D" w:rsidRPr="002A4F60" w:rsidRDefault="00F90D7D" w:rsidP="00D9124C">
            <w:pPr>
              <w:ind w:left="34" w:right="-57"/>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obytné a obslužné, reprezentační</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3CF27D15" w14:textId="77777777" w:rsidR="00F90D7D" w:rsidRPr="002A4F60" w:rsidRDefault="00F90D7D" w:rsidP="00D9124C">
            <w:pPr>
              <w:ind w:left="-75"/>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urbanizovaná</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14:paraId="3DB55B6E" w14:textId="77777777" w:rsidR="00F90D7D" w:rsidRPr="002A4F60" w:rsidRDefault="00F90D7D" w:rsidP="00D9124C">
            <w:pPr>
              <w:ind w:firstLine="6"/>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 </w:t>
            </w:r>
          </w:p>
        </w:tc>
      </w:tr>
      <w:tr w:rsidR="0095359A" w:rsidRPr="002A4F60" w14:paraId="30915CB4" w14:textId="77777777" w:rsidTr="00D9124C">
        <w:tc>
          <w:tcPr>
            <w:tcW w:w="15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10321F" w14:textId="77777777" w:rsidR="00F90D7D" w:rsidRPr="002A4F60" w:rsidRDefault="00F90D7D" w:rsidP="00D9124C">
            <w:pPr>
              <w:jc w:val="center"/>
              <w:rPr>
                <w:rFonts w:ascii="Times New Roman" w:hAnsi="Times New Roman" w:cs="Times New Roman"/>
                <w:strike/>
                <w:color w:val="FF0000"/>
                <w:szCs w:val="24"/>
              </w:rPr>
            </w:pPr>
            <w:proofErr w:type="gramStart"/>
            <w:r w:rsidRPr="002A4F60">
              <w:rPr>
                <w:rFonts w:ascii="Times New Roman" w:hAnsi="Times New Roman" w:cs="Times New Roman"/>
                <w:b/>
                <w:bCs/>
                <w:strike/>
                <w:color w:val="FF0000"/>
                <w:sz w:val="18"/>
                <w:szCs w:val="18"/>
              </w:rPr>
              <w:t>5a</w:t>
            </w:r>
            <w:proofErr w:type="gramEnd"/>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415F82BD"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Rekreační</w:t>
            </w:r>
          </w:p>
          <w:p w14:paraId="08275E56"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obecní</w:t>
            </w:r>
          </w:p>
        </w:tc>
        <w:tc>
          <w:tcPr>
            <w:tcW w:w="2549" w:type="dxa"/>
            <w:tcBorders>
              <w:top w:val="nil"/>
              <w:left w:val="nil"/>
              <w:bottom w:val="single" w:sz="8" w:space="0" w:color="auto"/>
              <w:right w:val="single" w:sz="8" w:space="0" w:color="auto"/>
            </w:tcBorders>
            <w:tcMar>
              <w:top w:w="0" w:type="dxa"/>
              <w:left w:w="108" w:type="dxa"/>
              <w:bottom w:w="0" w:type="dxa"/>
              <w:right w:w="108" w:type="dxa"/>
            </w:tcMar>
            <w:hideMark/>
          </w:tcPr>
          <w:p w14:paraId="695ABC44" w14:textId="77777777" w:rsidR="00F90D7D" w:rsidRPr="002A4F60" w:rsidRDefault="00F90D7D" w:rsidP="00D9124C">
            <w:pPr>
              <w:ind w:left="34" w:right="-57"/>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rekreace, sport bez individuální rekreace rodinného typu</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58F5714A" w14:textId="77777777" w:rsidR="00F90D7D" w:rsidRPr="002A4F60" w:rsidRDefault="00F90D7D" w:rsidP="00D9124C">
            <w:pPr>
              <w:ind w:left="-75"/>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urbanizovaná/</w:t>
            </w:r>
          </w:p>
          <w:p w14:paraId="5B0815FF" w14:textId="77777777" w:rsidR="00F90D7D" w:rsidRPr="002A4F60" w:rsidRDefault="00F90D7D" w:rsidP="00D9124C">
            <w:pPr>
              <w:ind w:left="-75"/>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neurbanizovaná</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14:paraId="6040C9FA" w14:textId="77777777" w:rsidR="00F90D7D" w:rsidRPr="002A4F60" w:rsidRDefault="00F90D7D" w:rsidP="00D9124C">
            <w:pPr>
              <w:ind w:firstLine="6"/>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w:t>
            </w:r>
          </w:p>
        </w:tc>
      </w:tr>
      <w:tr w:rsidR="0095359A" w:rsidRPr="002A4F60" w14:paraId="3A96180D" w14:textId="77777777" w:rsidTr="00D9124C">
        <w:tc>
          <w:tcPr>
            <w:tcW w:w="15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9E39E9" w14:textId="77777777" w:rsidR="00F90D7D" w:rsidRPr="002A4F60" w:rsidRDefault="00F90D7D" w:rsidP="00D9124C">
            <w:pPr>
              <w:jc w:val="center"/>
              <w:rPr>
                <w:rFonts w:ascii="Times New Roman" w:hAnsi="Times New Roman" w:cs="Times New Roman"/>
                <w:strike/>
                <w:color w:val="FF0000"/>
                <w:szCs w:val="24"/>
              </w:rPr>
            </w:pPr>
            <w:proofErr w:type="gramStart"/>
            <w:r w:rsidRPr="002A4F60">
              <w:rPr>
                <w:rFonts w:ascii="Times New Roman" w:hAnsi="Times New Roman" w:cs="Times New Roman"/>
                <w:b/>
                <w:bCs/>
                <w:strike/>
                <w:color w:val="FF0000"/>
                <w:sz w:val="18"/>
                <w:szCs w:val="18"/>
              </w:rPr>
              <w:t>5b</w:t>
            </w:r>
            <w:proofErr w:type="gramEnd"/>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78207549"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individuální rekreace</w:t>
            </w:r>
          </w:p>
        </w:tc>
        <w:tc>
          <w:tcPr>
            <w:tcW w:w="2549" w:type="dxa"/>
            <w:tcBorders>
              <w:top w:val="nil"/>
              <w:left w:val="nil"/>
              <w:bottom w:val="single" w:sz="8" w:space="0" w:color="auto"/>
              <w:right w:val="single" w:sz="8" w:space="0" w:color="auto"/>
            </w:tcBorders>
            <w:tcMar>
              <w:top w:w="0" w:type="dxa"/>
              <w:left w:w="108" w:type="dxa"/>
              <w:bottom w:w="0" w:type="dxa"/>
              <w:right w:w="108" w:type="dxa"/>
            </w:tcMar>
            <w:hideMark/>
          </w:tcPr>
          <w:p w14:paraId="104062F7" w14:textId="77777777" w:rsidR="00F90D7D" w:rsidRPr="002A4F60" w:rsidRDefault="00F90D7D" w:rsidP="00D9124C">
            <w:pPr>
              <w:ind w:left="34" w:right="-57"/>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individuální rekreace rodinného typu</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11215182" w14:textId="77777777" w:rsidR="00F90D7D" w:rsidRPr="002A4F60" w:rsidRDefault="00F90D7D" w:rsidP="00D9124C">
            <w:pPr>
              <w:ind w:left="-75"/>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převážně neurbanizovaná</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14:paraId="4640AF69" w14:textId="77777777" w:rsidR="00F90D7D" w:rsidRPr="002A4F60" w:rsidRDefault="00F90D7D" w:rsidP="00D9124C">
            <w:pPr>
              <w:ind w:firstLine="6"/>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bez bydlení</w:t>
            </w:r>
          </w:p>
        </w:tc>
      </w:tr>
      <w:tr w:rsidR="0095359A" w:rsidRPr="002A4F60" w14:paraId="586705D1" w14:textId="77777777" w:rsidTr="00D9124C">
        <w:tc>
          <w:tcPr>
            <w:tcW w:w="15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257A73" w14:textId="77777777" w:rsidR="00F90D7D" w:rsidRPr="002A4F60" w:rsidRDefault="00F90D7D" w:rsidP="00D9124C">
            <w:pPr>
              <w:jc w:val="center"/>
              <w:rPr>
                <w:rFonts w:ascii="Times New Roman" w:hAnsi="Times New Roman" w:cs="Times New Roman"/>
                <w:strike/>
                <w:color w:val="FF0000"/>
                <w:szCs w:val="24"/>
              </w:rPr>
            </w:pPr>
            <w:proofErr w:type="gramStart"/>
            <w:r w:rsidRPr="002A4F60">
              <w:rPr>
                <w:rFonts w:ascii="Times New Roman" w:hAnsi="Times New Roman" w:cs="Times New Roman"/>
                <w:b/>
                <w:bCs/>
                <w:strike/>
                <w:color w:val="FF0000"/>
                <w:sz w:val="18"/>
                <w:szCs w:val="18"/>
              </w:rPr>
              <w:t>6a</w:t>
            </w:r>
            <w:proofErr w:type="gramEnd"/>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57D74B71"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Občanské vybavenosti</w:t>
            </w:r>
          </w:p>
        </w:tc>
        <w:tc>
          <w:tcPr>
            <w:tcW w:w="2549" w:type="dxa"/>
            <w:tcBorders>
              <w:top w:val="nil"/>
              <w:left w:val="nil"/>
              <w:bottom w:val="single" w:sz="8" w:space="0" w:color="auto"/>
              <w:right w:val="single" w:sz="8" w:space="0" w:color="auto"/>
            </w:tcBorders>
            <w:tcMar>
              <w:top w:w="0" w:type="dxa"/>
              <w:left w:w="108" w:type="dxa"/>
              <w:bottom w:w="0" w:type="dxa"/>
              <w:right w:w="108" w:type="dxa"/>
            </w:tcMar>
            <w:hideMark/>
          </w:tcPr>
          <w:p w14:paraId="79761AB2" w14:textId="77777777" w:rsidR="00F90D7D" w:rsidRPr="002A4F60" w:rsidRDefault="00F90D7D" w:rsidP="00D9124C">
            <w:pPr>
              <w:ind w:left="34" w:right="-57"/>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obslužná, reprezentační</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42EB070A" w14:textId="77777777" w:rsidR="00F90D7D" w:rsidRPr="002A4F60" w:rsidRDefault="00F90D7D" w:rsidP="00D9124C">
            <w:pPr>
              <w:ind w:left="-75"/>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urbanizovaná</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14:paraId="4D79E585" w14:textId="77777777" w:rsidR="00F90D7D" w:rsidRPr="002A4F60" w:rsidRDefault="00F90D7D" w:rsidP="00D9124C">
            <w:pPr>
              <w:ind w:firstLine="6"/>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w:t>
            </w:r>
          </w:p>
        </w:tc>
      </w:tr>
      <w:tr w:rsidR="0095359A" w:rsidRPr="002A4F60" w14:paraId="0ACCB742" w14:textId="77777777" w:rsidTr="00D9124C">
        <w:tc>
          <w:tcPr>
            <w:tcW w:w="15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570F5A" w14:textId="77777777" w:rsidR="00F90D7D" w:rsidRPr="002A4F60" w:rsidRDefault="00F90D7D" w:rsidP="00D9124C">
            <w:pPr>
              <w:jc w:val="center"/>
              <w:rPr>
                <w:rFonts w:ascii="Times New Roman" w:hAnsi="Times New Roman" w:cs="Times New Roman"/>
                <w:strike/>
                <w:color w:val="FF0000"/>
                <w:szCs w:val="24"/>
              </w:rPr>
            </w:pPr>
            <w:proofErr w:type="gramStart"/>
            <w:r w:rsidRPr="002A4F60">
              <w:rPr>
                <w:rFonts w:ascii="Times New Roman" w:hAnsi="Times New Roman" w:cs="Times New Roman"/>
                <w:b/>
                <w:bCs/>
                <w:strike/>
                <w:color w:val="FF0000"/>
                <w:sz w:val="18"/>
                <w:szCs w:val="18"/>
              </w:rPr>
              <w:t>6b</w:t>
            </w:r>
            <w:proofErr w:type="gramEnd"/>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3DF49CCD"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Smíšená obslužná</w:t>
            </w:r>
          </w:p>
        </w:tc>
        <w:tc>
          <w:tcPr>
            <w:tcW w:w="2549" w:type="dxa"/>
            <w:tcBorders>
              <w:top w:val="nil"/>
              <w:left w:val="nil"/>
              <w:bottom w:val="single" w:sz="8" w:space="0" w:color="auto"/>
              <w:right w:val="single" w:sz="8" w:space="0" w:color="auto"/>
            </w:tcBorders>
            <w:tcMar>
              <w:top w:w="0" w:type="dxa"/>
              <w:left w:w="108" w:type="dxa"/>
              <w:bottom w:w="0" w:type="dxa"/>
              <w:right w:w="108" w:type="dxa"/>
            </w:tcMar>
            <w:hideMark/>
          </w:tcPr>
          <w:p w14:paraId="6C304BA6" w14:textId="77777777" w:rsidR="00F90D7D" w:rsidRPr="002A4F60" w:rsidRDefault="00F90D7D" w:rsidP="00D9124C">
            <w:pPr>
              <w:ind w:left="34" w:right="-57"/>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 xml:space="preserve">vybavenost, </w:t>
            </w:r>
            <w:proofErr w:type="gramStart"/>
            <w:r w:rsidRPr="002A4F60">
              <w:rPr>
                <w:rFonts w:ascii="Times New Roman" w:hAnsi="Times New Roman" w:cs="Times New Roman"/>
                <w:b/>
                <w:bCs/>
                <w:strike/>
                <w:color w:val="FF0000"/>
                <w:sz w:val="18"/>
                <w:szCs w:val="18"/>
              </w:rPr>
              <w:t>služby,  sport</w:t>
            </w:r>
            <w:proofErr w:type="gramEnd"/>
            <w:r w:rsidRPr="002A4F60">
              <w:rPr>
                <w:rFonts w:ascii="Times New Roman" w:hAnsi="Times New Roman" w:cs="Times New Roman"/>
                <w:b/>
                <w:bCs/>
                <w:strike/>
                <w:color w:val="FF0000"/>
                <w:sz w:val="18"/>
                <w:szCs w:val="18"/>
              </w:rPr>
              <w:t>, vázané bydlení</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13D2FDB8" w14:textId="77777777" w:rsidR="00F90D7D" w:rsidRPr="002A4F60" w:rsidRDefault="00F90D7D" w:rsidP="00D9124C">
            <w:pPr>
              <w:ind w:left="-75"/>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urbanizovaná</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14:paraId="205C2A3A" w14:textId="77777777" w:rsidR="00F90D7D" w:rsidRPr="002A4F60" w:rsidRDefault="00F90D7D" w:rsidP="00D9124C">
            <w:pPr>
              <w:ind w:firstLine="6"/>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bez dominance bydlení a obytných funkcí</w:t>
            </w:r>
          </w:p>
        </w:tc>
      </w:tr>
      <w:tr w:rsidR="0095359A" w:rsidRPr="002A4F60" w14:paraId="7F8186A0" w14:textId="77777777" w:rsidTr="00D9124C">
        <w:tc>
          <w:tcPr>
            <w:tcW w:w="15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42EA69" w14:textId="0259BED9" w:rsidR="00F90D7D" w:rsidRPr="002A4F60" w:rsidRDefault="00F90D7D" w:rsidP="000C54E5">
            <w:pPr>
              <w:jc w:val="center"/>
              <w:rPr>
                <w:rFonts w:ascii="Times New Roman" w:hAnsi="Times New Roman" w:cs="Times New Roman"/>
                <w:i/>
                <w:iCs/>
                <w:strike/>
                <w:color w:val="FF0000"/>
                <w:szCs w:val="24"/>
              </w:rPr>
            </w:pPr>
            <w:proofErr w:type="gramStart"/>
            <w:r w:rsidRPr="002A4F60">
              <w:rPr>
                <w:rFonts w:ascii="Times New Roman" w:hAnsi="Times New Roman" w:cs="Times New Roman"/>
                <w:b/>
                <w:bCs/>
                <w:strike/>
                <w:color w:val="FF0000"/>
                <w:sz w:val="18"/>
                <w:szCs w:val="18"/>
              </w:rPr>
              <w:t>7a</w:t>
            </w:r>
            <w:proofErr w:type="gramEnd"/>
            <w:r w:rsidR="000C54E5" w:rsidRPr="002A4F60">
              <w:rPr>
                <w:rFonts w:ascii="Times New Roman" w:hAnsi="Times New Roman" w:cs="Times New Roman"/>
                <w:b/>
                <w:bCs/>
                <w:strike/>
                <w:color w:val="FF0000"/>
                <w:sz w:val="18"/>
                <w:szCs w:val="18"/>
              </w:rPr>
              <w:t xml:space="preserve"> </w:t>
            </w:r>
            <w:r w:rsidR="000C54E5" w:rsidRPr="002A4F60">
              <w:rPr>
                <w:strike/>
                <w:color w:val="FF0000"/>
                <w:sz w:val="18"/>
                <w:szCs w:val="18"/>
              </w:rPr>
              <w:t>(</w:t>
            </w:r>
            <w:r w:rsidRPr="002A4F60">
              <w:rPr>
                <w:rFonts w:ascii="Times New Roman" w:hAnsi="Times New Roman" w:cs="Times New Roman"/>
                <w:i/>
                <w:iCs/>
                <w:strike/>
                <w:color w:val="FF0000"/>
                <w:sz w:val="18"/>
                <w:szCs w:val="18"/>
              </w:rPr>
              <w:t>není vymezována</w:t>
            </w:r>
            <w:r w:rsidR="000C54E5" w:rsidRPr="002A4F60">
              <w:rPr>
                <w:rFonts w:ascii="Times New Roman" w:hAnsi="Times New Roman" w:cs="Times New Roman"/>
                <w:i/>
                <w:iCs/>
                <w:strike/>
                <w:color w:val="FF0000"/>
                <w:sz w:val="18"/>
                <w:szCs w:val="18"/>
              </w:rPr>
              <w:t>)</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2327B98E"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veřejných prostranství</w:t>
            </w:r>
          </w:p>
        </w:tc>
        <w:tc>
          <w:tcPr>
            <w:tcW w:w="2549" w:type="dxa"/>
            <w:tcBorders>
              <w:top w:val="nil"/>
              <w:left w:val="nil"/>
              <w:bottom w:val="single" w:sz="8" w:space="0" w:color="auto"/>
              <w:right w:val="single" w:sz="8" w:space="0" w:color="auto"/>
            </w:tcBorders>
            <w:tcMar>
              <w:top w:w="0" w:type="dxa"/>
              <w:left w:w="108" w:type="dxa"/>
              <w:bottom w:w="0" w:type="dxa"/>
              <w:right w:w="108" w:type="dxa"/>
            </w:tcMar>
            <w:hideMark/>
          </w:tcPr>
          <w:p w14:paraId="4606365B" w14:textId="77777777" w:rsidR="00F90D7D" w:rsidRPr="002A4F60" w:rsidRDefault="00F90D7D" w:rsidP="00D9124C">
            <w:pPr>
              <w:ind w:left="34" w:right="-57"/>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77601C9E" w14:textId="77777777" w:rsidR="00F90D7D" w:rsidRPr="002A4F60" w:rsidRDefault="00F90D7D" w:rsidP="00D9124C">
            <w:pPr>
              <w:ind w:left="-75"/>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w:t>
            </w:r>
          </w:p>
          <w:p w14:paraId="3D36D841" w14:textId="77777777" w:rsidR="00F90D7D" w:rsidRPr="002A4F60" w:rsidRDefault="00F90D7D" w:rsidP="00D9124C">
            <w:pPr>
              <w:ind w:left="-75"/>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 </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14:paraId="7C12FD04" w14:textId="77777777" w:rsidR="00F90D7D" w:rsidRPr="002A4F60" w:rsidRDefault="00F90D7D" w:rsidP="00D9124C">
            <w:pPr>
              <w:ind w:firstLine="6"/>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w:t>
            </w:r>
          </w:p>
        </w:tc>
      </w:tr>
      <w:tr w:rsidR="0095359A" w:rsidRPr="002A4F60" w14:paraId="1CD5EA36" w14:textId="77777777" w:rsidTr="00D9124C">
        <w:tc>
          <w:tcPr>
            <w:tcW w:w="15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1691DA" w14:textId="77777777" w:rsidR="00F90D7D" w:rsidRPr="002A4F60" w:rsidRDefault="00F90D7D" w:rsidP="00D9124C">
            <w:pPr>
              <w:jc w:val="center"/>
              <w:rPr>
                <w:rFonts w:ascii="Times New Roman" w:hAnsi="Times New Roman" w:cs="Times New Roman"/>
                <w:strike/>
                <w:color w:val="FF0000"/>
                <w:szCs w:val="24"/>
              </w:rPr>
            </w:pPr>
            <w:proofErr w:type="gramStart"/>
            <w:r w:rsidRPr="002A4F60">
              <w:rPr>
                <w:rFonts w:ascii="Times New Roman" w:hAnsi="Times New Roman" w:cs="Times New Roman"/>
                <w:b/>
                <w:bCs/>
                <w:strike/>
                <w:color w:val="FF0000"/>
                <w:sz w:val="18"/>
                <w:szCs w:val="18"/>
              </w:rPr>
              <w:t>8a</w:t>
            </w:r>
            <w:proofErr w:type="gramEnd"/>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27E61710"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Smíšená obytná</w:t>
            </w:r>
          </w:p>
        </w:tc>
        <w:tc>
          <w:tcPr>
            <w:tcW w:w="2549" w:type="dxa"/>
            <w:tcBorders>
              <w:top w:val="nil"/>
              <w:left w:val="nil"/>
              <w:bottom w:val="single" w:sz="8" w:space="0" w:color="auto"/>
              <w:right w:val="single" w:sz="8" w:space="0" w:color="auto"/>
            </w:tcBorders>
            <w:tcMar>
              <w:top w:w="0" w:type="dxa"/>
              <w:left w:w="108" w:type="dxa"/>
              <w:bottom w:w="0" w:type="dxa"/>
              <w:right w:w="108" w:type="dxa"/>
            </w:tcMar>
            <w:hideMark/>
          </w:tcPr>
          <w:p w14:paraId="410F8380" w14:textId="77777777" w:rsidR="00F90D7D" w:rsidRPr="002A4F60" w:rsidRDefault="00F90D7D" w:rsidP="00D9124C">
            <w:pPr>
              <w:ind w:left="34" w:right="-57"/>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bydlení, občanská vybavenost, rekreace</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0B34924E" w14:textId="77777777" w:rsidR="00F90D7D" w:rsidRPr="002A4F60" w:rsidRDefault="00F90D7D" w:rsidP="00D9124C">
            <w:pPr>
              <w:ind w:left="-75"/>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urbanizovaná</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14:paraId="7ADD74C7" w14:textId="77777777" w:rsidR="00F90D7D" w:rsidRPr="002A4F60" w:rsidRDefault="00F90D7D" w:rsidP="00D9124C">
            <w:pPr>
              <w:ind w:firstLine="6"/>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w:t>
            </w:r>
          </w:p>
        </w:tc>
      </w:tr>
      <w:tr w:rsidR="0095359A" w:rsidRPr="002A4F60" w14:paraId="3A1B6F76" w14:textId="77777777" w:rsidTr="00D9124C">
        <w:tc>
          <w:tcPr>
            <w:tcW w:w="15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86CD18" w14:textId="77777777" w:rsidR="00F90D7D" w:rsidRPr="002A4F60" w:rsidRDefault="00F90D7D" w:rsidP="00D9124C">
            <w:pPr>
              <w:jc w:val="center"/>
              <w:rPr>
                <w:rFonts w:ascii="Times New Roman" w:hAnsi="Times New Roman" w:cs="Times New Roman"/>
                <w:strike/>
                <w:color w:val="FF0000"/>
                <w:szCs w:val="24"/>
              </w:rPr>
            </w:pPr>
            <w:proofErr w:type="gramStart"/>
            <w:r w:rsidRPr="002A4F60">
              <w:rPr>
                <w:rFonts w:ascii="Times New Roman" w:hAnsi="Times New Roman" w:cs="Times New Roman"/>
                <w:b/>
                <w:bCs/>
                <w:strike/>
                <w:color w:val="FF0000"/>
                <w:sz w:val="18"/>
                <w:szCs w:val="18"/>
              </w:rPr>
              <w:t>9a</w:t>
            </w:r>
            <w:proofErr w:type="gramEnd"/>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2F76E364"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Dopravní</w:t>
            </w:r>
          </w:p>
        </w:tc>
        <w:tc>
          <w:tcPr>
            <w:tcW w:w="2549" w:type="dxa"/>
            <w:tcBorders>
              <w:top w:val="nil"/>
              <w:left w:val="nil"/>
              <w:bottom w:val="single" w:sz="8" w:space="0" w:color="auto"/>
              <w:right w:val="single" w:sz="8" w:space="0" w:color="auto"/>
            </w:tcBorders>
            <w:tcMar>
              <w:top w:w="0" w:type="dxa"/>
              <w:left w:w="108" w:type="dxa"/>
              <w:bottom w:w="0" w:type="dxa"/>
              <w:right w:w="108" w:type="dxa"/>
            </w:tcMar>
            <w:hideMark/>
          </w:tcPr>
          <w:p w14:paraId="7EFE4CB7" w14:textId="77777777" w:rsidR="00F90D7D" w:rsidRPr="002A4F60" w:rsidRDefault="00F90D7D" w:rsidP="00D9124C">
            <w:pPr>
              <w:ind w:left="34" w:right="-57"/>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plochy a koridory dopravy</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7CD1FD11" w14:textId="77777777" w:rsidR="00F90D7D" w:rsidRPr="002A4F60" w:rsidRDefault="00F90D7D" w:rsidP="00D9124C">
            <w:pPr>
              <w:ind w:left="-75"/>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urbanizovaná/</w:t>
            </w:r>
          </w:p>
          <w:p w14:paraId="1EE6674B" w14:textId="77777777" w:rsidR="00F90D7D" w:rsidRPr="002A4F60" w:rsidRDefault="00F90D7D" w:rsidP="00D9124C">
            <w:pPr>
              <w:ind w:left="-75"/>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neurbanizovaná</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14:paraId="0815744D" w14:textId="77777777" w:rsidR="00F90D7D" w:rsidRPr="002A4F60" w:rsidRDefault="00F90D7D" w:rsidP="00D9124C">
            <w:pPr>
              <w:ind w:firstLine="6"/>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w:t>
            </w:r>
          </w:p>
        </w:tc>
      </w:tr>
      <w:tr w:rsidR="0095359A" w:rsidRPr="002A4F60" w14:paraId="449A191A" w14:textId="77777777" w:rsidTr="00D9124C">
        <w:tc>
          <w:tcPr>
            <w:tcW w:w="15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8FD244" w14:textId="77777777" w:rsidR="00F90D7D" w:rsidRPr="002A4F60" w:rsidRDefault="00F90D7D" w:rsidP="00D9124C">
            <w:pPr>
              <w:jc w:val="center"/>
              <w:rPr>
                <w:rFonts w:ascii="Times New Roman" w:hAnsi="Times New Roman" w:cs="Times New Roman"/>
                <w:strike/>
                <w:color w:val="FF0000"/>
                <w:szCs w:val="24"/>
              </w:rPr>
            </w:pPr>
            <w:proofErr w:type="gramStart"/>
            <w:r w:rsidRPr="002A4F60">
              <w:rPr>
                <w:rFonts w:ascii="Times New Roman" w:hAnsi="Times New Roman" w:cs="Times New Roman"/>
                <w:b/>
                <w:bCs/>
                <w:strike/>
                <w:color w:val="FF0000"/>
                <w:sz w:val="18"/>
                <w:szCs w:val="18"/>
              </w:rPr>
              <w:t>10a</w:t>
            </w:r>
            <w:proofErr w:type="gramEnd"/>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2D8250B9"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Technické infrastruktury</w:t>
            </w:r>
          </w:p>
        </w:tc>
        <w:tc>
          <w:tcPr>
            <w:tcW w:w="2549" w:type="dxa"/>
            <w:tcBorders>
              <w:top w:val="nil"/>
              <w:left w:val="nil"/>
              <w:bottom w:val="single" w:sz="8" w:space="0" w:color="auto"/>
              <w:right w:val="single" w:sz="8" w:space="0" w:color="auto"/>
            </w:tcBorders>
            <w:tcMar>
              <w:top w:w="0" w:type="dxa"/>
              <w:left w:w="108" w:type="dxa"/>
              <w:bottom w:w="0" w:type="dxa"/>
              <w:right w:w="108" w:type="dxa"/>
            </w:tcMar>
            <w:hideMark/>
          </w:tcPr>
          <w:p w14:paraId="7B5F90C3" w14:textId="77777777" w:rsidR="00F90D7D" w:rsidRPr="002A4F60" w:rsidRDefault="00F90D7D" w:rsidP="00D9124C">
            <w:pPr>
              <w:ind w:left="34" w:right="-57"/>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areál ČOV</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1C417497" w14:textId="77777777" w:rsidR="00F90D7D" w:rsidRPr="002A4F60" w:rsidRDefault="00F90D7D" w:rsidP="00D9124C">
            <w:pPr>
              <w:ind w:left="-75"/>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urbanizovaná</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14:paraId="16228020" w14:textId="77777777" w:rsidR="00F90D7D" w:rsidRPr="002A4F60" w:rsidRDefault="00F90D7D" w:rsidP="00D9124C">
            <w:pPr>
              <w:ind w:firstLine="6"/>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w:t>
            </w:r>
          </w:p>
        </w:tc>
      </w:tr>
      <w:tr w:rsidR="0095359A" w:rsidRPr="002A4F60" w14:paraId="13CA4733" w14:textId="77777777" w:rsidTr="00D9124C">
        <w:tc>
          <w:tcPr>
            <w:tcW w:w="15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C1CD3D" w14:textId="77777777" w:rsidR="00F90D7D" w:rsidRPr="002A4F60" w:rsidRDefault="00F90D7D" w:rsidP="00D9124C">
            <w:pPr>
              <w:jc w:val="center"/>
              <w:rPr>
                <w:rFonts w:ascii="Times New Roman" w:hAnsi="Times New Roman" w:cs="Times New Roman"/>
                <w:strike/>
                <w:color w:val="FF0000"/>
                <w:szCs w:val="24"/>
              </w:rPr>
            </w:pPr>
            <w:proofErr w:type="gramStart"/>
            <w:r w:rsidRPr="002A4F60">
              <w:rPr>
                <w:rFonts w:ascii="Times New Roman" w:hAnsi="Times New Roman" w:cs="Times New Roman"/>
                <w:b/>
                <w:bCs/>
                <w:strike/>
                <w:color w:val="FF0000"/>
                <w:sz w:val="18"/>
                <w:szCs w:val="18"/>
              </w:rPr>
              <w:t>11a</w:t>
            </w:r>
            <w:proofErr w:type="gramEnd"/>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33EB9259"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Výrobní</w:t>
            </w:r>
          </w:p>
        </w:tc>
        <w:tc>
          <w:tcPr>
            <w:tcW w:w="2549" w:type="dxa"/>
            <w:tcBorders>
              <w:top w:val="nil"/>
              <w:left w:val="nil"/>
              <w:bottom w:val="single" w:sz="8" w:space="0" w:color="auto"/>
              <w:right w:val="single" w:sz="8" w:space="0" w:color="auto"/>
            </w:tcBorders>
            <w:tcMar>
              <w:top w:w="0" w:type="dxa"/>
              <w:left w:w="108" w:type="dxa"/>
              <w:bottom w:w="0" w:type="dxa"/>
              <w:right w:w="108" w:type="dxa"/>
            </w:tcMar>
            <w:hideMark/>
          </w:tcPr>
          <w:p w14:paraId="6F5A3D77" w14:textId="77777777" w:rsidR="00F90D7D" w:rsidRPr="002A4F60" w:rsidRDefault="00F90D7D" w:rsidP="00D9124C">
            <w:pPr>
              <w:ind w:left="34" w:right="-57"/>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výroba, sklady</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73F4F5F7" w14:textId="77777777" w:rsidR="00F90D7D" w:rsidRPr="002A4F60" w:rsidRDefault="00F90D7D" w:rsidP="00D9124C">
            <w:pPr>
              <w:ind w:left="-75"/>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urbanizovaná</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14:paraId="178CE8C3" w14:textId="77777777" w:rsidR="00F90D7D" w:rsidRPr="002A4F60" w:rsidRDefault="00F90D7D" w:rsidP="00D9124C">
            <w:pPr>
              <w:ind w:firstLine="6"/>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bez bydlení</w:t>
            </w:r>
          </w:p>
        </w:tc>
      </w:tr>
      <w:tr w:rsidR="0095359A" w:rsidRPr="002A4F60" w14:paraId="47961B3B" w14:textId="77777777" w:rsidTr="00D9124C">
        <w:tc>
          <w:tcPr>
            <w:tcW w:w="15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1A3882" w14:textId="77777777" w:rsidR="00F90D7D" w:rsidRPr="002A4F60" w:rsidRDefault="00F90D7D" w:rsidP="00D9124C">
            <w:pPr>
              <w:jc w:val="center"/>
              <w:rPr>
                <w:rFonts w:ascii="Times New Roman" w:hAnsi="Times New Roman" w:cs="Times New Roman"/>
                <w:strike/>
                <w:color w:val="FF0000"/>
                <w:szCs w:val="24"/>
              </w:rPr>
            </w:pPr>
            <w:proofErr w:type="gramStart"/>
            <w:r w:rsidRPr="002A4F60">
              <w:rPr>
                <w:rFonts w:ascii="Times New Roman" w:hAnsi="Times New Roman" w:cs="Times New Roman"/>
                <w:b/>
                <w:bCs/>
                <w:strike/>
                <w:color w:val="FF0000"/>
                <w:sz w:val="18"/>
                <w:szCs w:val="18"/>
              </w:rPr>
              <w:t>12a</w:t>
            </w:r>
            <w:proofErr w:type="gramEnd"/>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52F6A9EB"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Smíšená výrobní</w:t>
            </w:r>
          </w:p>
        </w:tc>
        <w:tc>
          <w:tcPr>
            <w:tcW w:w="2549" w:type="dxa"/>
            <w:tcBorders>
              <w:top w:val="nil"/>
              <w:left w:val="nil"/>
              <w:bottom w:val="single" w:sz="8" w:space="0" w:color="auto"/>
              <w:right w:val="single" w:sz="8" w:space="0" w:color="auto"/>
            </w:tcBorders>
            <w:tcMar>
              <w:top w:w="0" w:type="dxa"/>
              <w:left w:w="108" w:type="dxa"/>
              <w:bottom w:w="0" w:type="dxa"/>
              <w:right w:w="108" w:type="dxa"/>
            </w:tcMar>
            <w:hideMark/>
          </w:tcPr>
          <w:p w14:paraId="5BE17C47" w14:textId="77777777" w:rsidR="00F90D7D" w:rsidRPr="002A4F60" w:rsidRDefault="00F90D7D" w:rsidP="00D9124C">
            <w:pPr>
              <w:ind w:left="34"/>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výroba, služby, vázané bydlení</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74699CD0" w14:textId="77777777" w:rsidR="00F90D7D" w:rsidRPr="002A4F60" w:rsidRDefault="00F90D7D" w:rsidP="00D9124C">
            <w:pPr>
              <w:ind w:left="-75"/>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urbanizovaná</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14:paraId="12B1BC6B" w14:textId="77777777" w:rsidR="00F90D7D" w:rsidRPr="002A4F60" w:rsidRDefault="00F90D7D" w:rsidP="00D9124C">
            <w:pPr>
              <w:ind w:firstLine="6"/>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w:t>
            </w:r>
          </w:p>
        </w:tc>
      </w:tr>
      <w:tr w:rsidR="0095359A" w:rsidRPr="002A4F60" w14:paraId="56C08C54" w14:textId="77777777" w:rsidTr="00D9124C">
        <w:tc>
          <w:tcPr>
            <w:tcW w:w="15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820C33" w14:textId="10A40B66" w:rsidR="00F90D7D" w:rsidRPr="002A4F60" w:rsidRDefault="00F90D7D" w:rsidP="000C54E5">
            <w:pPr>
              <w:jc w:val="center"/>
              <w:rPr>
                <w:rFonts w:ascii="Times New Roman" w:hAnsi="Times New Roman" w:cs="Times New Roman"/>
                <w:i/>
                <w:iCs/>
                <w:strike/>
                <w:color w:val="FF0000"/>
                <w:szCs w:val="24"/>
              </w:rPr>
            </w:pPr>
            <w:proofErr w:type="gramStart"/>
            <w:r w:rsidRPr="002A4F60">
              <w:rPr>
                <w:rFonts w:ascii="Times New Roman" w:hAnsi="Times New Roman" w:cs="Times New Roman"/>
                <w:b/>
                <w:bCs/>
                <w:strike/>
                <w:color w:val="FF0000"/>
                <w:sz w:val="18"/>
                <w:szCs w:val="18"/>
              </w:rPr>
              <w:t>13a</w:t>
            </w:r>
            <w:proofErr w:type="gramEnd"/>
            <w:r w:rsidR="000C54E5" w:rsidRPr="002A4F60">
              <w:rPr>
                <w:rFonts w:ascii="Times New Roman" w:hAnsi="Times New Roman" w:cs="Times New Roman"/>
                <w:b/>
                <w:bCs/>
                <w:strike/>
                <w:color w:val="FF0000"/>
                <w:sz w:val="18"/>
                <w:szCs w:val="18"/>
              </w:rPr>
              <w:t xml:space="preserve"> </w:t>
            </w:r>
            <w:r w:rsidR="000C54E5" w:rsidRPr="002A4F60">
              <w:rPr>
                <w:i/>
                <w:iCs/>
                <w:strike/>
                <w:color w:val="FF0000"/>
                <w:sz w:val="18"/>
                <w:szCs w:val="18"/>
              </w:rPr>
              <w:t>(</w:t>
            </w:r>
            <w:r w:rsidRPr="002A4F60">
              <w:rPr>
                <w:rFonts w:ascii="Times New Roman" w:hAnsi="Times New Roman" w:cs="Times New Roman"/>
                <w:i/>
                <w:iCs/>
                <w:strike/>
                <w:color w:val="FF0000"/>
                <w:sz w:val="18"/>
                <w:szCs w:val="18"/>
              </w:rPr>
              <w:t>není vymezována</w:t>
            </w:r>
            <w:r w:rsidR="000C54E5" w:rsidRPr="002A4F60">
              <w:rPr>
                <w:rFonts w:ascii="Times New Roman" w:hAnsi="Times New Roman" w:cs="Times New Roman"/>
                <w:i/>
                <w:iCs/>
                <w:strike/>
                <w:color w:val="FF0000"/>
                <w:sz w:val="18"/>
                <w:szCs w:val="18"/>
              </w:rPr>
              <w:t>)</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3F1AE070" w14:textId="77777777" w:rsidR="00F90D7D" w:rsidRPr="002A4F60" w:rsidRDefault="00F90D7D" w:rsidP="00D9124C">
            <w:pPr>
              <w:ind w:right="-54"/>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vodní a vodohospodářská</w:t>
            </w:r>
          </w:p>
        </w:tc>
        <w:tc>
          <w:tcPr>
            <w:tcW w:w="2549" w:type="dxa"/>
            <w:tcBorders>
              <w:top w:val="nil"/>
              <w:left w:val="nil"/>
              <w:bottom w:val="single" w:sz="8" w:space="0" w:color="auto"/>
              <w:right w:val="single" w:sz="8" w:space="0" w:color="auto"/>
            </w:tcBorders>
            <w:tcMar>
              <w:top w:w="0" w:type="dxa"/>
              <w:left w:w="108" w:type="dxa"/>
              <w:bottom w:w="0" w:type="dxa"/>
              <w:right w:w="108" w:type="dxa"/>
            </w:tcMar>
            <w:hideMark/>
          </w:tcPr>
          <w:p w14:paraId="0520EF59" w14:textId="77777777" w:rsidR="00F90D7D" w:rsidRPr="002A4F60" w:rsidRDefault="00F90D7D" w:rsidP="00D9124C">
            <w:pPr>
              <w:ind w:left="34" w:right="-57"/>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5B8AE7D2" w14:textId="77777777" w:rsidR="00F90D7D" w:rsidRPr="002A4F60" w:rsidRDefault="00F90D7D" w:rsidP="00D9124C">
            <w:pPr>
              <w:ind w:left="-75"/>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14:paraId="7AEC4FDB" w14:textId="77777777" w:rsidR="00F90D7D" w:rsidRPr="002A4F60" w:rsidRDefault="00F90D7D" w:rsidP="00D9124C">
            <w:pPr>
              <w:ind w:firstLine="6"/>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w:t>
            </w:r>
          </w:p>
        </w:tc>
      </w:tr>
      <w:tr w:rsidR="0095359A" w:rsidRPr="002A4F60" w14:paraId="6B43A8C7" w14:textId="77777777" w:rsidTr="00D9124C">
        <w:tc>
          <w:tcPr>
            <w:tcW w:w="15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D45173" w14:textId="77777777" w:rsidR="00F90D7D" w:rsidRPr="002A4F60" w:rsidRDefault="00F90D7D" w:rsidP="00D9124C">
            <w:pPr>
              <w:jc w:val="center"/>
              <w:rPr>
                <w:rFonts w:ascii="Times New Roman" w:hAnsi="Times New Roman" w:cs="Times New Roman"/>
                <w:strike/>
                <w:color w:val="FF0000"/>
                <w:szCs w:val="24"/>
              </w:rPr>
            </w:pPr>
            <w:proofErr w:type="gramStart"/>
            <w:r w:rsidRPr="002A4F60">
              <w:rPr>
                <w:rFonts w:ascii="Times New Roman" w:hAnsi="Times New Roman" w:cs="Times New Roman"/>
                <w:b/>
                <w:bCs/>
                <w:strike/>
                <w:color w:val="FF0000"/>
                <w:sz w:val="18"/>
                <w:szCs w:val="18"/>
              </w:rPr>
              <w:t>14a</w:t>
            </w:r>
            <w:proofErr w:type="gramEnd"/>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734587EF"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Zemědělské prvovýroby</w:t>
            </w:r>
          </w:p>
        </w:tc>
        <w:tc>
          <w:tcPr>
            <w:tcW w:w="2549" w:type="dxa"/>
            <w:tcBorders>
              <w:top w:val="nil"/>
              <w:left w:val="nil"/>
              <w:bottom w:val="single" w:sz="8" w:space="0" w:color="auto"/>
              <w:right w:val="single" w:sz="8" w:space="0" w:color="auto"/>
            </w:tcBorders>
            <w:tcMar>
              <w:top w:w="0" w:type="dxa"/>
              <w:left w:w="108" w:type="dxa"/>
              <w:bottom w:w="0" w:type="dxa"/>
              <w:right w:w="108" w:type="dxa"/>
            </w:tcMar>
            <w:hideMark/>
          </w:tcPr>
          <w:p w14:paraId="4D7CCFE3" w14:textId="77777777" w:rsidR="00F90D7D" w:rsidRPr="002A4F60" w:rsidRDefault="00F90D7D" w:rsidP="00D9124C">
            <w:pPr>
              <w:ind w:left="34" w:right="-57"/>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zemědělská prvovýroba na ZPF,</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48401F3E" w14:textId="77777777" w:rsidR="00F90D7D" w:rsidRPr="002A4F60" w:rsidRDefault="00F90D7D" w:rsidP="00D9124C">
            <w:pPr>
              <w:ind w:left="-75"/>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neurbanizovaná</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14:paraId="5EFB56F4" w14:textId="77777777" w:rsidR="00F90D7D" w:rsidRPr="002A4F60" w:rsidRDefault="00F90D7D" w:rsidP="00D9124C">
            <w:pPr>
              <w:ind w:firstLine="6"/>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w:t>
            </w:r>
          </w:p>
        </w:tc>
      </w:tr>
      <w:tr w:rsidR="0095359A" w:rsidRPr="002A4F60" w14:paraId="23D0FB7C" w14:textId="77777777" w:rsidTr="00D9124C">
        <w:tc>
          <w:tcPr>
            <w:tcW w:w="15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AEC7D7" w14:textId="77777777" w:rsidR="00F90D7D" w:rsidRPr="002A4F60" w:rsidRDefault="00F90D7D" w:rsidP="00D9124C">
            <w:pPr>
              <w:jc w:val="center"/>
              <w:rPr>
                <w:rFonts w:ascii="Times New Roman" w:hAnsi="Times New Roman" w:cs="Times New Roman"/>
                <w:strike/>
                <w:color w:val="FF0000"/>
                <w:szCs w:val="24"/>
              </w:rPr>
            </w:pPr>
            <w:proofErr w:type="gramStart"/>
            <w:r w:rsidRPr="002A4F60">
              <w:rPr>
                <w:rFonts w:ascii="Times New Roman" w:hAnsi="Times New Roman" w:cs="Times New Roman"/>
                <w:b/>
                <w:bCs/>
                <w:strike/>
                <w:color w:val="FF0000"/>
                <w:sz w:val="18"/>
                <w:szCs w:val="18"/>
              </w:rPr>
              <w:t>14b</w:t>
            </w:r>
            <w:proofErr w:type="gramEnd"/>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55354C29"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Zahrad</w:t>
            </w:r>
          </w:p>
        </w:tc>
        <w:tc>
          <w:tcPr>
            <w:tcW w:w="2549" w:type="dxa"/>
            <w:tcBorders>
              <w:top w:val="nil"/>
              <w:left w:val="nil"/>
              <w:bottom w:val="single" w:sz="8" w:space="0" w:color="auto"/>
              <w:right w:val="single" w:sz="8" w:space="0" w:color="auto"/>
            </w:tcBorders>
            <w:tcMar>
              <w:top w:w="0" w:type="dxa"/>
              <w:left w:w="108" w:type="dxa"/>
              <w:bottom w:w="0" w:type="dxa"/>
              <w:right w:w="108" w:type="dxa"/>
            </w:tcMar>
            <w:hideMark/>
          </w:tcPr>
          <w:p w14:paraId="78B79E8D" w14:textId="77777777" w:rsidR="00F90D7D" w:rsidRPr="002A4F60" w:rsidRDefault="00F90D7D" w:rsidP="00D9124C">
            <w:pPr>
              <w:ind w:left="34" w:right="-57"/>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 xml:space="preserve">zemědělská malovýrobní prvovýroba </w:t>
            </w:r>
            <w:proofErr w:type="gramStart"/>
            <w:r w:rsidRPr="002A4F60">
              <w:rPr>
                <w:rFonts w:ascii="Times New Roman" w:hAnsi="Times New Roman" w:cs="Times New Roman"/>
                <w:b/>
                <w:bCs/>
                <w:strike/>
                <w:color w:val="FF0000"/>
                <w:sz w:val="18"/>
                <w:szCs w:val="18"/>
              </w:rPr>
              <w:t>v  plochách</w:t>
            </w:r>
            <w:proofErr w:type="gramEnd"/>
            <w:r w:rsidRPr="002A4F60">
              <w:rPr>
                <w:rFonts w:ascii="Times New Roman" w:hAnsi="Times New Roman" w:cs="Times New Roman"/>
                <w:b/>
                <w:bCs/>
                <w:strike/>
                <w:color w:val="FF0000"/>
                <w:sz w:val="18"/>
                <w:szCs w:val="18"/>
              </w:rPr>
              <w:t xml:space="preserve"> zahrad</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374A8960" w14:textId="77777777" w:rsidR="00F90D7D" w:rsidRPr="002A4F60" w:rsidRDefault="00F90D7D" w:rsidP="00D9124C">
            <w:pPr>
              <w:ind w:left="-75"/>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neurbanizovaná</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14:paraId="4184EEFB" w14:textId="77777777" w:rsidR="00F90D7D" w:rsidRPr="002A4F60" w:rsidRDefault="00F90D7D" w:rsidP="00D9124C">
            <w:pPr>
              <w:ind w:firstLine="6"/>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w:t>
            </w:r>
          </w:p>
        </w:tc>
      </w:tr>
      <w:tr w:rsidR="0095359A" w:rsidRPr="002A4F60" w14:paraId="2291EBA5" w14:textId="77777777" w:rsidTr="00D9124C">
        <w:tc>
          <w:tcPr>
            <w:tcW w:w="15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4C97E5" w14:textId="77777777" w:rsidR="00F90D7D" w:rsidRPr="002A4F60" w:rsidRDefault="00F90D7D" w:rsidP="00D9124C">
            <w:pPr>
              <w:jc w:val="center"/>
              <w:rPr>
                <w:rFonts w:ascii="Times New Roman" w:hAnsi="Times New Roman" w:cs="Times New Roman"/>
                <w:strike/>
                <w:color w:val="FF0000"/>
                <w:szCs w:val="24"/>
              </w:rPr>
            </w:pPr>
            <w:proofErr w:type="gramStart"/>
            <w:r w:rsidRPr="002A4F60">
              <w:rPr>
                <w:rFonts w:ascii="Times New Roman" w:hAnsi="Times New Roman" w:cs="Times New Roman"/>
                <w:b/>
                <w:bCs/>
                <w:strike/>
                <w:color w:val="FF0000"/>
                <w:sz w:val="18"/>
                <w:szCs w:val="18"/>
              </w:rPr>
              <w:t>15a</w:t>
            </w:r>
            <w:proofErr w:type="gramEnd"/>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4C6BE97B"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Lesní prvovýroby</w:t>
            </w:r>
          </w:p>
        </w:tc>
        <w:tc>
          <w:tcPr>
            <w:tcW w:w="2549" w:type="dxa"/>
            <w:tcBorders>
              <w:top w:val="nil"/>
              <w:left w:val="nil"/>
              <w:bottom w:val="single" w:sz="8" w:space="0" w:color="auto"/>
              <w:right w:val="single" w:sz="8" w:space="0" w:color="auto"/>
            </w:tcBorders>
            <w:tcMar>
              <w:top w:w="0" w:type="dxa"/>
              <w:left w:w="108" w:type="dxa"/>
              <w:bottom w:w="0" w:type="dxa"/>
              <w:right w:w="108" w:type="dxa"/>
            </w:tcMar>
            <w:hideMark/>
          </w:tcPr>
          <w:p w14:paraId="62E903D9" w14:textId="77777777" w:rsidR="00F90D7D" w:rsidRPr="002A4F60" w:rsidRDefault="00F90D7D" w:rsidP="00D9124C">
            <w:pPr>
              <w:ind w:left="34" w:right="-57"/>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produkční les polyfunkční</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204598D1" w14:textId="77777777" w:rsidR="00F90D7D" w:rsidRPr="002A4F60" w:rsidRDefault="00F90D7D" w:rsidP="00D9124C">
            <w:pPr>
              <w:ind w:left="-75"/>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neurbanizovaná</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14:paraId="29043C81" w14:textId="77777777" w:rsidR="00F90D7D" w:rsidRPr="002A4F60" w:rsidRDefault="00F90D7D" w:rsidP="00D9124C">
            <w:pPr>
              <w:ind w:firstLine="6"/>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w:t>
            </w:r>
          </w:p>
        </w:tc>
      </w:tr>
      <w:tr w:rsidR="0095359A" w:rsidRPr="002A4F60" w14:paraId="33FFE4DB" w14:textId="77777777" w:rsidTr="00D9124C">
        <w:tc>
          <w:tcPr>
            <w:tcW w:w="15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09D70E" w14:textId="77777777" w:rsidR="00F90D7D" w:rsidRPr="002A4F60" w:rsidRDefault="00F90D7D" w:rsidP="00D9124C">
            <w:pPr>
              <w:jc w:val="center"/>
              <w:rPr>
                <w:rFonts w:ascii="Times New Roman" w:hAnsi="Times New Roman" w:cs="Times New Roman"/>
                <w:strike/>
                <w:color w:val="FF0000"/>
                <w:szCs w:val="24"/>
              </w:rPr>
            </w:pPr>
            <w:proofErr w:type="gramStart"/>
            <w:r w:rsidRPr="002A4F60">
              <w:rPr>
                <w:rFonts w:ascii="Times New Roman" w:hAnsi="Times New Roman" w:cs="Times New Roman"/>
                <w:b/>
                <w:bCs/>
                <w:strike/>
                <w:color w:val="FF0000"/>
                <w:sz w:val="18"/>
                <w:szCs w:val="18"/>
              </w:rPr>
              <w:t>16a</w:t>
            </w:r>
            <w:proofErr w:type="gramEnd"/>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3B8C242E"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Ochrany krajiny</w:t>
            </w:r>
          </w:p>
        </w:tc>
        <w:tc>
          <w:tcPr>
            <w:tcW w:w="2549" w:type="dxa"/>
            <w:tcBorders>
              <w:top w:val="nil"/>
              <w:left w:val="nil"/>
              <w:bottom w:val="single" w:sz="8" w:space="0" w:color="auto"/>
              <w:right w:val="single" w:sz="8" w:space="0" w:color="auto"/>
            </w:tcBorders>
            <w:tcMar>
              <w:top w:w="0" w:type="dxa"/>
              <w:left w:w="108" w:type="dxa"/>
              <w:bottom w:w="0" w:type="dxa"/>
              <w:right w:w="108" w:type="dxa"/>
            </w:tcMar>
            <w:hideMark/>
          </w:tcPr>
          <w:p w14:paraId="0A54C85D" w14:textId="77777777" w:rsidR="00F90D7D" w:rsidRPr="002A4F60" w:rsidRDefault="00F90D7D" w:rsidP="00D9124C">
            <w:pPr>
              <w:ind w:left="34" w:right="-57"/>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ochrana krajiny, ekologická</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71974E7B" w14:textId="77777777" w:rsidR="00F90D7D" w:rsidRPr="002A4F60" w:rsidRDefault="00F90D7D" w:rsidP="00D9124C">
            <w:pPr>
              <w:ind w:left="-75"/>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neurbanizovaná</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14:paraId="54AAB573" w14:textId="77777777" w:rsidR="00F90D7D" w:rsidRPr="002A4F60" w:rsidRDefault="00F90D7D" w:rsidP="00D9124C">
            <w:pPr>
              <w:ind w:firstLine="6"/>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lesní i nelesní</w:t>
            </w:r>
          </w:p>
        </w:tc>
      </w:tr>
      <w:tr w:rsidR="0095359A" w:rsidRPr="002A4F60" w14:paraId="46F78CE8" w14:textId="77777777" w:rsidTr="00D9124C">
        <w:tc>
          <w:tcPr>
            <w:tcW w:w="15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4B4C28" w14:textId="1DD8F648" w:rsidR="00F90D7D" w:rsidRPr="002A4F60" w:rsidRDefault="00F90D7D" w:rsidP="00D9124C">
            <w:pPr>
              <w:jc w:val="center"/>
              <w:rPr>
                <w:rFonts w:ascii="Times New Roman" w:hAnsi="Times New Roman" w:cs="Times New Roman"/>
                <w:strike/>
                <w:color w:val="FF0000"/>
                <w:szCs w:val="24"/>
              </w:rPr>
            </w:pPr>
            <w:proofErr w:type="gramStart"/>
            <w:r w:rsidRPr="002A4F60">
              <w:rPr>
                <w:rFonts w:ascii="Times New Roman" w:hAnsi="Times New Roman" w:cs="Times New Roman"/>
                <w:b/>
                <w:bCs/>
                <w:strike/>
                <w:color w:val="FF0000"/>
                <w:sz w:val="18"/>
                <w:szCs w:val="18"/>
              </w:rPr>
              <w:t>17a</w:t>
            </w:r>
            <w:proofErr w:type="gramEnd"/>
            <w:r w:rsidR="000C54E5" w:rsidRPr="002A4F60">
              <w:rPr>
                <w:rFonts w:ascii="Times New Roman" w:hAnsi="Times New Roman" w:cs="Times New Roman"/>
                <w:b/>
                <w:bCs/>
                <w:strike/>
                <w:color w:val="FF0000"/>
                <w:sz w:val="18"/>
                <w:szCs w:val="18"/>
              </w:rPr>
              <w:t xml:space="preserve"> </w:t>
            </w:r>
            <w:r w:rsidR="000C54E5" w:rsidRPr="002A4F60">
              <w:rPr>
                <w:i/>
                <w:iCs/>
                <w:strike/>
                <w:color w:val="FF0000"/>
                <w:sz w:val="18"/>
                <w:szCs w:val="18"/>
              </w:rPr>
              <w:t>(</w:t>
            </w:r>
            <w:r w:rsidR="000C54E5" w:rsidRPr="002A4F60">
              <w:rPr>
                <w:rFonts w:ascii="Times New Roman" w:hAnsi="Times New Roman" w:cs="Times New Roman"/>
                <w:i/>
                <w:iCs/>
                <w:strike/>
                <w:color w:val="FF0000"/>
                <w:sz w:val="18"/>
                <w:szCs w:val="18"/>
              </w:rPr>
              <w:t>není vymezována)</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78B56349" w14:textId="77777777" w:rsidR="00F90D7D" w:rsidRPr="002A4F60" w:rsidRDefault="00F90D7D" w:rsidP="00D9124C">
            <w:pPr>
              <w:ind w:right="-54"/>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smíšené nezastavěného území</w:t>
            </w:r>
          </w:p>
        </w:tc>
        <w:tc>
          <w:tcPr>
            <w:tcW w:w="2549" w:type="dxa"/>
            <w:tcBorders>
              <w:top w:val="nil"/>
              <w:left w:val="nil"/>
              <w:bottom w:val="single" w:sz="8" w:space="0" w:color="auto"/>
              <w:right w:val="single" w:sz="8" w:space="0" w:color="auto"/>
            </w:tcBorders>
            <w:tcMar>
              <w:top w:w="0" w:type="dxa"/>
              <w:left w:w="108" w:type="dxa"/>
              <w:bottom w:w="0" w:type="dxa"/>
              <w:right w:w="108" w:type="dxa"/>
            </w:tcMar>
            <w:hideMark/>
          </w:tcPr>
          <w:p w14:paraId="61AECFAB" w14:textId="77777777" w:rsidR="00F90D7D" w:rsidRPr="002A4F60" w:rsidRDefault="00F90D7D" w:rsidP="00D9124C">
            <w:pPr>
              <w:ind w:left="34" w:right="-57"/>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0A61BF8C" w14:textId="77777777" w:rsidR="00F90D7D" w:rsidRPr="002A4F60" w:rsidRDefault="00F90D7D" w:rsidP="00D9124C">
            <w:pPr>
              <w:ind w:left="-75"/>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14:paraId="62FE0AF7" w14:textId="77777777" w:rsidR="00F90D7D" w:rsidRPr="002A4F60" w:rsidRDefault="00F90D7D" w:rsidP="00D9124C">
            <w:pPr>
              <w:ind w:firstLine="6"/>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w:t>
            </w:r>
          </w:p>
        </w:tc>
      </w:tr>
      <w:tr w:rsidR="0095359A" w:rsidRPr="002A4F60" w14:paraId="6F1A8F2C" w14:textId="77777777" w:rsidTr="00D9124C">
        <w:tc>
          <w:tcPr>
            <w:tcW w:w="15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3A210B" w14:textId="4ACFB82A" w:rsidR="00F90D7D" w:rsidRPr="002A4F60" w:rsidRDefault="00F90D7D" w:rsidP="00D9124C">
            <w:pPr>
              <w:jc w:val="center"/>
              <w:rPr>
                <w:rFonts w:ascii="Times New Roman" w:hAnsi="Times New Roman" w:cs="Times New Roman"/>
                <w:strike/>
                <w:color w:val="FF0000"/>
                <w:szCs w:val="24"/>
              </w:rPr>
            </w:pPr>
            <w:proofErr w:type="gramStart"/>
            <w:r w:rsidRPr="002A4F60">
              <w:rPr>
                <w:rFonts w:ascii="Times New Roman" w:hAnsi="Times New Roman" w:cs="Times New Roman"/>
                <w:b/>
                <w:bCs/>
                <w:strike/>
                <w:color w:val="FF0000"/>
                <w:sz w:val="18"/>
                <w:szCs w:val="18"/>
              </w:rPr>
              <w:t>18a</w:t>
            </w:r>
            <w:proofErr w:type="gramEnd"/>
            <w:r w:rsidR="000C54E5" w:rsidRPr="002A4F60">
              <w:rPr>
                <w:rFonts w:ascii="Times New Roman" w:hAnsi="Times New Roman" w:cs="Times New Roman"/>
                <w:b/>
                <w:bCs/>
                <w:strike/>
                <w:color w:val="FF0000"/>
                <w:sz w:val="18"/>
                <w:szCs w:val="18"/>
              </w:rPr>
              <w:t xml:space="preserve"> </w:t>
            </w:r>
            <w:r w:rsidR="000C54E5" w:rsidRPr="002A4F60">
              <w:rPr>
                <w:i/>
                <w:iCs/>
                <w:strike/>
                <w:color w:val="FF0000"/>
                <w:sz w:val="18"/>
                <w:szCs w:val="18"/>
              </w:rPr>
              <w:t>(</w:t>
            </w:r>
            <w:r w:rsidR="000C54E5" w:rsidRPr="002A4F60">
              <w:rPr>
                <w:rFonts w:ascii="Times New Roman" w:hAnsi="Times New Roman" w:cs="Times New Roman"/>
                <w:i/>
                <w:iCs/>
                <w:strike/>
                <w:color w:val="FF0000"/>
                <w:sz w:val="18"/>
                <w:szCs w:val="18"/>
              </w:rPr>
              <w:t>není vymezována)</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5D128D8B" w14:textId="77777777" w:rsidR="00F90D7D" w:rsidRPr="002A4F60" w:rsidRDefault="00F90D7D" w:rsidP="00D9124C">
            <w:pPr>
              <w:ind w:right="-54"/>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těžby nerostů</w:t>
            </w:r>
          </w:p>
        </w:tc>
        <w:tc>
          <w:tcPr>
            <w:tcW w:w="2549" w:type="dxa"/>
            <w:tcBorders>
              <w:top w:val="nil"/>
              <w:left w:val="nil"/>
              <w:bottom w:val="single" w:sz="8" w:space="0" w:color="auto"/>
              <w:right w:val="single" w:sz="8" w:space="0" w:color="auto"/>
            </w:tcBorders>
            <w:tcMar>
              <w:top w:w="0" w:type="dxa"/>
              <w:left w:w="108" w:type="dxa"/>
              <w:bottom w:w="0" w:type="dxa"/>
              <w:right w:w="108" w:type="dxa"/>
            </w:tcMar>
            <w:hideMark/>
          </w:tcPr>
          <w:p w14:paraId="2BCCF2BA" w14:textId="77777777" w:rsidR="00F90D7D" w:rsidRPr="002A4F60" w:rsidRDefault="00F90D7D" w:rsidP="00D9124C">
            <w:pPr>
              <w:ind w:left="34" w:right="-57"/>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70888C41" w14:textId="77777777" w:rsidR="00F90D7D" w:rsidRPr="002A4F60" w:rsidRDefault="00F90D7D" w:rsidP="00D9124C">
            <w:pPr>
              <w:ind w:left="-75"/>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14:paraId="41798CC7" w14:textId="77777777" w:rsidR="00F90D7D" w:rsidRPr="002A4F60" w:rsidRDefault="00F90D7D" w:rsidP="00D9124C">
            <w:pPr>
              <w:ind w:firstLine="6"/>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w:t>
            </w:r>
          </w:p>
        </w:tc>
      </w:tr>
      <w:tr w:rsidR="0095359A" w:rsidRPr="002A4F60" w14:paraId="39E1550B" w14:textId="77777777" w:rsidTr="00D9124C">
        <w:trPr>
          <w:trHeight w:val="402"/>
        </w:trPr>
        <w:tc>
          <w:tcPr>
            <w:tcW w:w="15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636B4A" w14:textId="38525D3D" w:rsidR="00F90D7D" w:rsidRPr="002A4F60" w:rsidRDefault="00F90D7D" w:rsidP="00D9124C">
            <w:pPr>
              <w:jc w:val="center"/>
              <w:rPr>
                <w:rFonts w:ascii="Times New Roman" w:hAnsi="Times New Roman" w:cs="Times New Roman"/>
                <w:strike/>
                <w:color w:val="FF0000"/>
                <w:szCs w:val="24"/>
              </w:rPr>
            </w:pPr>
            <w:proofErr w:type="gramStart"/>
            <w:r w:rsidRPr="002A4F60">
              <w:rPr>
                <w:rFonts w:ascii="Times New Roman" w:hAnsi="Times New Roman" w:cs="Times New Roman"/>
                <w:b/>
                <w:bCs/>
                <w:strike/>
                <w:color w:val="FF0000"/>
                <w:sz w:val="18"/>
                <w:szCs w:val="18"/>
              </w:rPr>
              <w:t>19a</w:t>
            </w:r>
            <w:proofErr w:type="gramEnd"/>
            <w:r w:rsidR="000C54E5" w:rsidRPr="002A4F60">
              <w:rPr>
                <w:rFonts w:ascii="Times New Roman" w:hAnsi="Times New Roman" w:cs="Times New Roman"/>
                <w:b/>
                <w:bCs/>
                <w:strike/>
                <w:color w:val="FF0000"/>
                <w:sz w:val="18"/>
                <w:szCs w:val="18"/>
              </w:rPr>
              <w:t xml:space="preserve"> </w:t>
            </w:r>
            <w:r w:rsidR="000C54E5" w:rsidRPr="002A4F60">
              <w:rPr>
                <w:i/>
                <w:iCs/>
                <w:strike/>
                <w:color w:val="FF0000"/>
                <w:sz w:val="18"/>
                <w:szCs w:val="18"/>
              </w:rPr>
              <w:t>(</w:t>
            </w:r>
            <w:r w:rsidR="000C54E5" w:rsidRPr="002A4F60">
              <w:rPr>
                <w:rFonts w:ascii="Times New Roman" w:hAnsi="Times New Roman" w:cs="Times New Roman"/>
                <w:i/>
                <w:iCs/>
                <w:strike/>
                <w:color w:val="FF0000"/>
                <w:sz w:val="18"/>
                <w:szCs w:val="18"/>
              </w:rPr>
              <w:t>není vymezována)</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3E17E753" w14:textId="77777777" w:rsidR="00F90D7D" w:rsidRPr="002A4F60" w:rsidRDefault="00F90D7D" w:rsidP="00D9124C">
            <w:pPr>
              <w:ind w:right="-54"/>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specifické</w:t>
            </w:r>
          </w:p>
        </w:tc>
        <w:tc>
          <w:tcPr>
            <w:tcW w:w="2549" w:type="dxa"/>
            <w:tcBorders>
              <w:top w:val="nil"/>
              <w:left w:val="nil"/>
              <w:bottom w:val="single" w:sz="8" w:space="0" w:color="auto"/>
              <w:right w:val="single" w:sz="8" w:space="0" w:color="auto"/>
            </w:tcBorders>
            <w:tcMar>
              <w:top w:w="0" w:type="dxa"/>
              <w:left w:w="108" w:type="dxa"/>
              <w:bottom w:w="0" w:type="dxa"/>
              <w:right w:w="108" w:type="dxa"/>
            </w:tcMar>
            <w:hideMark/>
          </w:tcPr>
          <w:p w14:paraId="36123524" w14:textId="77777777" w:rsidR="00F90D7D" w:rsidRPr="002A4F60" w:rsidRDefault="00F90D7D" w:rsidP="00D9124C">
            <w:pPr>
              <w:ind w:left="34" w:right="-57"/>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738D85AF" w14:textId="77777777" w:rsidR="00F90D7D" w:rsidRPr="002A4F60" w:rsidRDefault="00F90D7D" w:rsidP="00D9124C">
            <w:pPr>
              <w:ind w:left="-75"/>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14:paraId="174E8216" w14:textId="77777777" w:rsidR="00F90D7D" w:rsidRPr="002A4F60" w:rsidRDefault="00F90D7D" w:rsidP="00D9124C">
            <w:pPr>
              <w:ind w:firstLine="6"/>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w:t>
            </w:r>
          </w:p>
        </w:tc>
      </w:tr>
    </w:tbl>
    <w:p w14:paraId="148852AD" w14:textId="77777777" w:rsidR="00F90D7D" w:rsidRPr="002A4F60" w:rsidRDefault="00F90D7D" w:rsidP="00F90D7D">
      <w:pPr>
        <w:spacing w:after="120"/>
        <w:jc w:val="both"/>
        <w:rPr>
          <w:rFonts w:ascii="Times New Roman" w:hAnsi="Times New Roman" w:cs="Times New Roman"/>
          <w:strike/>
          <w:color w:val="FF0000"/>
          <w:sz w:val="20"/>
          <w:szCs w:val="20"/>
        </w:rPr>
      </w:pPr>
      <w:r w:rsidRPr="002A4F60">
        <w:rPr>
          <w:rFonts w:ascii="Times New Roman" w:hAnsi="Times New Roman" w:cs="Times New Roman"/>
          <w:b/>
          <w:bCs/>
          <w:strike/>
          <w:color w:val="FF0000"/>
          <w:sz w:val="8"/>
          <w:szCs w:val="8"/>
        </w:rPr>
        <w:t> </w:t>
      </w:r>
    </w:p>
    <w:p w14:paraId="4CD87BDB" w14:textId="77777777" w:rsidR="00F90D7D" w:rsidRPr="002A4F60" w:rsidRDefault="00F90D7D" w:rsidP="00F90D7D">
      <w:pPr>
        <w:spacing w:after="120"/>
        <w:jc w:val="both"/>
        <w:rPr>
          <w:rFonts w:ascii="Times New Roman" w:hAnsi="Times New Roman" w:cs="Times New Roman"/>
          <w:strike/>
          <w:color w:val="FF0000"/>
          <w:szCs w:val="24"/>
        </w:rPr>
      </w:pPr>
      <w:r w:rsidRPr="002A4F60">
        <w:rPr>
          <w:rFonts w:ascii="Times New Roman" w:hAnsi="Times New Roman" w:cs="Times New Roman"/>
          <w:b/>
          <w:bCs/>
          <w:strike/>
          <w:color w:val="FF0000"/>
          <w:szCs w:val="24"/>
        </w:rPr>
        <w:t> </w:t>
      </w:r>
    </w:p>
    <w:p w14:paraId="28146590" w14:textId="77777777" w:rsidR="00F90D7D" w:rsidRPr="002A4F60" w:rsidRDefault="00F90D7D" w:rsidP="00F90D7D">
      <w:pPr>
        <w:spacing w:after="120"/>
        <w:jc w:val="both"/>
        <w:rPr>
          <w:rFonts w:ascii="Times New Roman" w:hAnsi="Times New Roman" w:cs="Times New Roman"/>
          <w:color w:val="000000"/>
          <w:szCs w:val="24"/>
        </w:rPr>
      </w:pPr>
      <w:r w:rsidRPr="002A4F60">
        <w:rPr>
          <w:rFonts w:ascii="Times New Roman" w:hAnsi="Times New Roman" w:cs="Times New Roman"/>
          <w:b/>
          <w:bCs/>
          <w:color w:val="000000"/>
          <w:szCs w:val="24"/>
          <w:u w:val="single"/>
        </w:rPr>
        <w:lastRenderedPageBreak/>
        <w:t xml:space="preserve">Podrobná specifikace (charakteristika) ploch </w:t>
      </w:r>
      <w:r w:rsidRPr="002A4F60">
        <w:rPr>
          <w:rFonts w:ascii="Times New Roman" w:hAnsi="Times New Roman" w:cs="Times New Roman"/>
          <w:b/>
          <w:bCs/>
          <w:strike/>
          <w:color w:val="FF0000"/>
          <w:szCs w:val="24"/>
          <w:u w:val="single"/>
        </w:rPr>
        <w:t>vymezených zón a</w:t>
      </w:r>
      <w:r w:rsidRPr="002A4F60">
        <w:rPr>
          <w:rFonts w:ascii="Times New Roman" w:hAnsi="Times New Roman" w:cs="Times New Roman"/>
          <w:b/>
          <w:bCs/>
          <w:color w:val="FF0000"/>
          <w:szCs w:val="24"/>
          <w:u w:val="single"/>
        </w:rPr>
        <w:t xml:space="preserve"> </w:t>
      </w:r>
      <w:r w:rsidRPr="002A4F60">
        <w:rPr>
          <w:rFonts w:ascii="Times New Roman" w:hAnsi="Times New Roman" w:cs="Times New Roman"/>
          <w:b/>
          <w:bCs/>
          <w:color w:val="000000"/>
          <w:szCs w:val="24"/>
          <w:u w:val="single"/>
        </w:rPr>
        <w:t>podmínky pro jejich využití</w:t>
      </w:r>
    </w:p>
    <w:p w14:paraId="31891975"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olor w:val="000000"/>
          <w:szCs w:val="24"/>
        </w:rPr>
        <w:t xml:space="preserve">Vymezení přípustnosti funkcí </w:t>
      </w:r>
      <w:r w:rsidRPr="002A4F60">
        <w:rPr>
          <w:rFonts w:ascii="Times New Roman" w:hAnsi="Times New Roman" w:cs="Times New Roman"/>
          <w:b/>
          <w:bCs/>
          <w:strike/>
          <w:color w:val="FF0000"/>
          <w:szCs w:val="24"/>
        </w:rPr>
        <w:t>(regulativ úrovně „B“) v plochách vymezených regulativem úrovně „A“</w:t>
      </w:r>
      <w:r w:rsidRPr="002A4F60">
        <w:rPr>
          <w:rFonts w:ascii="Times New Roman" w:hAnsi="Times New Roman" w:cs="Times New Roman"/>
          <w:b/>
          <w:bCs/>
          <w:color w:val="FF0000"/>
          <w:szCs w:val="24"/>
        </w:rPr>
        <w:t xml:space="preserve"> </w:t>
      </w:r>
      <w:r w:rsidRPr="002A4F60">
        <w:rPr>
          <w:rFonts w:ascii="Times New Roman" w:hAnsi="Times New Roman" w:cs="Times New Roman"/>
          <w:b/>
          <w:bCs/>
          <w:color w:val="000000"/>
          <w:szCs w:val="24"/>
        </w:rPr>
        <w:t xml:space="preserve">je uvedeno v následující specifikaci podmínek využití </w:t>
      </w:r>
      <w:r w:rsidRPr="002A4F60">
        <w:rPr>
          <w:rFonts w:ascii="Times New Roman" w:hAnsi="Times New Roman" w:cs="Times New Roman"/>
          <w:b/>
          <w:bCs/>
          <w:strike/>
          <w:color w:val="FF0000"/>
          <w:szCs w:val="24"/>
        </w:rPr>
        <w:t>zón</w:t>
      </w:r>
      <w:r w:rsidRPr="002A4F60">
        <w:rPr>
          <w:rFonts w:ascii="Times New Roman" w:hAnsi="Times New Roman" w:cs="Times New Roman"/>
          <w:b/>
          <w:bCs/>
          <w:color w:val="000000"/>
          <w:szCs w:val="24"/>
        </w:rPr>
        <w:t>:</w:t>
      </w:r>
    </w:p>
    <w:p w14:paraId="73A276AA" w14:textId="77777777" w:rsidR="00F90D7D" w:rsidRPr="002A4F60" w:rsidRDefault="00F90D7D" w:rsidP="00F90D7D">
      <w:pPr>
        <w:jc w:val="both"/>
        <w:rPr>
          <w:rFonts w:ascii="Times New Roman" w:hAnsi="Times New Roman" w:cs="Times New Roman"/>
          <w:color w:val="000000"/>
          <w:sz w:val="27"/>
          <w:szCs w:val="27"/>
        </w:rPr>
      </w:pPr>
      <w:r w:rsidRPr="002A4F60">
        <w:rPr>
          <w:rFonts w:ascii="Times New Roman" w:hAnsi="Times New Roman" w:cs="Times New Roman"/>
          <w:b/>
          <w:bCs/>
          <w:color w:val="000000"/>
          <w:sz w:val="10"/>
          <w:szCs w:val="10"/>
        </w:rPr>
        <w:t> </w:t>
      </w:r>
    </w:p>
    <w:p w14:paraId="3AAF5DCE" w14:textId="77777777" w:rsidR="00F90D7D" w:rsidRPr="002A4F60" w:rsidRDefault="00F90D7D" w:rsidP="00F90D7D">
      <w:pPr>
        <w:jc w:val="both"/>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Tabulka T-1.2</w:t>
      </w:r>
    </w:p>
    <w:tbl>
      <w:tblPr>
        <w:tblW w:w="0" w:type="auto"/>
        <w:tblInd w:w="108" w:type="dxa"/>
        <w:tblCellMar>
          <w:left w:w="0" w:type="dxa"/>
          <w:right w:w="0" w:type="dxa"/>
        </w:tblCellMar>
        <w:tblLook w:val="04A0" w:firstRow="1" w:lastRow="0" w:firstColumn="1" w:lastColumn="0" w:noHBand="0" w:noVBand="1"/>
      </w:tblPr>
      <w:tblGrid>
        <w:gridCol w:w="2333"/>
        <w:gridCol w:w="7063"/>
      </w:tblGrid>
      <w:tr w:rsidR="00867A53" w:rsidRPr="002A4F60" w14:paraId="6F9AFD1C" w14:textId="77777777" w:rsidTr="00D9124C">
        <w:tc>
          <w:tcPr>
            <w:tcW w:w="24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AE8006" w14:textId="77777777" w:rsidR="00F90D7D" w:rsidRPr="002A4F60" w:rsidRDefault="00F90D7D" w:rsidP="00D9124C">
            <w:pPr>
              <w:jc w:val="both"/>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funkční využití ploch</w:t>
            </w:r>
          </w:p>
        </w:tc>
        <w:tc>
          <w:tcPr>
            <w:tcW w:w="76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25E5D" w14:textId="77777777" w:rsidR="00F90D7D" w:rsidRPr="002A4F60" w:rsidRDefault="00F90D7D" w:rsidP="00D9124C">
            <w:pPr>
              <w:jc w:val="both"/>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definice</w:t>
            </w:r>
          </w:p>
        </w:tc>
      </w:tr>
      <w:tr w:rsidR="00867A53" w:rsidRPr="002A4F60" w14:paraId="61F70DF6" w14:textId="77777777" w:rsidTr="00D9124C">
        <w:tc>
          <w:tcPr>
            <w:tcW w:w="24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ED0785" w14:textId="77777777" w:rsidR="00F90D7D" w:rsidRPr="002A4F60" w:rsidRDefault="00F90D7D" w:rsidP="00D9124C">
            <w:pPr>
              <w:jc w:val="both"/>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PŘÍPUSTNÉ</w:t>
            </w:r>
          </w:p>
        </w:tc>
        <w:tc>
          <w:tcPr>
            <w:tcW w:w="7651" w:type="dxa"/>
            <w:tcBorders>
              <w:top w:val="nil"/>
              <w:left w:val="nil"/>
              <w:bottom w:val="single" w:sz="8" w:space="0" w:color="auto"/>
              <w:right w:val="single" w:sz="8" w:space="0" w:color="auto"/>
            </w:tcBorders>
            <w:tcMar>
              <w:top w:w="0" w:type="dxa"/>
              <w:left w:w="108" w:type="dxa"/>
              <w:bottom w:w="0" w:type="dxa"/>
              <w:right w:w="108" w:type="dxa"/>
            </w:tcMar>
            <w:hideMark/>
          </w:tcPr>
          <w:p w14:paraId="4B4645F8" w14:textId="77777777" w:rsidR="00F90D7D" w:rsidRPr="002A4F60" w:rsidRDefault="00F90D7D" w:rsidP="00D9124C">
            <w:pPr>
              <w:jc w:val="both"/>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 je-li uvedeno ve výkrese přípustné, v ostatních   případech podmíněně přípustné</w:t>
            </w:r>
          </w:p>
        </w:tc>
      </w:tr>
      <w:tr w:rsidR="00867A53" w:rsidRPr="002A4F60" w14:paraId="1EC58BF8" w14:textId="77777777" w:rsidTr="00D9124C">
        <w:tc>
          <w:tcPr>
            <w:tcW w:w="2414" w:type="dxa"/>
            <w:tcBorders>
              <w:top w:val="nil"/>
              <w:left w:val="single" w:sz="8" w:space="0" w:color="auto"/>
              <w:bottom w:val="nil"/>
              <w:right w:val="single" w:sz="8" w:space="0" w:color="auto"/>
            </w:tcBorders>
            <w:tcMar>
              <w:top w:w="0" w:type="dxa"/>
              <w:left w:w="108" w:type="dxa"/>
              <w:bottom w:w="0" w:type="dxa"/>
              <w:right w:w="108" w:type="dxa"/>
            </w:tcMar>
            <w:hideMark/>
          </w:tcPr>
          <w:p w14:paraId="5DDF9286" w14:textId="77777777" w:rsidR="00F90D7D" w:rsidRPr="002A4F60" w:rsidRDefault="00F90D7D" w:rsidP="00D9124C">
            <w:pPr>
              <w:jc w:val="both"/>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PODMÍNĚNĚ</w:t>
            </w:r>
          </w:p>
          <w:p w14:paraId="6504F7B1" w14:textId="77777777" w:rsidR="00F90D7D" w:rsidRPr="002A4F60" w:rsidRDefault="00F90D7D" w:rsidP="00D9124C">
            <w:pPr>
              <w:jc w:val="both"/>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PŘÍPUSTNÉ</w:t>
            </w:r>
          </w:p>
          <w:p w14:paraId="0A9F396A" w14:textId="77777777" w:rsidR="00F90D7D" w:rsidRPr="002A4F60" w:rsidRDefault="00F90D7D" w:rsidP="00D9124C">
            <w:pPr>
              <w:jc w:val="both"/>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 </w:t>
            </w:r>
          </w:p>
        </w:tc>
        <w:tc>
          <w:tcPr>
            <w:tcW w:w="7651" w:type="dxa"/>
            <w:tcBorders>
              <w:top w:val="nil"/>
              <w:left w:val="nil"/>
              <w:bottom w:val="single" w:sz="8" w:space="0" w:color="auto"/>
              <w:right w:val="single" w:sz="8" w:space="0" w:color="auto"/>
            </w:tcBorders>
            <w:tcMar>
              <w:top w:w="0" w:type="dxa"/>
              <w:left w:w="108" w:type="dxa"/>
              <w:bottom w:w="0" w:type="dxa"/>
              <w:right w:w="108" w:type="dxa"/>
            </w:tcMar>
            <w:hideMark/>
          </w:tcPr>
          <w:p w14:paraId="196A5181" w14:textId="77777777" w:rsidR="00F90D7D" w:rsidRPr="002A4F60" w:rsidRDefault="00F90D7D" w:rsidP="00D9124C">
            <w:pPr>
              <w:jc w:val="both"/>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 část funkcí podle regulativu úrovně „B“ – tab. T2 podle konkrétních podmínek místa – zachování zástavbového rytmu a řádu a harmonii funkcí dílčích ploch (a specifikací dle kap. 6.4) při respektování funkční priority (regulativ úrovně „A“)</w:t>
            </w:r>
          </w:p>
        </w:tc>
      </w:tr>
      <w:tr w:rsidR="00867A53" w:rsidRPr="002A4F60" w14:paraId="62701B88" w14:textId="77777777" w:rsidTr="00D9124C">
        <w:tc>
          <w:tcPr>
            <w:tcW w:w="24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977539" w14:textId="77777777" w:rsidR="00F90D7D" w:rsidRPr="002A4F60" w:rsidRDefault="00F90D7D" w:rsidP="00D9124C">
            <w:pPr>
              <w:jc w:val="both"/>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 </w:t>
            </w:r>
          </w:p>
        </w:tc>
        <w:tc>
          <w:tcPr>
            <w:tcW w:w="7651" w:type="dxa"/>
            <w:tcBorders>
              <w:top w:val="nil"/>
              <w:left w:val="nil"/>
              <w:bottom w:val="single" w:sz="8" w:space="0" w:color="auto"/>
              <w:right w:val="single" w:sz="8" w:space="0" w:color="auto"/>
            </w:tcBorders>
            <w:tcMar>
              <w:top w:w="0" w:type="dxa"/>
              <w:left w:w="108" w:type="dxa"/>
              <w:bottom w:w="0" w:type="dxa"/>
              <w:right w:w="108" w:type="dxa"/>
            </w:tcMar>
            <w:hideMark/>
          </w:tcPr>
          <w:p w14:paraId="1C78D42A" w14:textId="77777777" w:rsidR="00F90D7D" w:rsidRPr="002A4F60" w:rsidRDefault="00F90D7D" w:rsidP="00D9124C">
            <w:pPr>
              <w:jc w:val="both"/>
              <w:rPr>
                <w:rFonts w:ascii="Times New Roman" w:hAnsi="Times New Roman" w:cs="Times New Roman"/>
                <w:strike/>
                <w:color w:val="FF0000"/>
                <w:szCs w:val="24"/>
              </w:rPr>
            </w:pPr>
            <w:r w:rsidRPr="002A4F60">
              <w:rPr>
                <w:rFonts w:ascii="Times New Roman" w:hAnsi="Times New Roman" w:cs="Times New Roman"/>
                <w:b/>
                <w:bCs/>
                <w:strike/>
                <w:color w:val="FF0000"/>
                <w:sz w:val="18"/>
                <w:szCs w:val="18"/>
              </w:rPr>
              <w:t>- část funkcí podle regulativu úrovně „B“ – tab. T2 pouze na takto vymezených plochách v hlavním výkrese a následujícího textu podmínek využití území zón podle násl. textu (6.1)</w:t>
            </w:r>
          </w:p>
        </w:tc>
      </w:tr>
      <w:tr w:rsidR="00867A53" w:rsidRPr="002A4F60" w14:paraId="191FDC65" w14:textId="77777777" w:rsidTr="00D9124C">
        <w:tc>
          <w:tcPr>
            <w:tcW w:w="24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DD2D2A" w14:textId="77777777" w:rsidR="00F90D7D" w:rsidRPr="002A4F60" w:rsidRDefault="00F90D7D" w:rsidP="00D9124C">
            <w:pPr>
              <w:jc w:val="both"/>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NEPŘÍPUSTNÉ</w:t>
            </w:r>
          </w:p>
        </w:tc>
        <w:tc>
          <w:tcPr>
            <w:tcW w:w="7651" w:type="dxa"/>
            <w:tcBorders>
              <w:top w:val="nil"/>
              <w:left w:val="nil"/>
              <w:bottom w:val="single" w:sz="8" w:space="0" w:color="auto"/>
              <w:right w:val="single" w:sz="8" w:space="0" w:color="auto"/>
            </w:tcBorders>
            <w:tcMar>
              <w:top w:w="0" w:type="dxa"/>
              <w:left w:w="108" w:type="dxa"/>
              <w:bottom w:w="0" w:type="dxa"/>
              <w:right w:w="108" w:type="dxa"/>
            </w:tcMar>
            <w:hideMark/>
          </w:tcPr>
          <w:p w14:paraId="1D1A684C" w14:textId="77777777" w:rsidR="00F90D7D" w:rsidRPr="002A4F60" w:rsidRDefault="00F90D7D" w:rsidP="00D9124C">
            <w:pPr>
              <w:jc w:val="both"/>
              <w:rPr>
                <w:rFonts w:ascii="Times New Roman" w:hAnsi="Times New Roman" w:cs="Times New Roman"/>
                <w:strike/>
                <w:color w:val="FF0000"/>
                <w:szCs w:val="24"/>
              </w:rPr>
            </w:pPr>
            <w:r w:rsidRPr="002A4F60">
              <w:rPr>
                <w:rFonts w:ascii="Times New Roman" w:hAnsi="Times New Roman" w:cs="Times New Roman"/>
                <w:strike/>
                <w:color w:val="FF0000"/>
                <w:sz w:val="18"/>
                <w:szCs w:val="18"/>
              </w:rPr>
              <w:t>- </w:t>
            </w:r>
            <w:r w:rsidRPr="002A4F60">
              <w:rPr>
                <w:rFonts w:ascii="Times New Roman" w:hAnsi="Times New Roman" w:cs="Times New Roman"/>
                <w:b/>
                <w:bCs/>
                <w:strike/>
                <w:color w:val="FF0000"/>
                <w:sz w:val="18"/>
                <w:szCs w:val="18"/>
              </w:rPr>
              <w:t>obecně nepřípustné funkční využití ve vymezené funkční zóně</w:t>
            </w:r>
          </w:p>
        </w:tc>
      </w:tr>
    </w:tbl>
    <w:p w14:paraId="7656BC52" w14:textId="77777777" w:rsidR="00F90D7D" w:rsidRPr="002A4F60" w:rsidRDefault="00F90D7D" w:rsidP="00F90D7D">
      <w:pPr>
        <w:jc w:val="both"/>
        <w:rPr>
          <w:rFonts w:ascii="Times New Roman" w:hAnsi="Times New Roman" w:cs="Times New Roman"/>
          <w:strike/>
          <w:color w:val="FF0000"/>
          <w:sz w:val="27"/>
          <w:szCs w:val="27"/>
        </w:rPr>
      </w:pPr>
      <w:r w:rsidRPr="002A4F60">
        <w:rPr>
          <w:rFonts w:ascii="Times New Roman" w:hAnsi="Times New Roman" w:cs="Times New Roman"/>
          <w:b/>
          <w:bCs/>
          <w:strike/>
          <w:color w:val="FF0000"/>
          <w:sz w:val="6"/>
          <w:szCs w:val="6"/>
        </w:rPr>
        <w:t> </w:t>
      </w:r>
    </w:p>
    <w:p w14:paraId="78838761" w14:textId="77777777" w:rsidR="00F90D7D" w:rsidRPr="002A4F60" w:rsidRDefault="00F90D7D" w:rsidP="00F90D7D">
      <w:pPr>
        <w:ind w:left="142"/>
        <w:jc w:val="both"/>
        <w:rPr>
          <w:rFonts w:ascii="Times New Roman" w:hAnsi="Times New Roman" w:cs="Times New Roman"/>
          <w:strike/>
          <w:color w:val="FF0000"/>
          <w:sz w:val="20"/>
          <w:szCs w:val="20"/>
        </w:rPr>
      </w:pPr>
      <w:r w:rsidRPr="002A4F60">
        <w:rPr>
          <w:rFonts w:ascii="Times New Roman" w:hAnsi="Times New Roman" w:cs="Times New Roman"/>
          <w:b/>
          <w:bCs/>
          <w:strike/>
          <w:color w:val="FF0000"/>
          <w:sz w:val="6"/>
          <w:szCs w:val="6"/>
        </w:rPr>
        <w:t>¨</w:t>
      </w:r>
    </w:p>
    <w:p w14:paraId="68ED7C29"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Vymezení přípustnosti funkcí (regulativ úrovně „B“) v plochách vymezených regulativem úrovně „A“ je uvedeno v následující specifikaci podmínek využití zón.</w:t>
      </w:r>
    </w:p>
    <w:p w14:paraId="79C12EB2"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Uvedené regulativy úrovně „B“ v jednom řádku nemají vzájemně rozporný a vylučující se účinek</w:t>
      </w:r>
    </w:p>
    <w:p w14:paraId="032961E5" w14:textId="77777777" w:rsidR="00F90D7D" w:rsidRPr="002A4F60" w:rsidRDefault="00F90D7D" w:rsidP="00F90D7D">
      <w:pPr>
        <w:jc w:val="both"/>
        <w:rPr>
          <w:rFonts w:ascii="Times New Roman" w:hAnsi="Times New Roman" w:cs="Times New Roman"/>
          <w:color w:val="000000"/>
          <w:sz w:val="27"/>
          <w:szCs w:val="27"/>
        </w:rPr>
      </w:pPr>
      <w:r w:rsidRPr="002A4F60">
        <w:rPr>
          <w:rFonts w:ascii="Times New Roman" w:hAnsi="Times New Roman" w:cs="Times New Roman"/>
          <w:b/>
          <w:bCs/>
          <w:color w:val="000000"/>
          <w:sz w:val="6"/>
          <w:szCs w:val="6"/>
        </w:rPr>
        <w:t> </w:t>
      </w:r>
    </w:p>
    <w:p w14:paraId="5DDF4018" w14:textId="77777777" w:rsidR="000C54E5" w:rsidRPr="002A4F60" w:rsidRDefault="000C54E5" w:rsidP="000C54E5">
      <w:pPr>
        <w:pStyle w:val="Nadpis4"/>
        <w:rPr>
          <w:color w:val="000000"/>
          <w:sz w:val="10"/>
          <w:szCs w:val="10"/>
        </w:rPr>
      </w:pPr>
    </w:p>
    <w:p w14:paraId="7E713F0D" w14:textId="77777777" w:rsidR="00F87D2C" w:rsidRPr="002A4F60" w:rsidRDefault="00F90D7D" w:rsidP="00F87D2C">
      <w:pPr>
        <w:pStyle w:val="Nadpis4"/>
        <w:rPr>
          <w:strike/>
          <w:color w:val="FF0000"/>
        </w:rPr>
      </w:pPr>
      <w:r w:rsidRPr="002A4F60">
        <w:rPr>
          <w:color w:val="000000"/>
          <w:sz w:val="10"/>
          <w:szCs w:val="10"/>
        </w:rPr>
        <w:t> </w:t>
      </w:r>
      <w:bookmarkStart w:id="77" w:name="_Toc195783170"/>
      <w:r w:rsidR="00F87D2C" w:rsidRPr="002A4F60">
        <w:rPr>
          <w:strike/>
          <w:color w:val="FF0000"/>
        </w:rPr>
        <w:t>4a – Obytná</w:t>
      </w:r>
      <w:bookmarkEnd w:id="77"/>
    </w:p>
    <w:p w14:paraId="598CC1EB"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w:t>
      </w:r>
    </w:p>
    <w:p w14:paraId="07F8394E" w14:textId="77777777" w:rsidR="00F87D2C" w:rsidRPr="002A4F60" w:rsidRDefault="00F87D2C" w:rsidP="00F87D2C">
      <w:pPr>
        <w:spacing w:line="240" w:lineRule="atLeast"/>
        <w:jc w:val="both"/>
        <w:rPr>
          <w:rFonts w:ascii="Times New Roman" w:hAnsi="Times New Roman" w:cs="Times New Roman"/>
          <w:strike/>
          <w:color w:val="FF0000"/>
          <w:szCs w:val="24"/>
        </w:rPr>
      </w:pPr>
      <w:r w:rsidRPr="002A4F60">
        <w:rPr>
          <w:rFonts w:ascii="Times New Roman" w:hAnsi="Times New Roman" w:cs="Times New Roman"/>
          <w:i/>
          <w:iCs/>
          <w:strike/>
          <w:color w:val="FF0000"/>
          <w:szCs w:val="24"/>
          <w:u w:val="single"/>
        </w:rPr>
        <w:t>charakteristika</w:t>
      </w:r>
      <w:r w:rsidRPr="002A4F60">
        <w:rPr>
          <w:rFonts w:ascii="Times New Roman" w:hAnsi="Times New Roman" w:cs="Times New Roman"/>
          <w:strike/>
          <w:color w:val="FF0000"/>
          <w:szCs w:val="24"/>
          <w:u w:val="single"/>
        </w:rPr>
        <w:t>:</w:t>
      </w:r>
      <w:r w:rsidRPr="002A4F60">
        <w:rPr>
          <w:rFonts w:ascii="Times New Roman" w:hAnsi="Times New Roman" w:cs="Times New Roman"/>
          <w:strike/>
          <w:color w:val="FF0000"/>
          <w:szCs w:val="24"/>
        </w:rPr>
        <w:t xml:space="preserve"> je určena pro plochy (s objekty) bydlení, ostatní zástavba v plochách, funkční využití dílčích ploch a činnosti musí respektovat prioritní funkci bydlení a nesmí </w:t>
      </w:r>
      <w:proofErr w:type="gramStart"/>
      <w:r w:rsidRPr="002A4F60">
        <w:rPr>
          <w:rFonts w:ascii="Times New Roman" w:hAnsi="Times New Roman" w:cs="Times New Roman"/>
          <w:strike/>
          <w:color w:val="FF0000"/>
          <w:szCs w:val="24"/>
        </w:rPr>
        <w:t>narušovat</w:t>
      </w:r>
      <w:proofErr w:type="gramEnd"/>
      <w:r w:rsidRPr="002A4F60">
        <w:rPr>
          <w:rFonts w:ascii="Times New Roman" w:hAnsi="Times New Roman" w:cs="Times New Roman"/>
          <w:strike/>
          <w:color w:val="FF0000"/>
          <w:szCs w:val="24"/>
        </w:rPr>
        <w:t xml:space="preserve"> resp. zhoršovat obytné životní prostředí a negativně ovlivňovat ráz zástavby.</w:t>
      </w:r>
    </w:p>
    <w:p w14:paraId="58BB0C26"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i/>
          <w:iCs/>
          <w:strike/>
          <w:color w:val="FF0000"/>
          <w:szCs w:val="24"/>
          <w:u w:val="single"/>
        </w:rPr>
        <w:t>přípustné</w:t>
      </w:r>
      <w:r w:rsidRPr="002A4F60">
        <w:rPr>
          <w:rFonts w:ascii="Times New Roman" w:hAnsi="Times New Roman" w:cs="Times New Roman"/>
          <w:i/>
          <w:iCs/>
          <w:strike/>
          <w:color w:val="FF0000"/>
          <w:szCs w:val="24"/>
        </w:rPr>
        <w:t> využití určují funkční regulativy:</w:t>
      </w:r>
      <w:r w:rsidRPr="002A4F60">
        <w:rPr>
          <w:rFonts w:ascii="Times New Roman" w:hAnsi="Times New Roman" w:cs="Times New Roman"/>
          <w:b/>
          <w:bCs/>
          <w:strike/>
          <w:color w:val="FF0000"/>
          <w:szCs w:val="24"/>
        </w:rPr>
        <w:t> Pa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PZ</w:t>
      </w:r>
      <w:r w:rsidRPr="002A4F60">
        <w:rPr>
          <w:rFonts w:ascii="Times New Roman" w:hAnsi="Times New Roman" w:cs="Times New Roman"/>
          <w:strike/>
          <w:color w:val="FF0000"/>
          <w:szCs w:val="24"/>
        </w:rPr>
        <w:t>,</w:t>
      </w:r>
    </w:p>
    <w:p w14:paraId="1ACDEB18"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strike/>
          <w:color w:val="FF0000"/>
          <w:szCs w:val="24"/>
        </w:rPr>
        <w:t> </w:t>
      </w:r>
    </w:p>
    <w:tbl>
      <w:tblPr>
        <w:tblW w:w="7560" w:type="dxa"/>
        <w:tblInd w:w="108" w:type="dxa"/>
        <w:tblCellMar>
          <w:left w:w="0" w:type="dxa"/>
          <w:right w:w="0" w:type="dxa"/>
        </w:tblCellMar>
        <w:tblLook w:val="04A0" w:firstRow="1" w:lastRow="0" w:firstColumn="1" w:lastColumn="0" w:noHBand="0" w:noVBand="1"/>
      </w:tblPr>
      <w:tblGrid>
        <w:gridCol w:w="768"/>
        <w:gridCol w:w="6792"/>
      </w:tblGrid>
      <w:tr w:rsidR="00F87D2C" w:rsidRPr="002A4F60" w14:paraId="79E11326" w14:textId="77777777" w:rsidTr="0001724C">
        <w:tc>
          <w:tcPr>
            <w:tcW w:w="8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C0B0A9" w14:textId="77777777" w:rsidR="00F87D2C" w:rsidRPr="002A4F60" w:rsidRDefault="00F87D2C" w:rsidP="0001724C">
            <w:pPr>
              <w:ind w:right="34"/>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464565" w14:textId="77777777" w:rsidR="00F87D2C" w:rsidRPr="002A4F60" w:rsidRDefault="00F87D2C" w:rsidP="0001724C">
            <w:pPr>
              <w:jc w:val="both"/>
              <w:rPr>
                <w:rFonts w:ascii="Times New Roman" w:hAnsi="Times New Roman" w:cs="Times New Roman"/>
                <w:strike/>
                <w:color w:val="FF0000"/>
                <w:szCs w:val="24"/>
              </w:rPr>
            </w:pPr>
            <w:r w:rsidRPr="002A4F60">
              <w:rPr>
                <w:rFonts w:ascii="Times New Roman" w:hAnsi="Times New Roman" w:cs="Times New Roman"/>
                <w:strike/>
                <w:color w:val="FF0000"/>
                <w:sz w:val="18"/>
                <w:szCs w:val="18"/>
              </w:rPr>
              <w:t xml:space="preserve">specifikace přípustného </w:t>
            </w:r>
            <w:proofErr w:type="gramStart"/>
            <w:r w:rsidRPr="002A4F60">
              <w:rPr>
                <w:rFonts w:ascii="Times New Roman" w:hAnsi="Times New Roman" w:cs="Times New Roman"/>
                <w:strike/>
                <w:color w:val="FF0000"/>
                <w:sz w:val="18"/>
                <w:szCs w:val="18"/>
              </w:rPr>
              <w:t>využití - plochy</w:t>
            </w:r>
            <w:proofErr w:type="gramEnd"/>
            <w:r w:rsidRPr="002A4F60">
              <w:rPr>
                <w:rFonts w:ascii="Times New Roman" w:hAnsi="Times New Roman" w:cs="Times New Roman"/>
                <w:strike/>
                <w:color w:val="FF0000"/>
                <w:sz w:val="18"/>
                <w:szCs w:val="18"/>
              </w:rPr>
              <w:t xml:space="preserve"> pro:</w:t>
            </w:r>
          </w:p>
        </w:tc>
      </w:tr>
    </w:tbl>
    <w:p w14:paraId="4AA88261" w14:textId="77777777" w:rsidR="00F87D2C" w:rsidRPr="002A4F60" w:rsidRDefault="00F87D2C" w:rsidP="00F87D2C">
      <w:pPr>
        <w:ind w:left="567" w:hanging="425"/>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Pa   </w:t>
      </w:r>
      <w:r w:rsidRPr="002A4F60">
        <w:rPr>
          <w:rFonts w:ascii="Times New Roman" w:hAnsi="Times New Roman" w:cs="Times New Roman"/>
          <w:strike/>
          <w:color w:val="FF0000"/>
          <w:sz w:val="20"/>
          <w:szCs w:val="20"/>
        </w:rPr>
        <w:t>veřejná prostranství – parky, zeleň, polyfunkční klidové plochy s přípustným zpevněním a drobnými stavbami příslušenství do 20% plochy</w:t>
      </w:r>
    </w:p>
    <w:p w14:paraId="3D9E9A88" w14:textId="77777777" w:rsidR="00F87D2C" w:rsidRPr="002A4F60" w:rsidRDefault="00F87D2C" w:rsidP="00F87D2C">
      <w:pPr>
        <w:ind w:left="567" w:hanging="425"/>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PZ</w:t>
      </w:r>
      <w:r w:rsidRPr="002A4F60">
        <w:rPr>
          <w:rFonts w:ascii="Times New Roman" w:hAnsi="Times New Roman" w:cs="Times New Roman"/>
          <w:strike/>
          <w:color w:val="FF0000"/>
          <w:sz w:val="20"/>
          <w:szCs w:val="20"/>
        </w:rPr>
        <w:t xml:space="preserve">   veřejnou zeleň, parky s přípustným zpevněním ploch do </w:t>
      </w:r>
      <w:proofErr w:type="gramStart"/>
      <w:r w:rsidRPr="002A4F60">
        <w:rPr>
          <w:rFonts w:ascii="Times New Roman" w:hAnsi="Times New Roman" w:cs="Times New Roman"/>
          <w:strike/>
          <w:color w:val="FF0000"/>
          <w:sz w:val="20"/>
          <w:szCs w:val="20"/>
        </w:rPr>
        <w:t>5%</w:t>
      </w:r>
      <w:proofErr w:type="gramEnd"/>
      <w:r w:rsidRPr="002A4F60">
        <w:rPr>
          <w:rFonts w:ascii="Times New Roman" w:hAnsi="Times New Roman" w:cs="Times New Roman"/>
          <w:strike/>
          <w:color w:val="FF0000"/>
          <w:sz w:val="20"/>
          <w:szCs w:val="20"/>
        </w:rPr>
        <w:t xml:space="preserve"> s možností umístění drobné architektury (sochami, kříži, altány apod.)</w:t>
      </w:r>
    </w:p>
    <w:p w14:paraId="089B1E57"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b/>
          <w:bCs/>
          <w:strike/>
          <w:color w:val="FF0000"/>
          <w:sz w:val="10"/>
          <w:szCs w:val="10"/>
        </w:rPr>
        <w:t> </w:t>
      </w:r>
    </w:p>
    <w:p w14:paraId="41E7954B"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i/>
          <w:iCs/>
          <w:strike/>
          <w:color w:val="FF0000"/>
          <w:szCs w:val="24"/>
          <w:u w:val="single"/>
        </w:rPr>
        <w:t>podmíněně přípustné</w:t>
      </w:r>
      <w:r w:rsidRPr="002A4F60">
        <w:rPr>
          <w:rFonts w:ascii="Times New Roman" w:hAnsi="Times New Roman" w:cs="Times New Roman"/>
          <w:i/>
          <w:iCs/>
          <w:strike/>
          <w:color w:val="FF0000"/>
          <w:szCs w:val="24"/>
        </w:rPr>
        <w:t> –</w:t>
      </w:r>
      <w:r w:rsidRPr="002A4F60">
        <w:rPr>
          <w:rFonts w:ascii="Times New Roman" w:hAnsi="Times New Roman" w:cs="Times New Roman"/>
          <w:strike/>
          <w:color w:val="FF0000"/>
          <w:szCs w:val="24"/>
        </w:rPr>
        <w:t> </w:t>
      </w:r>
      <w:proofErr w:type="gramStart"/>
      <w:r w:rsidRPr="002A4F60">
        <w:rPr>
          <w:rFonts w:ascii="Times New Roman" w:hAnsi="Times New Roman" w:cs="Times New Roman"/>
          <w:strike/>
          <w:color w:val="FF0000"/>
          <w:szCs w:val="24"/>
        </w:rPr>
        <w:t>t.j.</w:t>
      </w:r>
      <w:proofErr w:type="gramEnd"/>
      <w:r w:rsidRPr="002A4F60">
        <w:rPr>
          <w:rFonts w:ascii="Times New Roman" w:hAnsi="Times New Roman" w:cs="Times New Roman"/>
          <w:strike/>
          <w:color w:val="FF0000"/>
          <w:szCs w:val="24"/>
        </w:rPr>
        <w:t xml:space="preserve"> při zajištění souladu s funkční prioritou zóny a pozitivními vazbami na okolní prostor a souladu v zástavbě:</w:t>
      </w:r>
      <w:r w:rsidRPr="002A4F60">
        <w:rPr>
          <w:rFonts w:ascii="Times New Roman" w:hAnsi="Times New Roman" w:cs="Times New Roman"/>
          <w:i/>
          <w:iCs/>
          <w:strike/>
          <w:color w:val="FF0000"/>
          <w:szCs w:val="24"/>
        </w:rPr>
        <w:t> </w:t>
      </w:r>
      <w:r w:rsidRPr="002A4F60">
        <w:rPr>
          <w:rFonts w:ascii="Times New Roman" w:hAnsi="Times New Roman" w:cs="Times New Roman"/>
          <w:b/>
          <w:bCs/>
          <w:strike/>
          <w:color w:val="FF0000"/>
          <w:szCs w:val="24"/>
        </w:rPr>
        <w:t>Oa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Ob</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OS</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M</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Sd</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SI</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SO</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Ga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Ka</w:t>
      </w:r>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Kz</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UZ</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Wz</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Zm</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Lk</w:t>
      </w:r>
      <w:r w:rsidRPr="002A4F60">
        <w:rPr>
          <w:rFonts w:ascii="Times New Roman" w:hAnsi="Times New Roman" w:cs="Times New Roman"/>
          <w:strike/>
          <w:color w:val="FF0000"/>
          <w:szCs w:val="24"/>
        </w:rPr>
        <w:t>,</w:t>
      </w:r>
    </w:p>
    <w:p w14:paraId="6C574618"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strike/>
          <w:color w:val="FF0000"/>
          <w:sz w:val="10"/>
          <w:szCs w:val="10"/>
        </w:rPr>
        <w:t> </w:t>
      </w:r>
    </w:p>
    <w:tbl>
      <w:tblPr>
        <w:tblW w:w="7560" w:type="dxa"/>
        <w:tblInd w:w="108" w:type="dxa"/>
        <w:tblCellMar>
          <w:left w:w="0" w:type="dxa"/>
          <w:right w:w="0" w:type="dxa"/>
        </w:tblCellMar>
        <w:tblLook w:val="04A0" w:firstRow="1" w:lastRow="0" w:firstColumn="1" w:lastColumn="0" w:noHBand="0" w:noVBand="1"/>
      </w:tblPr>
      <w:tblGrid>
        <w:gridCol w:w="768"/>
        <w:gridCol w:w="6792"/>
      </w:tblGrid>
      <w:tr w:rsidR="00F87D2C" w:rsidRPr="002A4F60" w14:paraId="4295F9E5" w14:textId="77777777" w:rsidTr="0001724C">
        <w:tc>
          <w:tcPr>
            <w:tcW w:w="8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28FD7A" w14:textId="77777777" w:rsidR="00F87D2C" w:rsidRPr="002A4F60" w:rsidRDefault="00F87D2C" w:rsidP="0001724C">
            <w:pPr>
              <w:ind w:right="34"/>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912DC7" w14:textId="77777777" w:rsidR="00F87D2C" w:rsidRPr="002A4F60" w:rsidRDefault="00F87D2C" w:rsidP="0001724C">
            <w:pPr>
              <w:jc w:val="both"/>
              <w:rPr>
                <w:rFonts w:ascii="Times New Roman" w:hAnsi="Times New Roman" w:cs="Times New Roman"/>
                <w:strike/>
                <w:color w:val="FF0000"/>
                <w:szCs w:val="24"/>
              </w:rPr>
            </w:pPr>
            <w:r w:rsidRPr="002A4F60">
              <w:rPr>
                <w:rFonts w:ascii="Times New Roman" w:hAnsi="Times New Roman" w:cs="Times New Roman"/>
                <w:strike/>
                <w:color w:val="FF0000"/>
                <w:sz w:val="18"/>
                <w:szCs w:val="18"/>
              </w:rPr>
              <w:t xml:space="preserve">specifikace přípustného </w:t>
            </w:r>
            <w:proofErr w:type="gramStart"/>
            <w:r w:rsidRPr="002A4F60">
              <w:rPr>
                <w:rFonts w:ascii="Times New Roman" w:hAnsi="Times New Roman" w:cs="Times New Roman"/>
                <w:strike/>
                <w:color w:val="FF0000"/>
                <w:sz w:val="18"/>
                <w:szCs w:val="18"/>
              </w:rPr>
              <w:t>využití - plochy</w:t>
            </w:r>
            <w:proofErr w:type="gramEnd"/>
            <w:r w:rsidRPr="002A4F60">
              <w:rPr>
                <w:rFonts w:ascii="Times New Roman" w:hAnsi="Times New Roman" w:cs="Times New Roman"/>
                <w:strike/>
                <w:color w:val="FF0000"/>
                <w:sz w:val="18"/>
                <w:szCs w:val="18"/>
              </w:rPr>
              <w:t xml:space="preserve"> pro:</w:t>
            </w:r>
          </w:p>
        </w:tc>
      </w:tr>
    </w:tbl>
    <w:p w14:paraId="0EA08E6D" w14:textId="77777777" w:rsidR="00F87D2C" w:rsidRPr="002A4F60" w:rsidRDefault="00F87D2C" w:rsidP="00F87D2C">
      <w:pPr>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 xml:space="preserve">  </w:t>
      </w:r>
      <w:proofErr w:type="spellStart"/>
      <w:r w:rsidRPr="002A4F60">
        <w:rPr>
          <w:rFonts w:ascii="Times New Roman" w:hAnsi="Times New Roman" w:cs="Times New Roman"/>
          <w:b/>
          <w:bCs/>
          <w:strike/>
          <w:color w:val="FF0000"/>
          <w:sz w:val="20"/>
          <w:szCs w:val="20"/>
        </w:rPr>
        <w:t>Oa</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občanskou vybavenost bez funkce bydlení či ubytování</w:t>
      </w:r>
    </w:p>
    <w:p w14:paraId="4084A2F8" w14:textId="77777777" w:rsidR="00F87D2C" w:rsidRPr="002A4F60" w:rsidRDefault="00F87D2C" w:rsidP="00F87D2C">
      <w:pPr>
        <w:ind w:left="567" w:hanging="425"/>
        <w:rPr>
          <w:rFonts w:ascii="Times New Roman" w:hAnsi="Times New Roman" w:cs="Times New Roman"/>
          <w:strike/>
          <w:color w:val="FF0000"/>
          <w:sz w:val="27"/>
          <w:szCs w:val="27"/>
        </w:rPr>
      </w:pPr>
      <w:proofErr w:type="gramStart"/>
      <w:r w:rsidRPr="002A4F60">
        <w:rPr>
          <w:rFonts w:ascii="Times New Roman" w:hAnsi="Times New Roman" w:cs="Times New Roman"/>
          <w:b/>
          <w:bCs/>
          <w:strike/>
          <w:color w:val="FF0000"/>
          <w:sz w:val="20"/>
          <w:szCs w:val="20"/>
        </w:rPr>
        <w:t>Ob</w:t>
      </w:r>
      <w:r w:rsidRPr="002A4F60">
        <w:rPr>
          <w:rFonts w:ascii="Times New Roman" w:hAnsi="Times New Roman" w:cs="Times New Roman"/>
          <w:strike/>
          <w:color w:val="FF0000"/>
          <w:sz w:val="20"/>
          <w:szCs w:val="20"/>
        </w:rPr>
        <w:t>  občanskou</w:t>
      </w:r>
      <w:proofErr w:type="gramEnd"/>
      <w:r w:rsidRPr="002A4F60">
        <w:rPr>
          <w:rFonts w:ascii="Times New Roman" w:hAnsi="Times New Roman" w:cs="Times New Roman"/>
          <w:strike/>
          <w:color w:val="FF0000"/>
          <w:sz w:val="20"/>
          <w:szCs w:val="20"/>
        </w:rPr>
        <w:t xml:space="preserve"> vybavenost s možností integrovaného bydlení správce</w:t>
      </w:r>
    </w:p>
    <w:p w14:paraId="3B6CE6DA" w14:textId="77777777" w:rsidR="00F87D2C" w:rsidRPr="002A4F60" w:rsidRDefault="00F87D2C" w:rsidP="00F87D2C">
      <w:pPr>
        <w:ind w:left="567" w:hanging="425"/>
        <w:rPr>
          <w:rFonts w:ascii="Times New Roman" w:hAnsi="Times New Roman" w:cs="Times New Roman"/>
          <w:strike/>
          <w:color w:val="FF0000"/>
          <w:sz w:val="27"/>
          <w:szCs w:val="27"/>
        </w:rPr>
      </w:pPr>
      <w:proofErr w:type="gramStart"/>
      <w:r w:rsidRPr="002A4F60">
        <w:rPr>
          <w:rFonts w:ascii="Times New Roman" w:hAnsi="Times New Roman" w:cs="Times New Roman"/>
          <w:b/>
          <w:bCs/>
          <w:strike/>
          <w:color w:val="FF0000"/>
          <w:sz w:val="20"/>
          <w:szCs w:val="20"/>
        </w:rPr>
        <w:t>OS  </w:t>
      </w:r>
      <w:r w:rsidRPr="002A4F60">
        <w:rPr>
          <w:rFonts w:ascii="Times New Roman" w:hAnsi="Times New Roman" w:cs="Times New Roman"/>
          <w:strike/>
          <w:color w:val="FF0000"/>
          <w:sz w:val="20"/>
          <w:szCs w:val="20"/>
        </w:rPr>
        <w:t>občanskou</w:t>
      </w:r>
      <w:proofErr w:type="gramEnd"/>
      <w:r w:rsidRPr="002A4F60">
        <w:rPr>
          <w:rFonts w:ascii="Times New Roman" w:hAnsi="Times New Roman" w:cs="Times New Roman"/>
          <w:strike/>
          <w:color w:val="FF0000"/>
          <w:sz w:val="20"/>
          <w:szCs w:val="20"/>
        </w:rPr>
        <w:t xml:space="preserve"> vybavenost – zařízení sociálních služeb s příslušenstvím v přípustné kombinaci s vázaným bydlením správce</w:t>
      </w:r>
    </w:p>
    <w:p w14:paraId="5BE0FC1B" w14:textId="77777777" w:rsidR="00F87D2C" w:rsidRPr="002A4F60" w:rsidRDefault="00F87D2C" w:rsidP="00F87D2C">
      <w:pPr>
        <w:ind w:left="567" w:hanging="425"/>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M    </w:t>
      </w:r>
      <w:r w:rsidRPr="002A4F60">
        <w:rPr>
          <w:rFonts w:ascii="Times New Roman" w:hAnsi="Times New Roman" w:cs="Times New Roman"/>
          <w:strike/>
          <w:color w:val="FF0000"/>
          <w:sz w:val="20"/>
          <w:szCs w:val="20"/>
        </w:rPr>
        <w:t>Památníky, sochy s příslušenstvím</w:t>
      </w:r>
    </w:p>
    <w:p w14:paraId="61347983" w14:textId="77777777" w:rsidR="00F87D2C" w:rsidRPr="002A4F60" w:rsidRDefault="00F87D2C" w:rsidP="00F87D2C">
      <w:pPr>
        <w:ind w:left="567" w:hanging="425"/>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Sa</w:t>
      </w:r>
      <w:proofErr w:type="spellEnd"/>
      <w:r w:rsidRPr="002A4F60">
        <w:rPr>
          <w:rFonts w:ascii="Times New Roman" w:hAnsi="Times New Roman" w:cs="Times New Roman"/>
          <w:strike/>
          <w:color w:val="FF0000"/>
          <w:sz w:val="20"/>
          <w:szCs w:val="20"/>
        </w:rPr>
        <w:t>   sport a rekreaci bez rekreace rodinného typu (individuální rekreace) bez ubytování a bydlení</w:t>
      </w:r>
    </w:p>
    <w:p w14:paraId="35269166" w14:textId="77777777" w:rsidR="00F87D2C" w:rsidRPr="002A4F60" w:rsidRDefault="00F87D2C" w:rsidP="00F87D2C">
      <w:pPr>
        <w:ind w:left="567" w:hanging="425"/>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Sd</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sport a rekreaci bez budov, s možností mobiliáře a oplocení</w:t>
      </w:r>
    </w:p>
    <w:p w14:paraId="23A4C4BB"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rPr>
        <w:t>SI</w:t>
      </w:r>
      <w:r w:rsidRPr="002A4F60">
        <w:rPr>
          <w:rFonts w:ascii="Times New Roman" w:hAnsi="Times New Roman" w:cs="Times New Roman"/>
          <w:strike/>
          <w:color w:val="FF0000"/>
          <w:sz w:val="20"/>
          <w:szCs w:val="20"/>
        </w:rPr>
        <w:t>      </w:t>
      </w:r>
      <w:r w:rsidRPr="002A4F60">
        <w:rPr>
          <w:rFonts w:ascii="Times New Roman" w:hAnsi="Times New Roman" w:cs="Times New Roman"/>
          <w:strike/>
          <w:color w:val="FF0000"/>
        </w:rPr>
        <w:t>servisní a informační služby pro turistiku a rekreaci</w:t>
      </w:r>
    </w:p>
    <w:p w14:paraId="031C0923" w14:textId="77777777" w:rsidR="00F87D2C" w:rsidRPr="002A4F60" w:rsidRDefault="00F87D2C" w:rsidP="00F87D2C">
      <w:pPr>
        <w:ind w:left="567" w:hanging="425"/>
        <w:rPr>
          <w:rFonts w:ascii="Times New Roman" w:hAnsi="Times New Roman" w:cs="Times New Roman"/>
          <w:strike/>
          <w:color w:val="FF0000"/>
          <w:sz w:val="27"/>
          <w:szCs w:val="27"/>
        </w:rPr>
      </w:pPr>
      <w:proofErr w:type="gramStart"/>
      <w:r w:rsidRPr="002A4F60">
        <w:rPr>
          <w:rFonts w:ascii="Times New Roman" w:hAnsi="Times New Roman" w:cs="Times New Roman"/>
          <w:b/>
          <w:bCs/>
          <w:strike/>
          <w:color w:val="FF0000"/>
          <w:sz w:val="20"/>
          <w:szCs w:val="20"/>
        </w:rPr>
        <w:t>SO</w:t>
      </w:r>
      <w:r w:rsidRPr="002A4F60">
        <w:rPr>
          <w:rFonts w:ascii="Times New Roman" w:hAnsi="Times New Roman" w:cs="Times New Roman"/>
          <w:strike/>
          <w:color w:val="FF0000"/>
          <w:sz w:val="20"/>
          <w:szCs w:val="20"/>
        </w:rPr>
        <w:t>  sport</w:t>
      </w:r>
      <w:proofErr w:type="gramEnd"/>
      <w:r w:rsidRPr="002A4F60">
        <w:rPr>
          <w:rFonts w:ascii="Times New Roman" w:hAnsi="Times New Roman" w:cs="Times New Roman"/>
          <w:strike/>
          <w:color w:val="FF0000"/>
          <w:sz w:val="20"/>
          <w:szCs w:val="20"/>
        </w:rPr>
        <w:t xml:space="preserve">, rekreaci a rekreační objekty s možností ubytování, bez objektů rekreace rodinného </w:t>
      </w:r>
      <w:proofErr w:type="gramStart"/>
      <w:r w:rsidRPr="002A4F60">
        <w:rPr>
          <w:rFonts w:ascii="Times New Roman" w:hAnsi="Times New Roman" w:cs="Times New Roman"/>
          <w:strike/>
          <w:color w:val="FF0000"/>
          <w:sz w:val="20"/>
          <w:szCs w:val="20"/>
        </w:rPr>
        <w:t>typu</w:t>
      </w:r>
      <w:proofErr w:type="gramEnd"/>
      <w:r w:rsidRPr="002A4F60">
        <w:rPr>
          <w:rFonts w:ascii="Times New Roman" w:hAnsi="Times New Roman" w:cs="Times New Roman"/>
          <w:strike/>
          <w:color w:val="FF0000"/>
          <w:sz w:val="20"/>
          <w:szCs w:val="20"/>
        </w:rPr>
        <w:t xml:space="preserve"> resp. individuální rekreace</w:t>
      </w:r>
    </w:p>
    <w:p w14:paraId="659736F7" w14:textId="77777777" w:rsidR="00F87D2C" w:rsidRPr="002A4F60" w:rsidRDefault="00F87D2C" w:rsidP="00F87D2C">
      <w:pPr>
        <w:ind w:left="567" w:hanging="425"/>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Ga</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garáže, dvougaráže</w:t>
      </w:r>
    </w:p>
    <w:p w14:paraId="752484DC" w14:textId="77777777" w:rsidR="00F87D2C" w:rsidRPr="002A4F60" w:rsidRDefault="00F87D2C" w:rsidP="00F87D2C">
      <w:pPr>
        <w:ind w:left="567" w:hanging="425"/>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Ka</w:t>
      </w:r>
      <w:proofErr w:type="spellEnd"/>
      <w:r w:rsidRPr="002A4F60">
        <w:rPr>
          <w:rFonts w:ascii="Times New Roman" w:hAnsi="Times New Roman" w:cs="Times New Roman"/>
          <w:strike/>
          <w:color w:val="FF0000"/>
          <w:sz w:val="20"/>
          <w:szCs w:val="20"/>
        </w:rPr>
        <w:t>   ochranu a stabilizaci přírodních systémů (např. PCHÚ, PP, PR, VKP, ÚSES)</w:t>
      </w:r>
    </w:p>
    <w:p w14:paraId="1509E8AE" w14:textId="77777777" w:rsidR="00F87D2C" w:rsidRPr="002A4F60" w:rsidRDefault="00F87D2C" w:rsidP="00F87D2C">
      <w:pPr>
        <w:ind w:left="567" w:hanging="425"/>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Kz</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 xml:space="preserve">krajinnou a užitkovou zeleň s funkcí </w:t>
      </w:r>
      <w:proofErr w:type="spellStart"/>
      <w:r w:rsidRPr="002A4F60">
        <w:rPr>
          <w:rFonts w:ascii="Times New Roman" w:hAnsi="Times New Roman" w:cs="Times New Roman"/>
          <w:strike/>
          <w:color w:val="FF0000"/>
          <w:sz w:val="20"/>
          <w:szCs w:val="20"/>
        </w:rPr>
        <w:t>půdoochrannou</w:t>
      </w:r>
      <w:proofErr w:type="spellEnd"/>
      <w:r w:rsidRPr="002A4F60">
        <w:rPr>
          <w:rFonts w:ascii="Times New Roman" w:hAnsi="Times New Roman" w:cs="Times New Roman"/>
          <w:strike/>
          <w:color w:val="FF0000"/>
          <w:sz w:val="20"/>
          <w:szCs w:val="20"/>
        </w:rPr>
        <w:t>, stabilizační a doplňkovou hospodářskou</w:t>
      </w:r>
    </w:p>
    <w:p w14:paraId="38301F52" w14:textId="77777777" w:rsidR="00F87D2C" w:rsidRPr="002A4F60" w:rsidRDefault="00F87D2C" w:rsidP="00F87D2C">
      <w:pPr>
        <w:ind w:left="567" w:hanging="425"/>
        <w:rPr>
          <w:rFonts w:ascii="Times New Roman" w:hAnsi="Times New Roman" w:cs="Times New Roman"/>
          <w:strike/>
          <w:color w:val="FF0000"/>
          <w:sz w:val="27"/>
          <w:szCs w:val="27"/>
        </w:rPr>
      </w:pPr>
      <w:proofErr w:type="gramStart"/>
      <w:r w:rsidRPr="002A4F60">
        <w:rPr>
          <w:rFonts w:ascii="Times New Roman" w:hAnsi="Times New Roman" w:cs="Times New Roman"/>
          <w:b/>
          <w:bCs/>
          <w:strike/>
          <w:color w:val="FF0000"/>
          <w:sz w:val="20"/>
          <w:szCs w:val="20"/>
        </w:rPr>
        <w:t>UZ</w:t>
      </w:r>
      <w:r w:rsidRPr="002A4F60">
        <w:rPr>
          <w:rFonts w:ascii="Times New Roman" w:hAnsi="Times New Roman" w:cs="Times New Roman"/>
          <w:strike/>
          <w:color w:val="FF0000"/>
          <w:sz w:val="20"/>
          <w:szCs w:val="20"/>
        </w:rPr>
        <w:t>  užitkovou</w:t>
      </w:r>
      <w:proofErr w:type="gramEnd"/>
      <w:r w:rsidRPr="002A4F60">
        <w:rPr>
          <w:rFonts w:ascii="Times New Roman" w:hAnsi="Times New Roman" w:cs="Times New Roman"/>
          <w:strike/>
          <w:color w:val="FF0000"/>
          <w:sz w:val="20"/>
          <w:szCs w:val="20"/>
        </w:rPr>
        <w:t xml:space="preserve"> zeleň, zahrady, extenzivní sady bez nadzemních staveb v malovýrobní struktuře s možností oplocení</w:t>
      </w:r>
    </w:p>
    <w:p w14:paraId="292E6AE7" w14:textId="77777777" w:rsidR="00F87D2C" w:rsidRPr="002A4F60" w:rsidRDefault="00F87D2C" w:rsidP="00F87D2C">
      <w:pPr>
        <w:ind w:left="567" w:hanging="425"/>
        <w:rPr>
          <w:rFonts w:ascii="Times New Roman" w:hAnsi="Times New Roman" w:cs="Times New Roman"/>
          <w:strike/>
          <w:color w:val="FF0000"/>
          <w:sz w:val="27"/>
          <w:szCs w:val="27"/>
        </w:rPr>
      </w:pPr>
      <w:proofErr w:type="spellStart"/>
      <w:proofErr w:type="gramStart"/>
      <w:r w:rsidRPr="002A4F60">
        <w:rPr>
          <w:rFonts w:ascii="Times New Roman" w:hAnsi="Times New Roman" w:cs="Times New Roman"/>
          <w:b/>
          <w:bCs/>
          <w:strike/>
          <w:color w:val="FF0000"/>
          <w:sz w:val="20"/>
          <w:szCs w:val="20"/>
        </w:rPr>
        <w:t>Wz</w:t>
      </w:r>
      <w:proofErr w:type="spellEnd"/>
      <w:r w:rsidRPr="002A4F60">
        <w:rPr>
          <w:rFonts w:ascii="Times New Roman" w:hAnsi="Times New Roman" w:cs="Times New Roman"/>
          <w:strike/>
          <w:color w:val="FF0000"/>
          <w:sz w:val="20"/>
          <w:szCs w:val="20"/>
        </w:rPr>
        <w:t>  drobné</w:t>
      </w:r>
      <w:proofErr w:type="gramEnd"/>
      <w:r w:rsidRPr="002A4F60">
        <w:rPr>
          <w:rFonts w:ascii="Times New Roman" w:hAnsi="Times New Roman" w:cs="Times New Roman"/>
          <w:strike/>
          <w:color w:val="FF0000"/>
          <w:sz w:val="20"/>
          <w:szCs w:val="20"/>
        </w:rPr>
        <w:t xml:space="preserve"> vodní plochy a toky, ochranné a záchytné příkopy</w:t>
      </w:r>
    </w:p>
    <w:p w14:paraId="74C7D8C9" w14:textId="77777777" w:rsidR="00F87D2C" w:rsidRPr="002A4F60" w:rsidRDefault="00F87D2C" w:rsidP="00F87D2C">
      <w:pPr>
        <w:ind w:left="567" w:hanging="425"/>
        <w:rPr>
          <w:rFonts w:ascii="Times New Roman" w:hAnsi="Times New Roman" w:cs="Times New Roman"/>
          <w:strike/>
          <w:color w:val="FF0000"/>
          <w:sz w:val="27"/>
          <w:szCs w:val="27"/>
        </w:rPr>
      </w:pPr>
      <w:proofErr w:type="spellStart"/>
      <w:proofErr w:type="gramStart"/>
      <w:r w:rsidRPr="002A4F60">
        <w:rPr>
          <w:rFonts w:ascii="Times New Roman" w:hAnsi="Times New Roman" w:cs="Times New Roman"/>
          <w:b/>
          <w:bCs/>
          <w:strike/>
          <w:color w:val="FF0000"/>
          <w:sz w:val="20"/>
          <w:szCs w:val="20"/>
        </w:rPr>
        <w:t>Zm</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zemědělskou</w:t>
      </w:r>
      <w:proofErr w:type="gramEnd"/>
      <w:r w:rsidRPr="002A4F60">
        <w:rPr>
          <w:rFonts w:ascii="Times New Roman" w:hAnsi="Times New Roman" w:cs="Times New Roman"/>
          <w:strike/>
          <w:color w:val="FF0000"/>
          <w:sz w:val="20"/>
          <w:szCs w:val="20"/>
        </w:rPr>
        <w:t xml:space="preserve"> prvovýrobu malovýrobního charakteru</w:t>
      </w:r>
    </w:p>
    <w:p w14:paraId="31D4920E" w14:textId="77777777" w:rsidR="00F87D2C" w:rsidRPr="002A4F60" w:rsidRDefault="00F87D2C" w:rsidP="00F87D2C">
      <w:pPr>
        <w:ind w:left="567" w:hanging="425"/>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Lk</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lesy s převažující funkcí ekologickou a krajinářskou</w:t>
      </w:r>
    </w:p>
    <w:p w14:paraId="42F3E074"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b/>
          <w:bCs/>
          <w:strike/>
          <w:color w:val="FF0000"/>
          <w:sz w:val="10"/>
          <w:szCs w:val="10"/>
        </w:rPr>
        <w:t> </w:t>
      </w:r>
    </w:p>
    <w:p w14:paraId="20F692EA"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strike/>
          <w:color w:val="FF0000"/>
          <w:szCs w:val="24"/>
        </w:rPr>
        <w:t>- v plochách mobiliář pro pěší turistiku a cykloturistiku,</w:t>
      </w:r>
    </w:p>
    <w:p w14:paraId="2E6EED81"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w:t>
      </w:r>
    </w:p>
    <w:p w14:paraId="709A472D"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umístění drobné architektury v plochách ve veřejném prostoru (např. sochy, kříže, boží muka apod.), umístění je podmíněno ověřením podrobnějším řešením prostoru a souhlasem samosprávy,</w:t>
      </w:r>
    </w:p>
    <w:p w14:paraId="69A976F7"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w:t>
      </w:r>
    </w:p>
    <w:p w14:paraId="2545D80B"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v plochách doplňkové stavby a zařízení pro mimoškolní vzdělávání a zájmovou činnost,</w:t>
      </w:r>
    </w:p>
    <w:p w14:paraId="037DF092"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lastRenderedPageBreak/>
        <w:t> </w:t>
      </w:r>
    </w:p>
    <w:p w14:paraId="1182CAF6"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v plochách doplňkové stavby pro administrativu,</w:t>
      </w:r>
    </w:p>
    <w:p w14:paraId="61B10280"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w:t>
      </w:r>
    </w:p>
    <w:p w14:paraId="5EB9DF1C"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v plochách doplňkové stavby pro ubytování,</w:t>
      </w:r>
    </w:p>
    <w:p w14:paraId="1BB1239E"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w:t>
      </w:r>
    </w:p>
    <w:p w14:paraId="75B03432"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v plochách doplňkové stavby pro drobnou řemeslnou výrobu a služby bez hygienické a estetické zátěže,</w:t>
      </w:r>
    </w:p>
    <w:p w14:paraId="03CF4D2A"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w:t>
      </w:r>
    </w:p>
    <w:p w14:paraId="42D0066B"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v plochách hromadné garáže umístěné v uzavřeném vnitrobloku, resp. mimo přímý funkční a optický kontakt s veřejným prostranstvím, nebo na takto vymezených plochách “</w:t>
      </w:r>
      <w:r w:rsidRPr="002A4F60">
        <w:rPr>
          <w:rFonts w:ascii="Times New Roman" w:hAnsi="Times New Roman" w:cs="Times New Roman"/>
          <w:b/>
          <w:bCs/>
          <w:strike/>
          <w:color w:val="FF0000"/>
          <w:szCs w:val="24"/>
        </w:rPr>
        <w:t>DG</w:t>
      </w:r>
      <w:r w:rsidRPr="002A4F60">
        <w:rPr>
          <w:rFonts w:ascii="Times New Roman" w:hAnsi="Times New Roman" w:cs="Times New Roman"/>
          <w:strike/>
          <w:color w:val="FF0000"/>
          <w:szCs w:val="24"/>
        </w:rPr>
        <w:t>”,</w:t>
      </w:r>
    </w:p>
    <w:p w14:paraId="41931F9F"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w:t>
      </w:r>
    </w:p>
    <w:p w14:paraId="4430EE0E"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i/>
          <w:iCs/>
          <w:strike/>
          <w:color w:val="FF0000"/>
          <w:szCs w:val="24"/>
        </w:rPr>
        <w:t>- </w:t>
      </w:r>
      <w:r w:rsidRPr="002A4F60">
        <w:rPr>
          <w:rFonts w:ascii="Times New Roman" w:hAnsi="Times New Roman" w:cs="Times New Roman"/>
          <w:strike/>
          <w:color w:val="FF0000"/>
          <w:szCs w:val="24"/>
        </w:rPr>
        <w:t>plochy zařízení dopravní a technické infrastruktury v nezbytném rozsahu v plochách „</w:t>
      </w:r>
      <w:r w:rsidRPr="002A4F60">
        <w:rPr>
          <w:rFonts w:ascii="Times New Roman" w:hAnsi="Times New Roman" w:cs="Times New Roman"/>
          <w:b/>
          <w:bCs/>
          <w:strike/>
          <w:color w:val="FF0000"/>
          <w:szCs w:val="24"/>
        </w:rPr>
        <w:t>DT</w:t>
      </w:r>
      <w:r w:rsidRPr="002A4F60">
        <w:rPr>
          <w:rFonts w:ascii="Times New Roman" w:hAnsi="Times New Roman" w:cs="Times New Roman"/>
          <w:strike/>
          <w:color w:val="FF0000"/>
          <w:szCs w:val="24"/>
        </w:rPr>
        <w:t xml:space="preserve">“, prostor je doplněn drobnými plochami veřejné a rozptýlené zeleně, zpevnění ploch mezi komunikacemi a obyt objekty může být provedeno pouze v míře nezbytné max. však 50 %, rozsah ve výkrese vymezených ploch s regulativem „DT“ není přípustné </w:t>
      </w:r>
      <w:proofErr w:type="gramStart"/>
      <w:r w:rsidRPr="002A4F60">
        <w:rPr>
          <w:rFonts w:ascii="Times New Roman" w:hAnsi="Times New Roman" w:cs="Times New Roman"/>
          <w:strike/>
          <w:color w:val="FF0000"/>
          <w:szCs w:val="24"/>
        </w:rPr>
        <w:t>zmenšovat - s</w:t>
      </w:r>
      <w:proofErr w:type="gramEnd"/>
      <w:r w:rsidRPr="002A4F60">
        <w:rPr>
          <w:rFonts w:ascii="Times New Roman" w:hAnsi="Times New Roman" w:cs="Times New Roman"/>
          <w:strike/>
          <w:color w:val="FF0000"/>
          <w:szCs w:val="24"/>
        </w:rPr>
        <w:t> výjimkou ploch ověřených územní studií,</w:t>
      </w:r>
    </w:p>
    <w:p w14:paraId="24295A04"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i/>
          <w:iCs/>
          <w:strike/>
          <w:color w:val="FF0000"/>
          <w:szCs w:val="24"/>
        </w:rPr>
        <w:t>-</w:t>
      </w:r>
      <w:r w:rsidRPr="002A4F60">
        <w:rPr>
          <w:rFonts w:ascii="Times New Roman" w:hAnsi="Times New Roman" w:cs="Times New Roman"/>
          <w:strike/>
          <w:color w:val="FF0000"/>
          <w:szCs w:val="24"/>
        </w:rPr>
        <w:t> plochy</w:t>
      </w:r>
      <w:r w:rsidRPr="002A4F60">
        <w:rPr>
          <w:rFonts w:ascii="Times New Roman" w:hAnsi="Times New Roman" w:cs="Times New Roman"/>
          <w:i/>
          <w:iCs/>
          <w:strike/>
          <w:color w:val="FF0000"/>
          <w:szCs w:val="24"/>
        </w:rPr>
        <w:t> </w:t>
      </w:r>
      <w:r w:rsidRPr="002A4F60">
        <w:rPr>
          <w:rFonts w:ascii="Times New Roman" w:hAnsi="Times New Roman" w:cs="Times New Roman"/>
          <w:strike/>
          <w:color w:val="FF0000"/>
          <w:szCs w:val="24"/>
        </w:rPr>
        <w:t>zařízení dopravní a technické infrastruktury v nezbytném rozsahu v plochách “</w:t>
      </w:r>
      <w:r w:rsidRPr="002A4F60">
        <w:rPr>
          <w:rFonts w:ascii="Times New Roman" w:hAnsi="Times New Roman" w:cs="Times New Roman"/>
          <w:b/>
          <w:bCs/>
          <w:strike/>
          <w:color w:val="FF0000"/>
          <w:szCs w:val="24"/>
        </w:rPr>
        <w:t>DTP</w:t>
      </w:r>
      <w:r w:rsidRPr="002A4F60">
        <w:rPr>
          <w:rFonts w:ascii="Times New Roman" w:hAnsi="Times New Roman" w:cs="Times New Roman"/>
          <w:strike/>
          <w:color w:val="FF0000"/>
          <w:szCs w:val="24"/>
        </w:rPr>
        <w:t>”, s ohledem na funkci prostoru jako veřejného prostranství obec reprezentující, prostor je doplněn plochami veřejné a rozptýlené zeleně, zpevnění ploch mezi komunikacemi a objekty může být provedeno pouze v míře nezbytné, avšak maximálně 30 %, mimo ploch pro příslušenství při objektech pro občanskou vybavenost. Vymezené plochy „</w:t>
      </w:r>
      <w:r w:rsidRPr="002A4F60">
        <w:rPr>
          <w:rFonts w:ascii="Times New Roman" w:hAnsi="Times New Roman" w:cs="Times New Roman"/>
          <w:b/>
          <w:bCs/>
          <w:strike/>
          <w:color w:val="FF0000"/>
          <w:szCs w:val="24"/>
        </w:rPr>
        <w:t>DT</w:t>
      </w:r>
      <w:r w:rsidRPr="002A4F60">
        <w:rPr>
          <w:rFonts w:ascii="Times New Roman" w:hAnsi="Times New Roman" w:cs="Times New Roman"/>
          <w:strike/>
          <w:color w:val="FF0000"/>
          <w:szCs w:val="24"/>
        </w:rPr>
        <w:t>“ a „</w:t>
      </w:r>
      <w:r w:rsidRPr="002A4F60">
        <w:rPr>
          <w:rFonts w:ascii="Times New Roman" w:hAnsi="Times New Roman" w:cs="Times New Roman"/>
          <w:b/>
          <w:bCs/>
          <w:strike/>
          <w:color w:val="FF0000"/>
          <w:szCs w:val="24"/>
        </w:rPr>
        <w:t>DTP</w:t>
      </w:r>
      <w:r w:rsidRPr="002A4F60">
        <w:rPr>
          <w:rFonts w:ascii="Times New Roman" w:hAnsi="Times New Roman" w:cs="Times New Roman"/>
          <w:strike/>
          <w:color w:val="FF0000"/>
          <w:szCs w:val="24"/>
        </w:rPr>
        <w:t xml:space="preserve">“ lze zmenšit </w:t>
      </w:r>
      <w:proofErr w:type="gramStart"/>
      <w:r w:rsidRPr="002A4F60">
        <w:rPr>
          <w:rFonts w:ascii="Times New Roman" w:hAnsi="Times New Roman" w:cs="Times New Roman"/>
          <w:strike/>
          <w:color w:val="FF0000"/>
          <w:szCs w:val="24"/>
        </w:rPr>
        <w:t>podmíněně - pouze</w:t>
      </w:r>
      <w:proofErr w:type="gramEnd"/>
      <w:r w:rsidRPr="002A4F60">
        <w:rPr>
          <w:rFonts w:ascii="Times New Roman" w:hAnsi="Times New Roman" w:cs="Times New Roman"/>
          <w:strike/>
          <w:color w:val="FF0000"/>
          <w:szCs w:val="24"/>
        </w:rPr>
        <w:t xml:space="preserve"> po prověření záměru územní studií,</w:t>
      </w:r>
    </w:p>
    <w:p w14:paraId="616F1781"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strike/>
          <w:color w:val="FF0000"/>
          <w:szCs w:val="24"/>
        </w:rPr>
        <w:t>-</w:t>
      </w:r>
      <w:r w:rsidRPr="002A4F60">
        <w:rPr>
          <w:rFonts w:ascii="Times New Roman" w:hAnsi="Times New Roman" w:cs="Times New Roman"/>
          <w:i/>
          <w:iCs/>
          <w:strike/>
          <w:color w:val="FF0000"/>
          <w:szCs w:val="24"/>
        </w:rPr>
        <w:t xml:space="preserve"> pouze na takto ve výkrese </w:t>
      </w:r>
      <w:proofErr w:type="gramStart"/>
      <w:r w:rsidRPr="002A4F60">
        <w:rPr>
          <w:rFonts w:ascii="Times New Roman" w:hAnsi="Times New Roman" w:cs="Times New Roman"/>
          <w:i/>
          <w:iCs/>
          <w:strike/>
          <w:color w:val="FF0000"/>
          <w:szCs w:val="24"/>
        </w:rPr>
        <w:t>1b</w:t>
      </w:r>
      <w:proofErr w:type="gramEnd"/>
      <w:r w:rsidRPr="002A4F60">
        <w:rPr>
          <w:rFonts w:ascii="Times New Roman" w:hAnsi="Times New Roman" w:cs="Times New Roman"/>
          <w:i/>
          <w:iCs/>
          <w:strike/>
          <w:color w:val="FF0000"/>
          <w:szCs w:val="24"/>
        </w:rPr>
        <w:t xml:space="preserve"> označených plochách, nebo prověřených územní studií</w:t>
      </w:r>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OB</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Ba</w:t>
      </w:r>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Bd</w:t>
      </w:r>
      <w:proofErr w:type="spellEnd"/>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Sc</w:t>
      </w:r>
      <w:proofErr w:type="spellEnd"/>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SKV</w:t>
      </w:r>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Vb</w:t>
      </w:r>
      <w:proofErr w:type="spellEnd"/>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Vkb</w:t>
      </w:r>
      <w:proofErr w:type="spellEnd"/>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VO</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DG</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KW</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UR</w:t>
      </w:r>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Lo</w:t>
      </w:r>
      <w:proofErr w:type="spellEnd"/>
      <w:r w:rsidRPr="002A4F60">
        <w:rPr>
          <w:rFonts w:ascii="Times New Roman" w:hAnsi="Times New Roman" w:cs="Times New Roman"/>
          <w:strike/>
          <w:color w:val="FF0000"/>
          <w:szCs w:val="24"/>
        </w:rPr>
        <w:t>,</w:t>
      </w:r>
    </w:p>
    <w:p w14:paraId="7DE597B6"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strike/>
          <w:color w:val="FF0000"/>
          <w:sz w:val="10"/>
          <w:szCs w:val="10"/>
        </w:rPr>
        <w:br w:type="textWrapping" w:clear="all"/>
      </w:r>
    </w:p>
    <w:p w14:paraId="6BFA17E0" w14:textId="77777777" w:rsidR="00F87D2C" w:rsidRPr="002A4F60" w:rsidRDefault="00F87D2C" w:rsidP="00F87D2C">
      <w:pPr>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tbl>
      <w:tblPr>
        <w:tblW w:w="7440" w:type="dxa"/>
        <w:tblInd w:w="250" w:type="dxa"/>
        <w:tblCellMar>
          <w:left w:w="0" w:type="dxa"/>
          <w:right w:w="0" w:type="dxa"/>
        </w:tblCellMar>
        <w:tblLook w:val="04A0" w:firstRow="1" w:lastRow="0" w:firstColumn="1" w:lastColumn="0" w:noHBand="0" w:noVBand="1"/>
      </w:tblPr>
      <w:tblGrid>
        <w:gridCol w:w="431"/>
        <w:gridCol w:w="7009"/>
      </w:tblGrid>
      <w:tr w:rsidR="00F87D2C" w:rsidRPr="002A4F60" w14:paraId="7967C27C" w14:textId="77777777" w:rsidTr="0001724C">
        <w:tc>
          <w:tcPr>
            <w:tcW w:w="425" w:type="dxa"/>
            <w:tcBorders>
              <w:top w:val="single" w:sz="8" w:space="0" w:color="auto"/>
              <w:left w:val="nil"/>
              <w:bottom w:val="single" w:sz="8" w:space="0" w:color="auto"/>
              <w:right w:val="nil"/>
            </w:tcBorders>
            <w:tcMar>
              <w:top w:w="0" w:type="dxa"/>
              <w:left w:w="108" w:type="dxa"/>
              <w:bottom w:w="0" w:type="dxa"/>
              <w:right w:w="108" w:type="dxa"/>
            </w:tcMar>
            <w:hideMark/>
          </w:tcPr>
          <w:p w14:paraId="7472E8D4" w14:textId="77777777" w:rsidR="00F87D2C" w:rsidRPr="002A4F60" w:rsidRDefault="00F87D2C" w:rsidP="0001724C">
            <w:pPr>
              <w:ind w:left="-108" w:right="-108"/>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498" w:type="dxa"/>
            <w:tcBorders>
              <w:top w:val="single" w:sz="8" w:space="0" w:color="auto"/>
              <w:left w:val="nil"/>
              <w:bottom w:val="single" w:sz="8" w:space="0" w:color="auto"/>
              <w:right w:val="nil"/>
            </w:tcBorders>
            <w:tcMar>
              <w:top w:w="0" w:type="dxa"/>
              <w:left w:w="108" w:type="dxa"/>
              <w:bottom w:w="0" w:type="dxa"/>
              <w:right w:w="108" w:type="dxa"/>
            </w:tcMar>
            <w:hideMark/>
          </w:tcPr>
          <w:p w14:paraId="775B01FA" w14:textId="77777777" w:rsidR="00F87D2C" w:rsidRPr="002A4F60" w:rsidRDefault="00F87D2C" w:rsidP="00017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xml:space="preserve">specifikace </w:t>
            </w:r>
            <w:proofErr w:type="gramStart"/>
            <w:r w:rsidRPr="002A4F60">
              <w:rPr>
                <w:rFonts w:ascii="Times New Roman" w:hAnsi="Times New Roman" w:cs="Times New Roman"/>
                <w:strike/>
                <w:color w:val="FF0000"/>
                <w:sz w:val="20"/>
                <w:szCs w:val="20"/>
              </w:rPr>
              <w:t>využití - plochy</w:t>
            </w:r>
            <w:proofErr w:type="gramEnd"/>
            <w:r w:rsidRPr="002A4F60">
              <w:rPr>
                <w:rFonts w:ascii="Times New Roman" w:hAnsi="Times New Roman" w:cs="Times New Roman"/>
                <w:strike/>
                <w:color w:val="FF0000"/>
                <w:sz w:val="20"/>
                <w:szCs w:val="20"/>
              </w:rPr>
              <w:t xml:space="preserve"> pro:</w:t>
            </w:r>
          </w:p>
        </w:tc>
      </w:tr>
    </w:tbl>
    <w:p w14:paraId="1C9D1A31" w14:textId="77777777" w:rsidR="00F87D2C" w:rsidRPr="002A4F60" w:rsidRDefault="00F87D2C" w:rsidP="00F87D2C">
      <w:pPr>
        <w:ind w:left="142"/>
        <w:jc w:val="both"/>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OB     </w:t>
      </w:r>
      <w:r w:rsidRPr="002A4F60">
        <w:rPr>
          <w:rFonts w:ascii="Times New Roman" w:hAnsi="Times New Roman" w:cs="Times New Roman"/>
          <w:strike/>
          <w:color w:val="FF0000"/>
          <w:sz w:val="20"/>
          <w:szCs w:val="20"/>
        </w:rPr>
        <w:t>smíšené obslužné funkce – občanskou vybavenost s možností integrovaného bydlení správce;</w:t>
      </w:r>
    </w:p>
    <w:p w14:paraId="5202891D" w14:textId="77777777" w:rsidR="00F87D2C" w:rsidRPr="002A4F60" w:rsidRDefault="00F87D2C" w:rsidP="00F87D2C">
      <w:pPr>
        <w:jc w:val="both"/>
        <w:rPr>
          <w:rFonts w:ascii="Times New Roman" w:hAnsi="Times New Roman" w:cs="Times New Roman"/>
          <w:strike/>
          <w:color w:val="FF0000"/>
          <w:sz w:val="27"/>
          <w:szCs w:val="27"/>
        </w:rPr>
      </w:pPr>
      <w:r w:rsidRPr="002A4F60">
        <w:rPr>
          <w:rFonts w:ascii="Times New Roman" w:hAnsi="Times New Roman" w:cs="Times New Roman"/>
          <w:strike/>
          <w:color w:val="FF0000"/>
          <w:sz w:val="20"/>
          <w:szCs w:val="20"/>
        </w:rPr>
        <w:t>            sport a rekreaci bez rekreace rodinného typu (individuální rekreace) s možností doplňkového ubytování bez </w:t>
      </w:r>
      <w:proofErr w:type="gramStart"/>
      <w:r w:rsidRPr="002A4F60">
        <w:rPr>
          <w:rFonts w:ascii="Times New Roman" w:hAnsi="Times New Roman" w:cs="Times New Roman"/>
          <w:strike/>
          <w:color w:val="FF0000"/>
          <w:sz w:val="20"/>
          <w:szCs w:val="20"/>
        </w:rPr>
        <w:t>bydlení;   </w:t>
      </w:r>
      <w:proofErr w:type="gramEnd"/>
      <w:r w:rsidRPr="002A4F60">
        <w:rPr>
          <w:rFonts w:ascii="Times New Roman" w:hAnsi="Times New Roman" w:cs="Times New Roman"/>
          <w:strike/>
          <w:color w:val="FF0000"/>
          <w:sz w:val="20"/>
          <w:szCs w:val="20"/>
        </w:rPr>
        <w:t>          čistou výrobu, komerci, kanceláře s možností integrovaného bydlení správce</w:t>
      </w:r>
    </w:p>
    <w:p w14:paraId="46530A08"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Ba     </w:t>
      </w:r>
      <w:r w:rsidRPr="002A4F60">
        <w:rPr>
          <w:rFonts w:ascii="Times New Roman" w:hAnsi="Times New Roman" w:cs="Times New Roman"/>
          <w:strike/>
          <w:color w:val="FF0000"/>
          <w:sz w:val="20"/>
          <w:szCs w:val="20"/>
        </w:rPr>
        <w:t xml:space="preserve">bydlení v rodinných domcích s příslušenstvím v přípustné kombinaci s obchodní činností, službami, integrovanou drobnou výrobou, hygienicky, dopravně a esteticky neobtěžující sousední pozemky, možnost chovu hospodářských zvířat v nekomerčním rozsahu, PHO nesmí zasáhnout sousední pozemky. Rozsah bydlení min. </w:t>
      </w:r>
      <w:proofErr w:type="gramStart"/>
      <w:r w:rsidRPr="002A4F60">
        <w:rPr>
          <w:rFonts w:ascii="Times New Roman" w:hAnsi="Times New Roman" w:cs="Times New Roman"/>
          <w:strike/>
          <w:color w:val="FF0000"/>
          <w:sz w:val="20"/>
          <w:szCs w:val="20"/>
        </w:rPr>
        <w:t>50%</w:t>
      </w:r>
      <w:proofErr w:type="gramEnd"/>
      <w:r w:rsidRPr="002A4F60">
        <w:rPr>
          <w:rFonts w:ascii="Times New Roman" w:hAnsi="Times New Roman" w:cs="Times New Roman"/>
          <w:strike/>
          <w:color w:val="FF0000"/>
          <w:sz w:val="20"/>
          <w:szCs w:val="20"/>
        </w:rPr>
        <w:t xml:space="preserve"> zastavěných ploch</w:t>
      </w:r>
    </w:p>
    <w:p w14:paraId="7AB4AF57"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Bd</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bydlení v bytových domech bez hospodářského zázemí, s přípustnou integrovanou maloobchodní činností a nevýrobními službami</w:t>
      </w:r>
    </w:p>
    <w:p w14:paraId="00B7A607"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Sc</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individuální (rodinnou) rekreaci bez funkce trvalého bydlení</w:t>
      </w:r>
    </w:p>
    <w:p w14:paraId="2069131E" w14:textId="77777777" w:rsidR="00F87D2C" w:rsidRPr="002A4F60" w:rsidRDefault="00F87D2C" w:rsidP="00F87D2C">
      <w:pPr>
        <w:ind w:left="709" w:hanging="567"/>
        <w:rPr>
          <w:rFonts w:ascii="Times New Roman" w:hAnsi="Times New Roman" w:cs="Times New Roman"/>
          <w:strike/>
          <w:color w:val="FF0000"/>
          <w:sz w:val="27"/>
          <w:szCs w:val="27"/>
        </w:rPr>
      </w:pPr>
      <w:proofErr w:type="gramStart"/>
      <w:r w:rsidRPr="002A4F60">
        <w:rPr>
          <w:rFonts w:ascii="Times New Roman" w:hAnsi="Times New Roman" w:cs="Times New Roman"/>
          <w:b/>
          <w:bCs/>
          <w:strike/>
          <w:color w:val="FF0000"/>
          <w:sz w:val="20"/>
          <w:szCs w:val="20"/>
        </w:rPr>
        <w:t>SKV  </w:t>
      </w:r>
      <w:r w:rsidRPr="002A4F60">
        <w:rPr>
          <w:rFonts w:ascii="Times New Roman" w:hAnsi="Times New Roman" w:cs="Times New Roman"/>
          <w:strike/>
          <w:color w:val="FF0000"/>
          <w:sz w:val="20"/>
          <w:szCs w:val="20"/>
        </w:rPr>
        <w:t>vinařský</w:t>
      </w:r>
      <w:proofErr w:type="gramEnd"/>
      <w:r w:rsidRPr="002A4F60">
        <w:rPr>
          <w:rFonts w:ascii="Times New Roman" w:hAnsi="Times New Roman" w:cs="Times New Roman"/>
          <w:strike/>
          <w:color w:val="FF0000"/>
          <w:sz w:val="20"/>
          <w:szCs w:val="20"/>
        </w:rPr>
        <w:t xml:space="preserve"> dvůr</w:t>
      </w:r>
    </w:p>
    <w:p w14:paraId="7A0F1EB1"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Vb</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čistou výrobu, komerci, kanceláře, s možností integrovaného bydlení správce</w:t>
      </w:r>
    </w:p>
    <w:p w14:paraId="31196BDE"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Vkb</w:t>
      </w:r>
      <w:proofErr w:type="spellEnd"/>
      <w:r w:rsidRPr="002A4F60">
        <w:rPr>
          <w:rFonts w:ascii="Times New Roman" w:hAnsi="Times New Roman" w:cs="Times New Roman"/>
          <w:strike/>
          <w:color w:val="FF0000"/>
          <w:sz w:val="20"/>
          <w:szCs w:val="20"/>
        </w:rPr>
        <w:t>   hospodářský dvůr s ustájením koní s možností bydlení správce</w:t>
      </w:r>
    </w:p>
    <w:p w14:paraId="374BF3BF"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VO    </w:t>
      </w:r>
      <w:r w:rsidRPr="002A4F60">
        <w:rPr>
          <w:rFonts w:ascii="Times New Roman" w:hAnsi="Times New Roman" w:cs="Times New Roman"/>
          <w:strike/>
          <w:color w:val="FF0000"/>
          <w:sz w:val="20"/>
          <w:szCs w:val="20"/>
        </w:rPr>
        <w:t>sběrný dvůr (</w:t>
      </w:r>
      <w:proofErr w:type="spellStart"/>
      <w:r w:rsidRPr="002A4F60">
        <w:rPr>
          <w:rFonts w:ascii="Times New Roman" w:hAnsi="Times New Roman" w:cs="Times New Roman"/>
          <w:strike/>
          <w:color w:val="FF0000"/>
          <w:sz w:val="20"/>
          <w:szCs w:val="20"/>
        </w:rPr>
        <w:t>ekodvůr</w:t>
      </w:r>
      <w:proofErr w:type="spellEnd"/>
      <w:r w:rsidRPr="002A4F60">
        <w:rPr>
          <w:rFonts w:ascii="Times New Roman" w:hAnsi="Times New Roman" w:cs="Times New Roman"/>
          <w:strike/>
          <w:color w:val="FF0000"/>
          <w:sz w:val="20"/>
          <w:szCs w:val="20"/>
        </w:rPr>
        <w:t>) s příslušenstvím</w:t>
      </w:r>
    </w:p>
    <w:p w14:paraId="77D2C6E4"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DG    </w:t>
      </w:r>
      <w:r w:rsidRPr="002A4F60">
        <w:rPr>
          <w:rFonts w:ascii="Times New Roman" w:hAnsi="Times New Roman" w:cs="Times New Roman"/>
          <w:strike/>
          <w:color w:val="FF0000"/>
          <w:sz w:val="20"/>
          <w:szCs w:val="20"/>
        </w:rPr>
        <w:t>hromadné garáže</w:t>
      </w:r>
    </w:p>
    <w:p w14:paraId="6C25173B"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KW</w:t>
      </w:r>
      <w:r w:rsidRPr="002A4F60">
        <w:rPr>
          <w:rFonts w:ascii="Times New Roman" w:hAnsi="Times New Roman" w:cs="Times New Roman"/>
          <w:strike/>
          <w:color w:val="FF0000"/>
          <w:sz w:val="20"/>
          <w:szCs w:val="20"/>
        </w:rPr>
        <w:t>   prvky ÚSES a VKP s významnou funkcí vodohospodářskou</w:t>
      </w:r>
    </w:p>
    <w:p w14:paraId="65F91CC1"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UR</w:t>
      </w:r>
      <w:r w:rsidRPr="002A4F60">
        <w:rPr>
          <w:rFonts w:ascii="Times New Roman" w:hAnsi="Times New Roman" w:cs="Times New Roman"/>
          <w:strike/>
          <w:color w:val="FF0000"/>
          <w:sz w:val="20"/>
          <w:szCs w:val="20"/>
        </w:rPr>
        <w:t>     užitkovou zeleň v malovýrobní struktuře s možností umístění drobných staveb příslušenství v plochách</w:t>
      </w:r>
    </w:p>
    <w:p w14:paraId="20D10EBA"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Lo</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 xml:space="preserve">lesy s převažující funkcí </w:t>
      </w:r>
      <w:proofErr w:type="spellStart"/>
      <w:r w:rsidRPr="002A4F60">
        <w:rPr>
          <w:rFonts w:ascii="Times New Roman" w:hAnsi="Times New Roman" w:cs="Times New Roman"/>
          <w:strike/>
          <w:color w:val="FF0000"/>
          <w:sz w:val="20"/>
          <w:szCs w:val="20"/>
        </w:rPr>
        <w:t>půdoochrannou</w:t>
      </w:r>
      <w:proofErr w:type="spellEnd"/>
      <w:r w:rsidRPr="002A4F60">
        <w:rPr>
          <w:rFonts w:ascii="Times New Roman" w:hAnsi="Times New Roman" w:cs="Times New Roman"/>
          <w:strike/>
          <w:color w:val="FF0000"/>
          <w:sz w:val="20"/>
          <w:szCs w:val="20"/>
        </w:rPr>
        <w:t xml:space="preserve"> a izolační</w:t>
      </w:r>
    </w:p>
    <w:p w14:paraId="0F2EBDA8"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b/>
          <w:bCs/>
          <w:strike/>
          <w:color w:val="FF0000"/>
          <w:sz w:val="10"/>
          <w:szCs w:val="10"/>
        </w:rPr>
        <w:t> </w:t>
      </w:r>
    </w:p>
    <w:p w14:paraId="0F2E7F78"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strike/>
          <w:color w:val="FF0000"/>
          <w:szCs w:val="24"/>
        </w:rPr>
        <w:t>rozhledny s příslušenstvím </w:t>
      </w:r>
      <w:r w:rsidRPr="002A4F60">
        <w:rPr>
          <w:rFonts w:ascii="Times New Roman" w:hAnsi="Times New Roman" w:cs="Times New Roman"/>
          <w:b/>
          <w:bCs/>
          <w:strike/>
          <w:color w:val="FF0000"/>
          <w:szCs w:val="24"/>
        </w:rPr>
        <w:t>SR</w:t>
      </w:r>
      <w:r w:rsidRPr="002A4F60">
        <w:rPr>
          <w:rFonts w:ascii="Times New Roman" w:hAnsi="Times New Roman" w:cs="Times New Roman"/>
          <w:strike/>
          <w:color w:val="FF0000"/>
          <w:szCs w:val="24"/>
        </w:rPr>
        <w:t xml:space="preserve"> do limitní výšky </w:t>
      </w:r>
      <w:proofErr w:type="gramStart"/>
      <w:r w:rsidRPr="002A4F60">
        <w:rPr>
          <w:rFonts w:ascii="Times New Roman" w:hAnsi="Times New Roman" w:cs="Times New Roman"/>
          <w:strike/>
          <w:color w:val="FF0000"/>
          <w:szCs w:val="24"/>
        </w:rPr>
        <w:t>12m</w:t>
      </w:r>
      <w:proofErr w:type="gramEnd"/>
    </w:p>
    <w:p w14:paraId="05DCE33B"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strike/>
          <w:color w:val="FF0000"/>
          <w:szCs w:val="24"/>
        </w:rPr>
        <w:t> </w:t>
      </w:r>
    </w:p>
    <w:p w14:paraId="06061099"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i/>
          <w:iCs/>
          <w:strike/>
          <w:color w:val="FF0000"/>
          <w:szCs w:val="24"/>
          <w:u w:val="single"/>
        </w:rPr>
        <w:t>nepřípustné využití</w:t>
      </w:r>
      <w:r w:rsidRPr="002A4F60">
        <w:rPr>
          <w:rFonts w:ascii="Times New Roman" w:hAnsi="Times New Roman" w:cs="Times New Roman"/>
          <w:i/>
          <w:iCs/>
          <w:strike/>
          <w:color w:val="FF0000"/>
          <w:szCs w:val="24"/>
        </w:rPr>
        <w:t>: </w:t>
      </w:r>
      <w:r w:rsidRPr="002A4F60">
        <w:rPr>
          <w:rFonts w:ascii="Times New Roman" w:hAnsi="Times New Roman" w:cs="Times New Roman"/>
          <w:b/>
          <w:bCs/>
          <w:strike/>
          <w:color w:val="FF0000"/>
          <w:szCs w:val="24"/>
        </w:rPr>
        <w:t>ostatní</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(Oh</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Vp</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Vr</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Vz</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DL</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TE</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TZ</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UO</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Wm</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Za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ZV</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Zh</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ZS</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La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LKB)</w:t>
      </w:r>
      <w:r w:rsidRPr="002A4F60">
        <w:rPr>
          <w:rFonts w:ascii="Times New Roman" w:hAnsi="Times New Roman" w:cs="Times New Roman"/>
          <w:strike/>
          <w:color w:val="FF0000"/>
          <w:szCs w:val="24"/>
        </w:rPr>
        <w:t>,</w:t>
      </w:r>
    </w:p>
    <w:p w14:paraId="31B77FF8" w14:textId="77777777" w:rsidR="00F87D2C" w:rsidRPr="002A4F60" w:rsidRDefault="00F87D2C" w:rsidP="00F87D2C">
      <w:pPr>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tbl>
      <w:tblPr>
        <w:tblW w:w="7440" w:type="dxa"/>
        <w:tblInd w:w="250" w:type="dxa"/>
        <w:tblCellMar>
          <w:left w:w="0" w:type="dxa"/>
          <w:right w:w="0" w:type="dxa"/>
        </w:tblCellMar>
        <w:tblLook w:val="04A0" w:firstRow="1" w:lastRow="0" w:firstColumn="1" w:lastColumn="0" w:noHBand="0" w:noVBand="1"/>
      </w:tblPr>
      <w:tblGrid>
        <w:gridCol w:w="431"/>
        <w:gridCol w:w="7009"/>
      </w:tblGrid>
      <w:tr w:rsidR="00F87D2C" w:rsidRPr="002A4F60" w14:paraId="12C5813F" w14:textId="77777777" w:rsidTr="0001724C">
        <w:tc>
          <w:tcPr>
            <w:tcW w:w="425" w:type="dxa"/>
            <w:tcBorders>
              <w:top w:val="single" w:sz="8" w:space="0" w:color="auto"/>
              <w:left w:val="nil"/>
              <w:bottom w:val="single" w:sz="8" w:space="0" w:color="auto"/>
              <w:right w:val="nil"/>
            </w:tcBorders>
            <w:tcMar>
              <w:top w:w="0" w:type="dxa"/>
              <w:left w:w="108" w:type="dxa"/>
              <w:bottom w:w="0" w:type="dxa"/>
              <w:right w:w="108" w:type="dxa"/>
            </w:tcMar>
            <w:hideMark/>
          </w:tcPr>
          <w:p w14:paraId="67B52462" w14:textId="77777777" w:rsidR="00F87D2C" w:rsidRPr="002A4F60" w:rsidRDefault="00F87D2C" w:rsidP="0001724C">
            <w:pPr>
              <w:ind w:left="-108" w:right="-108"/>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498" w:type="dxa"/>
            <w:tcBorders>
              <w:top w:val="single" w:sz="8" w:space="0" w:color="auto"/>
              <w:left w:val="nil"/>
              <w:bottom w:val="single" w:sz="8" w:space="0" w:color="auto"/>
              <w:right w:val="nil"/>
            </w:tcBorders>
            <w:tcMar>
              <w:top w:w="0" w:type="dxa"/>
              <w:left w:w="108" w:type="dxa"/>
              <w:bottom w:w="0" w:type="dxa"/>
              <w:right w:w="108" w:type="dxa"/>
            </w:tcMar>
            <w:hideMark/>
          </w:tcPr>
          <w:p w14:paraId="2B41B4E5" w14:textId="77777777" w:rsidR="00F87D2C" w:rsidRPr="002A4F60" w:rsidRDefault="00F87D2C" w:rsidP="00017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xml:space="preserve">specifikace </w:t>
            </w:r>
            <w:proofErr w:type="gramStart"/>
            <w:r w:rsidRPr="002A4F60">
              <w:rPr>
                <w:rFonts w:ascii="Times New Roman" w:hAnsi="Times New Roman" w:cs="Times New Roman"/>
                <w:strike/>
                <w:color w:val="FF0000"/>
                <w:sz w:val="20"/>
                <w:szCs w:val="20"/>
              </w:rPr>
              <w:t>využití - plochy</w:t>
            </w:r>
            <w:proofErr w:type="gramEnd"/>
            <w:r w:rsidRPr="002A4F60">
              <w:rPr>
                <w:rFonts w:ascii="Times New Roman" w:hAnsi="Times New Roman" w:cs="Times New Roman"/>
                <w:strike/>
                <w:color w:val="FF0000"/>
                <w:sz w:val="20"/>
                <w:szCs w:val="20"/>
              </w:rPr>
              <w:t xml:space="preserve"> pro:</w:t>
            </w:r>
          </w:p>
        </w:tc>
      </w:tr>
    </w:tbl>
    <w:p w14:paraId="3DFC0F60"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Oh</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občanskou vybavenost – hřbitov s příslušenstvím</w:t>
      </w:r>
    </w:p>
    <w:p w14:paraId="09E6A647"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Vp</w:t>
      </w:r>
      <w:proofErr w:type="spellEnd"/>
      <w:r w:rsidRPr="002A4F60">
        <w:rPr>
          <w:rFonts w:ascii="Times New Roman" w:hAnsi="Times New Roman" w:cs="Times New Roman"/>
          <w:strike/>
          <w:color w:val="FF0000"/>
          <w:sz w:val="20"/>
          <w:szCs w:val="20"/>
        </w:rPr>
        <w:t>     průmysl, zemědělská střediska, sklady a rozvoj drobných výrobců bez možnosti bydlení a ubytování</w:t>
      </w:r>
    </w:p>
    <w:p w14:paraId="7085A172"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Vr</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výrobu, sklady a rozvoj drobných výrobců bez živočišné výroby a bez bydlení</w:t>
      </w:r>
    </w:p>
    <w:p w14:paraId="518F8055"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Vz</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 xml:space="preserve">uskladnění, zpracování a distribuce zemědělské rostlinné </w:t>
      </w:r>
      <w:proofErr w:type="gramStart"/>
      <w:r w:rsidRPr="002A4F60">
        <w:rPr>
          <w:rFonts w:ascii="Times New Roman" w:hAnsi="Times New Roman" w:cs="Times New Roman"/>
          <w:strike/>
          <w:color w:val="FF0000"/>
          <w:sz w:val="20"/>
          <w:szCs w:val="20"/>
        </w:rPr>
        <w:t>produkce  bez</w:t>
      </w:r>
      <w:proofErr w:type="gramEnd"/>
      <w:r w:rsidRPr="002A4F60">
        <w:rPr>
          <w:rFonts w:ascii="Times New Roman" w:hAnsi="Times New Roman" w:cs="Times New Roman"/>
          <w:strike/>
          <w:color w:val="FF0000"/>
          <w:sz w:val="20"/>
          <w:szCs w:val="20"/>
        </w:rPr>
        <w:t xml:space="preserve"> bydlení a ubytování</w:t>
      </w:r>
    </w:p>
    <w:p w14:paraId="093B28B4"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DL     </w:t>
      </w:r>
      <w:r w:rsidRPr="002A4F60">
        <w:rPr>
          <w:rFonts w:ascii="Times New Roman" w:hAnsi="Times New Roman" w:cs="Times New Roman"/>
          <w:strike/>
          <w:color w:val="FF0000"/>
          <w:sz w:val="20"/>
          <w:szCs w:val="20"/>
        </w:rPr>
        <w:t>polní letiště s příslušenstvím</w:t>
      </w:r>
    </w:p>
    <w:p w14:paraId="3D95437A"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TE     </w:t>
      </w:r>
      <w:r w:rsidRPr="002A4F60">
        <w:rPr>
          <w:rFonts w:ascii="Times New Roman" w:hAnsi="Times New Roman" w:cs="Times New Roman"/>
          <w:strike/>
          <w:color w:val="FF0000"/>
          <w:sz w:val="20"/>
          <w:szCs w:val="20"/>
        </w:rPr>
        <w:t>zařízení fotovoltaické elektrárny s nezbytným příslušenstvím</w:t>
      </w:r>
    </w:p>
    <w:p w14:paraId="224A811B"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TZ     </w:t>
      </w:r>
      <w:r w:rsidRPr="002A4F60">
        <w:rPr>
          <w:rFonts w:ascii="Times New Roman" w:hAnsi="Times New Roman" w:cs="Times New Roman"/>
          <w:strike/>
          <w:color w:val="FF0000"/>
          <w:sz w:val="20"/>
          <w:szCs w:val="20"/>
        </w:rPr>
        <w:t>těžební a průzkumná zařízení nerostných surovin</w:t>
      </w:r>
    </w:p>
    <w:p w14:paraId="1F479DDC"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UO    </w:t>
      </w:r>
      <w:r w:rsidRPr="002A4F60">
        <w:rPr>
          <w:rFonts w:ascii="Times New Roman" w:hAnsi="Times New Roman" w:cs="Times New Roman"/>
          <w:strike/>
          <w:color w:val="FF0000"/>
          <w:sz w:val="20"/>
          <w:szCs w:val="20"/>
        </w:rPr>
        <w:t>užitková zeleň a zahrádkářské kolonie s možností výstavby chat a zahradních domků</w:t>
      </w:r>
    </w:p>
    <w:p w14:paraId="197FCB7A"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Wm</w:t>
      </w:r>
      <w:proofErr w:type="spellEnd"/>
      <w:r w:rsidRPr="002A4F60">
        <w:rPr>
          <w:rFonts w:ascii="Times New Roman" w:hAnsi="Times New Roman" w:cs="Times New Roman"/>
          <w:strike/>
          <w:color w:val="FF0000"/>
          <w:sz w:val="20"/>
          <w:szCs w:val="20"/>
        </w:rPr>
        <w:t>   vsakování povrchových vod, poldry, mokřady</w:t>
      </w:r>
    </w:p>
    <w:p w14:paraId="56ADD6E5"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Za</w:t>
      </w:r>
      <w:r w:rsidRPr="002A4F60">
        <w:rPr>
          <w:rFonts w:ascii="Times New Roman" w:hAnsi="Times New Roman" w:cs="Times New Roman"/>
          <w:strike/>
          <w:color w:val="FF0000"/>
          <w:sz w:val="20"/>
          <w:szCs w:val="20"/>
        </w:rPr>
        <w:t>     zemědělskou velkovýrobu – orná půda a trvalé kultury</w:t>
      </w:r>
    </w:p>
    <w:p w14:paraId="6619E548"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ZV     </w:t>
      </w:r>
      <w:r w:rsidRPr="002A4F60">
        <w:rPr>
          <w:rFonts w:ascii="Times New Roman" w:hAnsi="Times New Roman" w:cs="Times New Roman"/>
          <w:strike/>
          <w:color w:val="FF0000"/>
          <w:sz w:val="20"/>
          <w:szCs w:val="20"/>
        </w:rPr>
        <w:t>zemědělské prvovýrobní plochy orné půdy s možností výstavby vodních ploch</w:t>
      </w:r>
    </w:p>
    <w:p w14:paraId="0A7DF00C"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Zh</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zpevněná polní hnojiště</w:t>
      </w:r>
    </w:p>
    <w:p w14:paraId="1C6EBDA0"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lastRenderedPageBreak/>
        <w:t>ZS     </w:t>
      </w:r>
      <w:r w:rsidRPr="002A4F60">
        <w:rPr>
          <w:rFonts w:ascii="Times New Roman" w:hAnsi="Times New Roman" w:cs="Times New Roman"/>
          <w:strike/>
          <w:color w:val="FF0000"/>
          <w:sz w:val="20"/>
          <w:szCs w:val="20"/>
        </w:rPr>
        <w:t>zemědělskou prvovýrobu malovýrobního charakteru s převahou sadů, zahrad a vinohradů v plochách, s možností vázaných objektů v plochách pro uložení příslušenství prvovýroby a úkryt formou drobných staveb v neurbanizované struktuře, bez oplocení</w:t>
      </w:r>
    </w:p>
    <w:p w14:paraId="5F6D5E9E"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La     </w:t>
      </w:r>
      <w:r w:rsidRPr="002A4F60">
        <w:rPr>
          <w:rFonts w:ascii="Times New Roman" w:hAnsi="Times New Roman" w:cs="Times New Roman"/>
          <w:strike/>
          <w:color w:val="FF0000"/>
          <w:sz w:val="20"/>
          <w:szCs w:val="20"/>
        </w:rPr>
        <w:t>lesy s převážně produkční funkcí</w:t>
      </w:r>
    </w:p>
    <w:p w14:paraId="01D3B5C9" w14:textId="77777777" w:rsidR="00F87D2C" w:rsidRPr="002A4F60" w:rsidRDefault="00F87D2C" w:rsidP="00F87D2C">
      <w:pPr>
        <w:ind w:left="709" w:hanging="567"/>
        <w:rPr>
          <w:rFonts w:ascii="Times New Roman" w:hAnsi="Times New Roman" w:cs="Times New Roman"/>
          <w:strike/>
          <w:color w:val="FF0000"/>
          <w:sz w:val="27"/>
          <w:szCs w:val="27"/>
        </w:rPr>
      </w:pPr>
      <w:proofErr w:type="gramStart"/>
      <w:r w:rsidRPr="002A4F60">
        <w:rPr>
          <w:rFonts w:ascii="Times New Roman" w:hAnsi="Times New Roman" w:cs="Times New Roman"/>
          <w:b/>
          <w:bCs/>
          <w:strike/>
          <w:color w:val="FF0000"/>
          <w:sz w:val="20"/>
          <w:szCs w:val="20"/>
        </w:rPr>
        <w:t>LKB  </w:t>
      </w:r>
      <w:r w:rsidRPr="002A4F60">
        <w:rPr>
          <w:rFonts w:ascii="Times New Roman" w:hAnsi="Times New Roman" w:cs="Times New Roman"/>
          <w:strike/>
          <w:color w:val="FF0000"/>
          <w:sz w:val="20"/>
          <w:szCs w:val="20"/>
        </w:rPr>
        <w:t>bažantnice</w:t>
      </w:r>
      <w:proofErr w:type="gramEnd"/>
      <w:r w:rsidRPr="002A4F60">
        <w:rPr>
          <w:rFonts w:ascii="Times New Roman" w:hAnsi="Times New Roman" w:cs="Times New Roman"/>
          <w:strike/>
          <w:color w:val="FF0000"/>
          <w:sz w:val="20"/>
          <w:szCs w:val="20"/>
        </w:rPr>
        <w:t xml:space="preserve"> s funkcí biocentra</w:t>
      </w:r>
    </w:p>
    <w:p w14:paraId="31F18017"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DG</w:t>
      </w:r>
      <w:r w:rsidRPr="002A4F60">
        <w:rPr>
          <w:rFonts w:ascii="Times New Roman" w:hAnsi="Times New Roman" w:cs="Times New Roman"/>
          <w:strike/>
          <w:color w:val="FF0000"/>
          <w:sz w:val="20"/>
          <w:szCs w:val="20"/>
        </w:rPr>
        <w:t>    hromadné garáže</w:t>
      </w:r>
    </w:p>
    <w:p w14:paraId="18CBC24F"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 w:val="10"/>
          <w:szCs w:val="10"/>
        </w:rPr>
        <w:t> </w:t>
      </w:r>
    </w:p>
    <w:p w14:paraId="5BEA13E9"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umístění hromadných garáží (</w:t>
      </w:r>
      <w:proofErr w:type="gramStart"/>
      <w:r w:rsidRPr="002A4F60">
        <w:rPr>
          <w:rFonts w:ascii="Times New Roman" w:hAnsi="Times New Roman" w:cs="Times New Roman"/>
          <w:strike/>
          <w:color w:val="FF0000"/>
          <w:szCs w:val="24"/>
        </w:rPr>
        <w:t>t. j.</w:t>
      </w:r>
      <w:proofErr w:type="gramEnd"/>
      <w:r w:rsidRPr="002A4F60">
        <w:rPr>
          <w:rFonts w:ascii="Times New Roman" w:hAnsi="Times New Roman" w:cs="Times New Roman"/>
          <w:strike/>
          <w:color w:val="FF0000"/>
          <w:szCs w:val="24"/>
        </w:rPr>
        <w:t xml:space="preserve"> více než 2 pohromadě) „</w:t>
      </w:r>
      <w:r w:rsidRPr="002A4F60">
        <w:rPr>
          <w:rFonts w:ascii="Times New Roman" w:hAnsi="Times New Roman" w:cs="Times New Roman"/>
          <w:b/>
          <w:bCs/>
          <w:strike/>
          <w:color w:val="FF0000"/>
          <w:szCs w:val="24"/>
        </w:rPr>
        <w:t>DG</w:t>
      </w:r>
      <w:r w:rsidRPr="002A4F60">
        <w:rPr>
          <w:rFonts w:ascii="Times New Roman" w:hAnsi="Times New Roman" w:cs="Times New Roman"/>
          <w:strike/>
          <w:color w:val="FF0000"/>
          <w:szCs w:val="24"/>
        </w:rPr>
        <w:t>“ mimo uzavřený vnitroblok.</w:t>
      </w:r>
    </w:p>
    <w:p w14:paraId="3E0AA8DD"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rozvoj funkcí výrobních, velkoobchodních provozů a skladů,</w:t>
      </w:r>
    </w:p>
    <w:p w14:paraId="39FCEA3F"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b/>
          <w:bCs/>
          <w:strike/>
          <w:color w:val="FF0000"/>
          <w:szCs w:val="24"/>
        </w:rPr>
        <w:t> </w:t>
      </w:r>
    </w:p>
    <w:p w14:paraId="36B34310" w14:textId="77777777" w:rsidR="00F87D2C" w:rsidRPr="002A4F60" w:rsidRDefault="00F87D2C" w:rsidP="00F87D2C">
      <w:pPr>
        <w:pStyle w:val="Nadpis4"/>
        <w:rPr>
          <w:strike/>
          <w:color w:val="FF0000"/>
        </w:rPr>
      </w:pPr>
      <w:bookmarkStart w:id="78" w:name="_Toc195783171"/>
      <w:r w:rsidRPr="002A4F60">
        <w:rPr>
          <w:strike/>
          <w:color w:val="FF0000"/>
        </w:rPr>
        <w:t>4b – Centrální obytná</w:t>
      </w:r>
      <w:bookmarkEnd w:id="78"/>
    </w:p>
    <w:p w14:paraId="16207DEE"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w:t>
      </w:r>
    </w:p>
    <w:p w14:paraId="778BC104"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i/>
          <w:iCs/>
          <w:strike/>
          <w:color w:val="FF0000"/>
          <w:szCs w:val="24"/>
          <w:u w:val="single"/>
        </w:rPr>
        <w:t>charakteristika</w:t>
      </w:r>
      <w:r w:rsidRPr="002A4F60">
        <w:rPr>
          <w:rFonts w:ascii="Times New Roman" w:hAnsi="Times New Roman" w:cs="Times New Roman"/>
          <w:strike/>
          <w:color w:val="FF0000"/>
          <w:szCs w:val="24"/>
        </w:rPr>
        <w:t>: specifická část ploch pro bydlení, která tvoří společensko-obslužné jádro obce reprezentující urbanistickou strukturu a hodnoty obce.</w:t>
      </w:r>
    </w:p>
    <w:p w14:paraId="4778A113"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xml:space="preserve">            Je nezbytné užití zvláštní pozornosti jak při umísťování funkcí a služeb souvisejících s bydlením, tak při podpoře služeb pro obyvatele i při pozemkové politice místní samosprávy. Významným způsobem spoluvytváří image </w:t>
      </w:r>
      <w:proofErr w:type="gramStart"/>
      <w:r w:rsidRPr="002A4F60">
        <w:rPr>
          <w:rFonts w:ascii="Times New Roman" w:hAnsi="Times New Roman" w:cs="Times New Roman"/>
          <w:strike/>
          <w:color w:val="FF0000"/>
          <w:szCs w:val="24"/>
        </w:rPr>
        <w:t>obce - rázem</w:t>
      </w:r>
      <w:proofErr w:type="gramEnd"/>
      <w:r w:rsidRPr="002A4F60">
        <w:rPr>
          <w:rFonts w:ascii="Times New Roman" w:hAnsi="Times New Roman" w:cs="Times New Roman"/>
          <w:strike/>
          <w:color w:val="FF0000"/>
          <w:szCs w:val="24"/>
        </w:rPr>
        <w:t xml:space="preserve"> zástavby a využitím ploch (činností). V centrální obytné zóně je nezbytné uplatňovat a prosazovat zájem obce na způsobu využívání ploch objektů i pozemků, je zde nutno věnovat pozornost a péči </w:t>
      </w:r>
      <w:proofErr w:type="spellStart"/>
      <w:r w:rsidRPr="002A4F60">
        <w:rPr>
          <w:rFonts w:ascii="Times New Roman" w:hAnsi="Times New Roman" w:cs="Times New Roman"/>
          <w:strike/>
          <w:color w:val="FF0000"/>
          <w:szCs w:val="24"/>
        </w:rPr>
        <w:t>architektonicko</w:t>
      </w:r>
      <w:proofErr w:type="spellEnd"/>
      <w:r w:rsidRPr="002A4F60">
        <w:rPr>
          <w:rFonts w:ascii="Times New Roman" w:hAnsi="Times New Roman" w:cs="Times New Roman"/>
          <w:strike/>
          <w:color w:val="FF0000"/>
          <w:szCs w:val="24"/>
        </w:rPr>
        <w:t xml:space="preserve"> – estetickému působení staveb i jejich okolí – soulad v zástavbě. Zóna je určena především pro stavby a plochy pro bydlení, občanskou vybavenost, objekty a plochy pro správu a reprezentaci obce a veřejné klidové plochy pro veřejnost (parková úprava) – veřejná prostranství.</w:t>
      </w:r>
    </w:p>
    <w:p w14:paraId="79C84205"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i/>
          <w:iCs/>
          <w:strike/>
          <w:color w:val="FF0000"/>
          <w:szCs w:val="24"/>
          <w:u w:val="single"/>
        </w:rPr>
        <w:t>přípustné </w:t>
      </w:r>
      <w:r w:rsidRPr="002A4F60">
        <w:rPr>
          <w:rFonts w:ascii="Times New Roman" w:hAnsi="Times New Roman" w:cs="Times New Roman"/>
          <w:i/>
          <w:iCs/>
          <w:strike/>
          <w:color w:val="FF0000"/>
          <w:szCs w:val="24"/>
        </w:rPr>
        <w:t xml:space="preserve">využití určují funkční </w:t>
      </w:r>
      <w:proofErr w:type="spellStart"/>
      <w:proofErr w:type="gramStart"/>
      <w:r w:rsidRPr="002A4F60">
        <w:rPr>
          <w:rFonts w:ascii="Times New Roman" w:hAnsi="Times New Roman" w:cs="Times New Roman"/>
          <w:i/>
          <w:iCs/>
          <w:strike/>
          <w:color w:val="FF0000"/>
          <w:szCs w:val="24"/>
        </w:rPr>
        <w:t>regulativy:</w:t>
      </w:r>
      <w:r w:rsidRPr="002A4F60">
        <w:rPr>
          <w:rFonts w:ascii="Times New Roman" w:hAnsi="Times New Roman" w:cs="Times New Roman"/>
          <w:b/>
          <w:bCs/>
          <w:strike/>
          <w:color w:val="FF0000"/>
          <w:szCs w:val="24"/>
        </w:rPr>
        <w:t>Pa</w:t>
      </w:r>
      <w:proofErr w:type="spellEnd"/>
      <w:proofErr w:type="gramEnd"/>
      <w:r w:rsidRPr="002A4F60">
        <w:rPr>
          <w:rFonts w:ascii="Times New Roman" w:hAnsi="Times New Roman" w:cs="Times New Roman"/>
          <w:strike/>
          <w:color w:val="FF0000"/>
          <w:szCs w:val="24"/>
        </w:rPr>
        <w:t>,</w:t>
      </w:r>
    </w:p>
    <w:p w14:paraId="1299BE25" w14:textId="77777777" w:rsidR="00F87D2C" w:rsidRPr="002A4F60" w:rsidRDefault="00F87D2C" w:rsidP="00F87D2C">
      <w:pPr>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tbl>
      <w:tblPr>
        <w:tblW w:w="7440" w:type="dxa"/>
        <w:tblInd w:w="250" w:type="dxa"/>
        <w:tblCellMar>
          <w:left w:w="0" w:type="dxa"/>
          <w:right w:w="0" w:type="dxa"/>
        </w:tblCellMar>
        <w:tblLook w:val="04A0" w:firstRow="1" w:lastRow="0" w:firstColumn="1" w:lastColumn="0" w:noHBand="0" w:noVBand="1"/>
      </w:tblPr>
      <w:tblGrid>
        <w:gridCol w:w="431"/>
        <w:gridCol w:w="7009"/>
      </w:tblGrid>
      <w:tr w:rsidR="00F87D2C" w:rsidRPr="002A4F60" w14:paraId="6C92D4A1" w14:textId="77777777" w:rsidTr="0001724C">
        <w:tc>
          <w:tcPr>
            <w:tcW w:w="425" w:type="dxa"/>
            <w:tcBorders>
              <w:top w:val="single" w:sz="8" w:space="0" w:color="auto"/>
              <w:left w:val="nil"/>
              <w:bottom w:val="single" w:sz="8" w:space="0" w:color="auto"/>
              <w:right w:val="nil"/>
            </w:tcBorders>
            <w:tcMar>
              <w:top w:w="0" w:type="dxa"/>
              <w:left w:w="108" w:type="dxa"/>
              <w:bottom w:w="0" w:type="dxa"/>
              <w:right w:w="108" w:type="dxa"/>
            </w:tcMar>
            <w:hideMark/>
          </w:tcPr>
          <w:p w14:paraId="2F203C87" w14:textId="77777777" w:rsidR="00F87D2C" w:rsidRPr="002A4F60" w:rsidRDefault="00F87D2C" w:rsidP="0001724C">
            <w:pPr>
              <w:ind w:left="-108" w:right="-108"/>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498" w:type="dxa"/>
            <w:tcBorders>
              <w:top w:val="single" w:sz="8" w:space="0" w:color="auto"/>
              <w:left w:val="nil"/>
              <w:bottom w:val="single" w:sz="8" w:space="0" w:color="auto"/>
              <w:right w:val="nil"/>
            </w:tcBorders>
            <w:tcMar>
              <w:top w:w="0" w:type="dxa"/>
              <w:left w:w="108" w:type="dxa"/>
              <w:bottom w:w="0" w:type="dxa"/>
              <w:right w:w="108" w:type="dxa"/>
            </w:tcMar>
            <w:hideMark/>
          </w:tcPr>
          <w:p w14:paraId="02BECB88" w14:textId="77777777" w:rsidR="00F87D2C" w:rsidRPr="002A4F60" w:rsidRDefault="00F87D2C" w:rsidP="00017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xml:space="preserve">specifikace </w:t>
            </w:r>
            <w:proofErr w:type="gramStart"/>
            <w:r w:rsidRPr="002A4F60">
              <w:rPr>
                <w:rFonts w:ascii="Times New Roman" w:hAnsi="Times New Roman" w:cs="Times New Roman"/>
                <w:strike/>
                <w:color w:val="FF0000"/>
                <w:sz w:val="20"/>
                <w:szCs w:val="20"/>
              </w:rPr>
              <w:t>využití - plochy</w:t>
            </w:r>
            <w:proofErr w:type="gramEnd"/>
            <w:r w:rsidRPr="002A4F60">
              <w:rPr>
                <w:rFonts w:ascii="Times New Roman" w:hAnsi="Times New Roman" w:cs="Times New Roman"/>
                <w:strike/>
                <w:color w:val="FF0000"/>
                <w:sz w:val="20"/>
                <w:szCs w:val="20"/>
              </w:rPr>
              <w:t xml:space="preserve"> pro:</w:t>
            </w:r>
          </w:p>
        </w:tc>
      </w:tr>
    </w:tbl>
    <w:p w14:paraId="57F4157B"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Pa      </w:t>
      </w:r>
      <w:r w:rsidRPr="002A4F60">
        <w:rPr>
          <w:rFonts w:ascii="Times New Roman" w:hAnsi="Times New Roman" w:cs="Times New Roman"/>
          <w:strike/>
          <w:color w:val="FF0000"/>
          <w:sz w:val="20"/>
          <w:szCs w:val="20"/>
        </w:rPr>
        <w:t>veřejná prostranství – parky, zeleň, polyfunkční klidové plochy s přípustným zpevněním a drobnými stavbami příslušenství do 20% plochy</w:t>
      </w:r>
    </w:p>
    <w:p w14:paraId="49E8FD4E"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b/>
          <w:bCs/>
          <w:strike/>
          <w:color w:val="FF0000"/>
          <w:sz w:val="10"/>
          <w:szCs w:val="10"/>
        </w:rPr>
        <w:t> </w:t>
      </w:r>
    </w:p>
    <w:p w14:paraId="0A4A6937"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i/>
          <w:iCs/>
          <w:strike/>
          <w:color w:val="FF0000"/>
          <w:szCs w:val="24"/>
          <w:u w:val="single"/>
        </w:rPr>
        <w:t>podmíněně přípustné</w:t>
      </w:r>
      <w:r w:rsidRPr="002A4F60">
        <w:rPr>
          <w:rFonts w:ascii="Times New Roman" w:hAnsi="Times New Roman" w:cs="Times New Roman"/>
          <w:i/>
          <w:iCs/>
          <w:strike/>
          <w:color w:val="FF0000"/>
          <w:szCs w:val="24"/>
        </w:rPr>
        <w:t> –</w:t>
      </w:r>
      <w:r w:rsidRPr="002A4F60">
        <w:rPr>
          <w:rFonts w:ascii="Times New Roman" w:hAnsi="Times New Roman" w:cs="Times New Roman"/>
          <w:strike/>
          <w:color w:val="FF0000"/>
          <w:szCs w:val="24"/>
        </w:rPr>
        <w:t> </w:t>
      </w:r>
      <w:proofErr w:type="gramStart"/>
      <w:r w:rsidRPr="002A4F60">
        <w:rPr>
          <w:rFonts w:ascii="Times New Roman" w:hAnsi="Times New Roman" w:cs="Times New Roman"/>
          <w:strike/>
          <w:color w:val="FF0000"/>
          <w:szCs w:val="24"/>
        </w:rPr>
        <w:t>t.j.</w:t>
      </w:r>
      <w:proofErr w:type="gramEnd"/>
      <w:r w:rsidRPr="002A4F60">
        <w:rPr>
          <w:rFonts w:ascii="Times New Roman" w:hAnsi="Times New Roman" w:cs="Times New Roman"/>
          <w:strike/>
          <w:color w:val="FF0000"/>
          <w:szCs w:val="24"/>
        </w:rPr>
        <w:t xml:space="preserve"> při zajištění souladu s funkční prioritou zóny a pozitivními vazbami na okolní prostor a souladu v zástavbě vinařský dvůr: </w:t>
      </w:r>
      <w:proofErr w:type="spellStart"/>
      <w:r w:rsidRPr="002A4F60">
        <w:rPr>
          <w:rFonts w:ascii="Times New Roman" w:hAnsi="Times New Roman" w:cs="Times New Roman"/>
          <w:b/>
          <w:bCs/>
          <w:strike/>
          <w:color w:val="FF0000"/>
          <w:szCs w:val="24"/>
        </w:rPr>
        <w:t>Oa</w:t>
      </w:r>
      <w:proofErr w:type="spellEnd"/>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Ob</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OS</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M</w:t>
      </w:r>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Sd</w:t>
      </w:r>
      <w:proofErr w:type="spellEnd"/>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SI</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SO</w:t>
      </w:r>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Ga</w:t>
      </w:r>
      <w:proofErr w:type="spellEnd"/>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Ka</w:t>
      </w:r>
      <w:proofErr w:type="spellEnd"/>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w:t>
      </w:r>
      <w:proofErr w:type="spellStart"/>
      <w:r w:rsidRPr="002A4F60">
        <w:rPr>
          <w:rFonts w:ascii="Times New Roman" w:hAnsi="Times New Roman" w:cs="Times New Roman"/>
          <w:b/>
          <w:bCs/>
          <w:strike/>
          <w:color w:val="FF0000"/>
          <w:szCs w:val="24"/>
        </w:rPr>
        <w:t>Kz</w:t>
      </w:r>
      <w:proofErr w:type="spellEnd"/>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UZ</w:t>
      </w:r>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Wz</w:t>
      </w:r>
      <w:proofErr w:type="spellEnd"/>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w:t>
      </w:r>
      <w:proofErr w:type="spellStart"/>
      <w:r w:rsidRPr="002A4F60">
        <w:rPr>
          <w:rFonts w:ascii="Times New Roman" w:hAnsi="Times New Roman" w:cs="Times New Roman"/>
          <w:b/>
          <w:bCs/>
          <w:strike/>
          <w:color w:val="FF0000"/>
          <w:szCs w:val="24"/>
        </w:rPr>
        <w:t>Zm</w:t>
      </w:r>
      <w:proofErr w:type="spellEnd"/>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PZ</w:t>
      </w:r>
      <w:r w:rsidRPr="002A4F60">
        <w:rPr>
          <w:rFonts w:ascii="Times New Roman" w:hAnsi="Times New Roman" w:cs="Times New Roman"/>
          <w:strike/>
          <w:color w:val="FF0000"/>
          <w:szCs w:val="24"/>
        </w:rPr>
        <w:t>,</w:t>
      </w:r>
    </w:p>
    <w:p w14:paraId="63B30838" w14:textId="77777777" w:rsidR="00F87D2C" w:rsidRPr="002A4F60" w:rsidRDefault="00F87D2C" w:rsidP="00F87D2C">
      <w:pPr>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tbl>
      <w:tblPr>
        <w:tblW w:w="7440" w:type="dxa"/>
        <w:tblInd w:w="250" w:type="dxa"/>
        <w:tblCellMar>
          <w:left w:w="0" w:type="dxa"/>
          <w:right w:w="0" w:type="dxa"/>
        </w:tblCellMar>
        <w:tblLook w:val="04A0" w:firstRow="1" w:lastRow="0" w:firstColumn="1" w:lastColumn="0" w:noHBand="0" w:noVBand="1"/>
      </w:tblPr>
      <w:tblGrid>
        <w:gridCol w:w="431"/>
        <w:gridCol w:w="7009"/>
      </w:tblGrid>
      <w:tr w:rsidR="00F87D2C" w:rsidRPr="002A4F60" w14:paraId="3E038D5C" w14:textId="77777777" w:rsidTr="0001724C">
        <w:tc>
          <w:tcPr>
            <w:tcW w:w="425" w:type="dxa"/>
            <w:tcBorders>
              <w:top w:val="single" w:sz="8" w:space="0" w:color="auto"/>
              <w:left w:val="nil"/>
              <w:bottom w:val="single" w:sz="8" w:space="0" w:color="auto"/>
              <w:right w:val="nil"/>
            </w:tcBorders>
            <w:tcMar>
              <w:top w:w="0" w:type="dxa"/>
              <w:left w:w="108" w:type="dxa"/>
              <w:bottom w:w="0" w:type="dxa"/>
              <w:right w:w="108" w:type="dxa"/>
            </w:tcMar>
            <w:hideMark/>
          </w:tcPr>
          <w:p w14:paraId="664F30BF" w14:textId="77777777" w:rsidR="00F87D2C" w:rsidRPr="002A4F60" w:rsidRDefault="00F87D2C" w:rsidP="0001724C">
            <w:pPr>
              <w:ind w:left="-108" w:right="-108"/>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498" w:type="dxa"/>
            <w:tcBorders>
              <w:top w:val="single" w:sz="8" w:space="0" w:color="auto"/>
              <w:left w:val="nil"/>
              <w:bottom w:val="single" w:sz="8" w:space="0" w:color="auto"/>
              <w:right w:val="nil"/>
            </w:tcBorders>
            <w:tcMar>
              <w:top w:w="0" w:type="dxa"/>
              <w:left w:w="108" w:type="dxa"/>
              <w:bottom w:w="0" w:type="dxa"/>
              <w:right w:w="108" w:type="dxa"/>
            </w:tcMar>
            <w:hideMark/>
          </w:tcPr>
          <w:p w14:paraId="070DF884" w14:textId="77777777" w:rsidR="00F87D2C" w:rsidRPr="002A4F60" w:rsidRDefault="00F87D2C" w:rsidP="00017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xml:space="preserve">specifikace </w:t>
            </w:r>
            <w:proofErr w:type="gramStart"/>
            <w:r w:rsidRPr="002A4F60">
              <w:rPr>
                <w:rFonts w:ascii="Times New Roman" w:hAnsi="Times New Roman" w:cs="Times New Roman"/>
                <w:strike/>
                <w:color w:val="FF0000"/>
                <w:sz w:val="20"/>
                <w:szCs w:val="20"/>
              </w:rPr>
              <w:t>využití - plochy</w:t>
            </w:r>
            <w:proofErr w:type="gramEnd"/>
            <w:r w:rsidRPr="002A4F60">
              <w:rPr>
                <w:rFonts w:ascii="Times New Roman" w:hAnsi="Times New Roman" w:cs="Times New Roman"/>
                <w:strike/>
                <w:color w:val="FF0000"/>
                <w:sz w:val="20"/>
                <w:szCs w:val="20"/>
              </w:rPr>
              <w:t xml:space="preserve"> pro:</w:t>
            </w:r>
          </w:p>
        </w:tc>
      </w:tr>
    </w:tbl>
    <w:p w14:paraId="2952DF1C"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Oa</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občanskou vybavenost bez funkce bydlení či ubytování</w:t>
      </w:r>
    </w:p>
    <w:p w14:paraId="6B460318"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Ob</w:t>
      </w:r>
      <w:r w:rsidRPr="002A4F60">
        <w:rPr>
          <w:rFonts w:ascii="Times New Roman" w:hAnsi="Times New Roman" w:cs="Times New Roman"/>
          <w:strike/>
          <w:color w:val="FF0000"/>
          <w:sz w:val="20"/>
          <w:szCs w:val="20"/>
        </w:rPr>
        <w:t>     občanskou vybavenost s možností integrovaného bydlení správce</w:t>
      </w:r>
    </w:p>
    <w:p w14:paraId="77F1AC52"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OS     </w:t>
      </w:r>
      <w:r w:rsidRPr="002A4F60">
        <w:rPr>
          <w:rFonts w:ascii="Times New Roman" w:hAnsi="Times New Roman" w:cs="Times New Roman"/>
          <w:strike/>
          <w:color w:val="FF0000"/>
          <w:sz w:val="20"/>
          <w:szCs w:val="20"/>
        </w:rPr>
        <w:t>občanskou vybavenost – zařízení sociálních služeb s příslušenstvím v přípustné kombinaci s vázaným bydlením správce</w:t>
      </w:r>
    </w:p>
    <w:p w14:paraId="0D6CC8B1"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M      </w:t>
      </w:r>
      <w:r w:rsidRPr="002A4F60">
        <w:rPr>
          <w:rFonts w:ascii="Times New Roman" w:hAnsi="Times New Roman" w:cs="Times New Roman"/>
          <w:strike/>
          <w:color w:val="FF0000"/>
          <w:sz w:val="20"/>
          <w:szCs w:val="20"/>
        </w:rPr>
        <w:t>Památníky, sochy s příslušenstvím</w:t>
      </w:r>
    </w:p>
    <w:p w14:paraId="215BEE5E"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Sd</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sport a rekreaci bez budov, s možností mobiliáře a oplocení</w:t>
      </w:r>
    </w:p>
    <w:p w14:paraId="5ED44B3D"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rPr>
        <w:t>SI</w:t>
      </w:r>
      <w:r w:rsidRPr="002A4F60">
        <w:rPr>
          <w:rFonts w:ascii="Times New Roman" w:hAnsi="Times New Roman" w:cs="Times New Roman"/>
          <w:strike/>
          <w:color w:val="FF0000"/>
          <w:sz w:val="20"/>
          <w:szCs w:val="20"/>
        </w:rPr>
        <w:t>      </w:t>
      </w:r>
      <w:r w:rsidRPr="002A4F60">
        <w:rPr>
          <w:rFonts w:ascii="Times New Roman" w:hAnsi="Times New Roman" w:cs="Times New Roman"/>
          <w:strike/>
          <w:color w:val="FF0000"/>
        </w:rPr>
        <w:t>servisní a informační služby pro turistiku a rekreaci</w:t>
      </w:r>
    </w:p>
    <w:p w14:paraId="11573AC1"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SO</w:t>
      </w:r>
      <w:r w:rsidRPr="002A4F60">
        <w:rPr>
          <w:rFonts w:ascii="Times New Roman" w:hAnsi="Times New Roman" w:cs="Times New Roman"/>
          <w:strike/>
          <w:color w:val="FF0000"/>
          <w:sz w:val="20"/>
          <w:szCs w:val="20"/>
        </w:rPr>
        <w:t xml:space="preserve">     sport, rekreaci a rekreační objekty s možností ubytování, bez objektů rekreace rodinného </w:t>
      </w:r>
      <w:proofErr w:type="gramStart"/>
      <w:r w:rsidRPr="002A4F60">
        <w:rPr>
          <w:rFonts w:ascii="Times New Roman" w:hAnsi="Times New Roman" w:cs="Times New Roman"/>
          <w:strike/>
          <w:color w:val="FF0000"/>
          <w:sz w:val="20"/>
          <w:szCs w:val="20"/>
        </w:rPr>
        <w:t>typu</w:t>
      </w:r>
      <w:proofErr w:type="gramEnd"/>
      <w:r w:rsidRPr="002A4F60">
        <w:rPr>
          <w:rFonts w:ascii="Times New Roman" w:hAnsi="Times New Roman" w:cs="Times New Roman"/>
          <w:strike/>
          <w:color w:val="FF0000"/>
          <w:sz w:val="20"/>
          <w:szCs w:val="20"/>
        </w:rPr>
        <w:t xml:space="preserve"> resp. individuální rekreace</w:t>
      </w:r>
    </w:p>
    <w:p w14:paraId="5A75BE8D"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Ga</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garáže, dvougaráže</w:t>
      </w:r>
    </w:p>
    <w:p w14:paraId="721C0927"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Ka</w:t>
      </w:r>
      <w:proofErr w:type="spellEnd"/>
      <w:r w:rsidRPr="002A4F60">
        <w:rPr>
          <w:rFonts w:ascii="Times New Roman" w:hAnsi="Times New Roman" w:cs="Times New Roman"/>
          <w:strike/>
          <w:color w:val="FF0000"/>
          <w:sz w:val="20"/>
          <w:szCs w:val="20"/>
        </w:rPr>
        <w:t>     ochranu a stabilizaci přírodních systémů (např. PCHÚ, PP, PR, VKP, ÚSES)</w:t>
      </w:r>
    </w:p>
    <w:p w14:paraId="38980685"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Kz</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 xml:space="preserve">krajinnou a užitkovou zeleň s funkcí </w:t>
      </w:r>
      <w:proofErr w:type="spellStart"/>
      <w:r w:rsidRPr="002A4F60">
        <w:rPr>
          <w:rFonts w:ascii="Times New Roman" w:hAnsi="Times New Roman" w:cs="Times New Roman"/>
          <w:strike/>
          <w:color w:val="FF0000"/>
          <w:sz w:val="20"/>
          <w:szCs w:val="20"/>
        </w:rPr>
        <w:t>půdoochrannou</w:t>
      </w:r>
      <w:proofErr w:type="spellEnd"/>
      <w:r w:rsidRPr="002A4F60">
        <w:rPr>
          <w:rFonts w:ascii="Times New Roman" w:hAnsi="Times New Roman" w:cs="Times New Roman"/>
          <w:strike/>
          <w:color w:val="FF0000"/>
          <w:sz w:val="20"/>
          <w:szCs w:val="20"/>
        </w:rPr>
        <w:t>, stabilizační a doplňkovou hospodářskou</w:t>
      </w:r>
    </w:p>
    <w:p w14:paraId="3B3EDEC7"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UZ</w:t>
      </w:r>
      <w:r w:rsidRPr="002A4F60">
        <w:rPr>
          <w:rFonts w:ascii="Times New Roman" w:hAnsi="Times New Roman" w:cs="Times New Roman"/>
          <w:strike/>
          <w:color w:val="FF0000"/>
          <w:sz w:val="20"/>
          <w:szCs w:val="20"/>
        </w:rPr>
        <w:t>     užitkovou zeleň, zahrady, extenzivní sady bez nadzemních staveb v malovýrobní struktuře s možností oplocení</w:t>
      </w:r>
    </w:p>
    <w:p w14:paraId="75F5568D"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Wz</w:t>
      </w:r>
      <w:proofErr w:type="spellEnd"/>
      <w:r w:rsidRPr="002A4F60">
        <w:rPr>
          <w:rFonts w:ascii="Times New Roman" w:hAnsi="Times New Roman" w:cs="Times New Roman"/>
          <w:strike/>
          <w:color w:val="FF0000"/>
          <w:sz w:val="20"/>
          <w:szCs w:val="20"/>
        </w:rPr>
        <w:t>     drobné vodní plochy a toky, ochranné a záchytné příkopy</w:t>
      </w:r>
    </w:p>
    <w:p w14:paraId="60064C64"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Zm</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zemědělskou prvovýrobu malovýrobního charakteru</w:t>
      </w:r>
    </w:p>
    <w:p w14:paraId="6CAD8B31"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PZ</w:t>
      </w:r>
      <w:r w:rsidRPr="002A4F60">
        <w:rPr>
          <w:rFonts w:ascii="Times New Roman" w:hAnsi="Times New Roman" w:cs="Times New Roman"/>
          <w:strike/>
          <w:color w:val="FF0000"/>
          <w:sz w:val="20"/>
          <w:szCs w:val="20"/>
        </w:rPr>
        <w:t xml:space="preserve">     veřejnou zeleň, parky s přípustným zpevněním ploch do </w:t>
      </w:r>
      <w:proofErr w:type="gramStart"/>
      <w:r w:rsidRPr="002A4F60">
        <w:rPr>
          <w:rFonts w:ascii="Times New Roman" w:hAnsi="Times New Roman" w:cs="Times New Roman"/>
          <w:strike/>
          <w:color w:val="FF0000"/>
          <w:sz w:val="20"/>
          <w:szCs w:val="20"/>
        </w:rPr>
        <w:t>5%</w:t>
      </w:r>
      <w:proofErr w:type="gramEnd"/>
      <w:r w:rsidRPr="002A4F60">
        <w:rPr>
          <w:rFonts w:ascii="Times New Roman" w:hAnsi="Times New Roman" w:cs="Times New Roman"/>
          <w:strike/>
          <w:color w:val="FF0000"/>
          <w:sz w:val="20"/>
          <w:szCs w:val="20"/>
        </w:rPr>
        <w:t xml:space="preserve"> s možností umístění drobné architektury (sochami, kříži, altány apod.)</w:t>
      </w:r>
    </w:p>
    <w:p w14:paraId="58C1C219"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b/>
          <w:bCs/>
          <w:strike/>
          <w:color w:val="FF0000"/>
          <w:sz w:val="10"/>
          <w:szCs w:val="10"/>
        </w:rPr>
        <w:t> </w:t>
      </w:r>
    </w:p>
    <w:p w14:paraId="1C40171F"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umístění drobné architektury v plochách ve veřejném prostoru (např. sochy, kříže, boží muka, památníky apod.), umístění je podmíněno ověřením podrobnějším řešením prostoru a souhlasem samosprávy,</w:t>
      </w:r>
    </w:p>
    <w:p w14:paraId="61C3B22A"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v plochách doplňkové stavby a zařízení drobné řemeslné výroby a služeb</w:t>
      </w:r>
      <w:r w:rsidRPr="002A4F60">
        <w:rPr>
          <w:rFonts w:ascii="Times New Roman" w:hAnsi="Times New Roman" w:cs="Times New Roman"/>
          <w:b/>
          <w:bCs/>
          <w:strike/>
          <w:color w:val="FF0000"/>
          <w:szCs w:val="24"/>
        </w:rPr>
        <w:t> </w:t>
      </w:r>
      <w:r w:rsidRPr="002A4F60">
        <w:rPr>
          <w:rFonts w:ascii="Times New Roman" w:hAnsi="Times New Roman" w:cs="Times New Roman"/>
          <w:strike/>
          <w:color w:val="FF0000"/>
          <w:szCs w:val="24"/>
        </w:rPr>
        <w:t>bez hygienické, dopravní a estetické zátěže,</w:t>
      </w:r>
    </w:p>
    <w:p w14:paraId="2B96CE0D"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strike/>
          <w:color w:val="FF0000"/>
          <w:szCs w:val="24"/>
        </w:rPr>
        <w:t>- v plochách doplňkové stavby a zařízení pro mimoškolní vzdělávání a zájmovou činnost,</w:t>
      </w:r>
    </w:p>
    <w:p w14:paraId="536B8590"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v plochách doplňkové stavby a zařízení pro administrativu,</w:t>
      </w:r>
    </w:p>
    <w:p w14:paraId="5EEFD208"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v plochách doplňkové stavby a zařízení pro ubytování,</w:t>
      </w:r>
    </w:p>
    <w:p w14:paraId="31596C40"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plochy (skupiny) garáží (</w:t>
      </w:r>
      <w:proofErr w:type="gramStart"/>
      <w:r w:rsidRPr="002A4F60">
        <w:rPr>
          <w:rFonts w:ascii="Times New Roman" w:hAnsi="Times New Roman" w:cs="Times New Roman"/>
          <w:strike/>
          <w:color w:val="FF0000"/>
          <w:szCs w:val="24"/>
        </w:rPr>
        <w:t>t. j.</w:t>
      </w:r>
      <w:proofErr w:type="gramEnd"/>
      <w:r w:rsidRPr="002A4F60">
        <w:rPr>
          <w:rFonts w:ascii="Times New Roman" w:hAnsi="Times New Roman" w:cs="Times New Roman"/>
          <w:strike/>
          <w:color w:val="FF0000"/>
          <w:szCs w:val="24"/>
        </w:rPr>
        <w:t xml:space="preserve"> více než 2 pohromadě), umístěné v uzavřeném vnitrobloku, resp. mimo přímý funkční a optický kontakt s veřejným prostranstvím, nebo na takto vymezených plochách “</w:t>
      </w:r>
      <w:r w:rsidRPr="002A4F60">
        <w:rPr>
          <w:rFonts w:ascii="Times New Roman" w:hAnsi="Times New Roman" w:cs="Times New Roman"/>
          <w:b/>
          <w:bCs/>
          <w:strike/>
          <w:color w:val="FF0000"/>
          <w:szCs w:val="24"/>
        </w:rPr>
        <w:t>DG</w:t>
      </w:r>
      <w:r w:rsidRPr="002A4F60">
        <w:rPr>
          <w:rFonts w:ascii="Times New Roman" w:hAnsi="Times New Roman" w:cs="Times New Roman"/>
          <w:strike/>
          <w:color w:val="FF0000"/>
          <w:szCs w:val="24"/>
        </w:rPr>
        <w:t>”,</w:t>
      </w:r>
    </w:p>
    <w:p w14:paraId="4E9AA9F1"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strike/>
          <w:color w:val="FF0000"/>
          <w:szCs w:val="24"/>
        </w:rPr>
        <w:lastRenderedPageBreak/>
        <w:t>- plochy zařízení dopravní a technické infrastruktury v nezbytném rozsahu v koridorech „</w:t>
      </w:r>
      <w:r w:rsidRPr="002A4F60">
        <w:rPr>
          <w:rFonts w:ascii="Times New Roman" w:hAnsi="Times New Roman" w:cs="Times New Roman"/>
          <w:b/>
          <w:bCs/>
          <w:strike/>
          <w:color w:val="FF0000"/>
          <w:szCs w:val="24"/>
        </w:rPr>
        <w:t>DT</w:t>
      </w:r>
      <w:r w:rsidRPr="002A4F60">
        <w:rPr>
          <w:rFonts w:ascii="Times New Roman" w:hAnsi="Times New Roman" w:cs="Times New Roman"/>
          <w:strike/>
          <w:color w:val="FF0000"/>
          <w:szCs w:val="24"/>
        </w:rPr>
        <w:t>“ a “</w:t>
      </w:r>
      <w:r w:rsidRPr="002A4F60">
        <w:rPr>
          <w:rFonts w:ascii="Times New Roman" w:hAnsi="Times New Roman" w:cs="Times New Roman"/>
          <w:b/>
          <w:bCs/>
          <w:strike/>
          <w:color w:val="FF0000"/>
          <w:szCs w:val="24"/>
        </w:rPr>
        <w:t>DTP</w:t>
      </w:r>
      <w:r w:rsidRPr="002A4F60">
        <w:rPr>
          <w:rFonts w:ascii="Times New Roman" w:hAnsi="Times New Roman" w:cs="Times New Roman"/>
          <w:strike/>
          <w:color w:val="FF0000"/>
          <w:szCs w:val="24"/>
        </w:rPr>
        <w:t>”, prostor je doplněn drobnými plochami veřejné a rozptýlené zeleně, kde zpevnění ploch mezi komunikacemi a objekty může být max. 40 %; rozsah ve výkrese vymezených ploch s regulativem „</w:t>
      </w:r>
      <w:r w:rsidRPr="002A4F60">
        <w:rPr>
          <w:rFonts w:ascii="Times New Roman" w:hAnsi="Times New Roman" w:cs="Times New Roman"/>
          <w:b/>
          <w:bCs/>
          <w:strike/>
          <w:color w:val="FF0000"/>
          <w:szCs w:val="24"/>
        </w:rPr>
        <w:t>DT</w:t>
      </w:r>
      <w:r w:rsidRPr="002A4F60">
        <w:rPr>
          <w:rFonts w:ascii="Times New Roman" w:hAnsi="Times New Roman" w:cs="Times New Roman"/>
          <w:strike/>
          <w:color w:val="FF0000"/>
          <w:szCs w:val="24"/>
        </w:rPr>
        <w:t>“ resp. „</w:t>
      </w:r>
      <w:r w:rsidRPr="002A4F60">
        <w:rPr>
          <w:rFonts w:ascii="Times New Roman" w:hAnsi="Times New Roman" w:cs="Times New Roman"/>
          <w:b/>
          <w:bCs/>
          <w:strike/>
          <w:color w:val="FF0000"/>
          <w:szCs w:val="24"/>
        </w:rPr>
        <w:t>DTP</w:t>
      </w:r>
      <w:r w:rsidRPr="002A4F60">
        <w:rPr>
          <w:rFonts w:ascii="Times New Roman" w:hAnsi="Times New Roman" w:cs="Times New Roman"/>
          <w:strike/>
          <w:color w:val="FF0000"/>
          <w:szCs w:val="24"/>
        </w:rPr>
        <w:t xml:space="preserve">“ není přípustné </w:t>
      </w:r>
      <w:proofErr w:type="gramStart"/>
      <w:r w:rsidRPr="002A4F60">
        <w:rPr>
          <w:rFonts w:ascii="Times New Roman" w:hAnsi="Times New Roman" w:cs="Times New Roman"/>
          <w:strike/>
          <w:color w:val="FF0000"/>
          <w:szCs w:val="24"/>
        </w:rPr>
        <w:t>zmenšovat - s</w:t>
      </w:r>
      <w:proofErr w:type="gramEnd"/>
      <w:r w:rsidRPr="002A4F60">
        <w:rPr>
          <w:rFonts w:ascii="Times New Roman" w:hAnsi="Times New Roman" w:cs="Times New Roman"/>
          <w:strike/>
          <w:color w:val="FF0000"/>
          <w:szCs w:val="24"/>
        </w:rPr>
        <w:t> výjimkou ploch ověřených územní studií,</w:t>
      </w:r>
    </w:p>
    <w:p w14:paraId="1E766276" w14:textId="77777777" w:rsidR="00F87D2C" w:rsidRPr="002A4F60" w:rsidRDefault="00F87D2C" w:rsidP="00F87D2C">
      <w:pPr>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tbl>
      <w:tblPr>
        <w:tblW w:w="7440" w:type="dxa"/>
        <w:tblInd w:w="250" w:type="dxa"/>
        <w:tblCellMar>
          <w:left w:w="0" w:type="dxa"/>
          <w:right w:w="0" w:type="dxa"/>
        </w:tblCellMar>
        <w:tblLook w:val="04A0" w:firstRow="1" w:lastRow="0" w:firstColumn="1" w:lastColumn="0" w:noHBand="0" w:noVBand="1"/>
      </w:tblPr>
      <w:tblGrid>
        <w:gridCol w:w="431"/>
        <w:gridCol w:w="7009"/>
      </w:tblGrid>
      <w:tr w:rsidR="00F87D2C" w:rsidRPr="002A4F60" w14:paraId="483C89FA" w14:textId="77777777" w:rsidTr="0001724C">
        <w:tc>
          <w:tcPr>
            <w:tcW w:w="425" w:type="dxa"/>
            <w:tcBorders>
              <w:top w:val="single" w:sz="8" w:space="0" w:color="auto"/>
              <w:left w:val="nil"/>
              <w:bottom w:val="single" w:sz="8" w:space="0" w:color="auto"/>
              <w:right w:val="nil"/>
            </w:tcBorders>
            <w:tcMar>
              <w:top w:w="0" w:type="dxa"/>
              <w:left w:w="108" w:type="dxa"/>
              <w:bottom w:w="0" w:type="dxa"/>
              <w:right w:w="108" w:type="dxa"/>
            </w:tcMar>
            <w:hideMark/>
          </w:tcPr>
          <w:p w14:paraId="3EAC0F86" w14:textId="77777777" w:rsidR="00F87D2C" w:rsidRPr="002A4F60" w:rsidRDefault="00F87D2C" w:rsidP="0001724C">
            <w:pPr>
              <w:ind w:left="-108" w:right="-108"/>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498" w:type="dxa"/>
            <w:tcBorders>
              <w:top w:val="single" w:sz="8" w:space="0" w:color="auto"/>
              <w:left w:val="nil"/>
              <w:bottom w:val="single" w:sz="8" w:space="0" w:color="auto"/>
              <w:right w:val="nil"/>
            </w:tcBorders>
            <w:tcMar>
              <w:top w:w="0" w:type="dxa"/>
              <w:left w:w="108" w:type="dxa"/>
              <w:bottom w:w="0" w:type="dxa"/>
              <w:right w:w="108" w:type="dxa"/>
            </w:tcMar>
            <w:hideMark/>
          </w:tcPr>
          <w:p w14:paraId="69DC6C88" w14:textId="77777777" w:rsidR="00F87D2C" w:rsidRPr="002A4F60" w:rsidRDefault="00F87D2C" w:rsidP="00017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xml:space="preserve">specifikace </w:t>
            </w:r>
            <w:proofErr w:type="gramStart"/>
            <w:r w:rsidRPr="002A4F60">
              <w:rPr>
                <w:rFonts w:ascii="Times New Roman" w:hAnsi="Times New Roman" w:cs="Times New Roman"/>
                <w:strike/>
                <w:color w:val="FF0000"/>
                <w:sz w:val="20"/>
                <w:szCs w:val="20"/>
              </w:rPr>
              <w:t>využití - plochy</w:t>
            </w:r>
            <w:proofErr w:type="gramEnd"/>
            <w:r w:rsidRPr="002A4F60">
              <w:rPr>
                <w:rFonts w:ascii="Times New Roman" w:hAnsi="Times New Roman" w:cs="Times New Roman"/>
                <w:strike/>
                <w:color w:val="FF0000"/>
                <w:sz w:val="20"/>
                <w:szCs w:val="20"/>
              </w:rPr>
              <w:t xml:space="preserve"> pro:</w:t>
            </w:r>
          </w:p>
        </w:tc>
      </w:tr>
    </w:tbl>
    <w:p w14:paraId="55861D3A"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DT</w:t>
      </w:r>
      <w:r w:rsidRPr="002A4F60">
        <w:rPr>
          <w:rFonts w:ascii="Times New Roman" w:hAnsi="Times New Roman" w:cs="Times New Roman"/>
          <w:strike/>
          <w:color w:val="FF0000"/>
          <w:sz w:val="20"/>
          <w:szCs w:val="20"/>
        </w:rPr>
        <w:t>     dopravu a technické vybavení s plochami veřejné a rozptýlené zeleně, parkování v nezbytném rozsahu, přípustný mobiliář, drobné plastiky, pomníky, kříže apod.</w:t>
      </w:r>
    </w:p>
    <w:p w14:paraId="151C1902"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DTP</w:t>
      </w:r>
      <w:r w:rsidRPr="002A4F60">
        <w:rPr>
          <w:rFonts w:ascii="Times New Roman" w:hAnsi="Times New Roman" w:cs="Times New Roman"/>
          <w:strike/>
          <w:color w:val="FF0000"/>
          <w:sz w:val="20"/>
          <w:szCs w:val="20"/>
        </w:rPr>
        <w:t>   dopravu a technické vybavení “DT” s funkcí veřejného prostranství reprezentujícího sídlo</w:t>
      </w:r>
    </w:p>
    <w:p w14:paraId="71F81A85"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b/>
          <w:bCs/>
          <w:strike/>
          <w:color w:val="FF0000"/>
          <w:sz w:val="10"/>
          <w:szCs w:val="10"/>
        </w:rPr>
        <w:t> </w:t>
      </w:r>
    </w:p>
    <w:p w14:paraId="561E5461"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strike/>
          <w:color w:val="FF0000"/>
          <w:szCs w:val="24"/>
        </w:rPr>
        <w:t>- </w:t>
      </w:r>
      <w:r w:rsidRPr="002A4F60">
        <w:rPr>
          <w:rFonts w:ascii="Times New Roman" w:hAnsi="Times New Roman" w:cs="Times New Roman"/>
          <w:i/>
          <w:iCs/>
          <w:strike/>
          <w:color w:val="FF0000"/>
          <w:szCs w:val="24"/>
        </w:rPr>
        <w:t xml:space="preserve">pouze na takto ve výkrese </w:t>
      </w:r>
      <w:proofErr w:type="gramStart"/>
      <w:r w:rsidRPr="002A4F60">
        <w:rPr>
          <w:rFonts w:ascii="Times New Roman" w:hAnsi="Times New Roman" w:cs="Times New Roman"/>
          <w:i/>
          <w:iCs/>
          <w:strike/>
          <w:color w:val="FF0000"/>
          <w:szCs w:val="24"/>
        </w:rPr>
        <w:t>1b</w:t>
      </w:r>
      <w:proofErr w:type="gramEnd"/>
      <w:r w:rsidRPr="002A4F60">
        <w:rPr>
          <w:rFonts w:ascii="Times New Roman" w:hAnsi="Times New Roman" w:cs="Times New Roman"/>
          <w:i/>
          <w:iCs/>
          <w:strike/>
          <w:color w:val="FF0000"/>
          <w:szCs w:val="24"/>
        </w:rPr>
        <w:t xml:space="preserve"> označených plochách, nebo prověřených územní studií</w:t>
      </w:r>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OB</w:t>
      </w:r>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Oh</w:t>
      </w:r>
      <w:proofErr w:type="spellEnd"/>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Ba</w:t>
      </w:r>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Bd</w:t>
      </w:r>
      <w:proofErr w:type="spellEnd"/>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Sa</w:t>
      </w:r>
      <w:proofErr w:type="spellEnd"/>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SKV</w:t>
      </w:r>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Vkb</w:t>
      </w:r>
      <w:proofErr w:type="spellEnd"/>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VO</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UR</w:t>
      </w:r>
      <w:r w:rsidRPr="002A4F60">
        <w:rPr>
          <w:rFonts w:ascii="Times New Roman" w:hAnsi="Times New Roman" w:cs="Times New Roman"/>
          <w:strike/>
          <w:color w:val="FF0000"/>
          <w:szCs w:val="24"/>
        </w:rPr>
        <w:t>,</w:t>
      </w:r>
    </w:p>
    <w:p w14:paraId="6497F503" w14:textId="77777777" w:rsidR="00F87D2C" w:rsidRPr="002A4F60" w:rsidRDefault="00F87D2C" w:rsidP="00F87D2C">
      <w:pPr>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tbl>
      <w:tblPr>
        <w:tblW w:w="7440" w:type="dxa"/>
        <w:tblInd w:w="250" w:type="dxa"/>
        <w:tblCellMar>
          <w:left w:w="0" w:type="dxa"/>
          <w:right w:w="0" w:type="dxa"/>
        </w:tblCellMar>
        <w:tblLook w:val="04A0" w:firstRow="1" w:lastRow="0" w:firstColumn="1" w:lastColumn="0" w:noHBand="0" w:noVBand="1"/>
      </w:tblPr>
      <w:tblGrid>
        <w:gridCol w:w="431"/>
        <w:gridCol w:w="7009"/>
      </w:tblGrid>
      <w:tr w:rsidR="00F87D2C" w:rsidRPr="002A4F60" w14:paraId="449AA4B5" w14:textId="77777777" w:rsidTr="0001724C">
        <w:tc>
          <w:tcPr>
            <w:tcW w:w="425" w:type="dxa"/>
            <w:tcBorders>
              <w:top w:val="single" w:sz="8" w:space="0" w:color="auto"/>
              <w:left w:val="nil"/>
              <w:bottom w:val="single" w:sz="8" w:space="0" w:color="auto"/>
              <w:right w:val="nil"/>
            </w:tcBorders>
            <w:tcMar>
              <w:top w:w="0" w:type="dxa"/>
              <w:left w:w="108" w:type="dxa"/>
              <w:bottom w:w="0" w:type="dxa"/>
              <w:right w:w="108" w:type="dxa"/>
            </w:tcMar>
            <w:hideMark/>
          </w:tcPr>
          <w:p w14:paraId="349F63E2" w14:textId="77777777" w:rsidR="00F87D2C" w:rsidRPr="002A4F60" w:rsidRDefault="00F87D2C" w:rsidP="0001724C">
            <w:pPr>
              <w:ind w:left="-108" w:right="-108"/>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498" w:type="dxa"/>
            <w:tcBorders>
              <w:top w:val="single" w:sz="8" w:space="0" w:color="auto"/>
              <w:left w:val="nil"/>
              <w:bottom w:val="single" w:sz="8" w:space="0" w:color="auto"/>
              <w:right w:val="nil"/>
            </w:tcBorders>
            <w:tcMar>
              <w:top w:w="0" w:type="dxa"/>
              <w:left w:w="108" w:type="dxa"/>
              <w:bottom w:w="0" w:type="dxa"/>
              <w:right w:w="108" w:type="dxa"/>
            </w:tcMar>
            <w:hideMark/>
          </w:tcPr>
          <w:p w14:paraId="61C7AF3D" w14:textId="77777777" w:rsidR="00F87D2C" w:rsidRPr="002A4F60" w:rsidRDefault="00F87D2C" w:rsidP="00017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xml:space="preserve">specifikace </w:t>
            </w:r>
            <w:proofErr w:type="gramStart"/>
            <w:r w:rsidRPr="002A4F60">
              <w:rPr>
                <w:rFonts w:ascii="Times New Roman" w:hAnsi="Times New Roman" w:cs="Times New Roman"/>
                <w:strike/>
                <w:color w:val="FF0000"/>
                <w:sz w:val="20"/>
                <w:szCs w:val="20"/>
              </w:rPr>
              <w:t>využití - plochy</w:t>
            </w:r>
            <w:proofErr w:type="gramEnd"/>
            <w:r w:rsidRPr="002A4F60">
              <w:rPr>
                <w:rFonts w:ascii="Times New Roman" w:hAnsi="Times New Roman" w:cs="Times New Roman"/>
                <w:strike/>
                <w:color w:val="FF0000"/>
                <w:sz w:val="20"/>
                <w:szCs w:val="20"/>
              </w:rPr>
              <w:t xml:space="preserve"> pro:</w:t>
            </w:r>
          </w:p>
        </w:tc>
      </w:tr>
    </w:tbl>
    <w:p w14:paraId="7BAD7CA8" w14:textId="77777777" w:rsidR="00F87D2C" w:rsidRPr="002A4F60" w:rsidRDefault="00F87D2C" w:rsidP="00F87D2C">
      <w:pPr>
        <w:ind w:left="142"/>
        <w:jc w:val="both"/>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OB     </w:t>
      </w:r>
      <w:r w:rsidRPr="002A4F60">
        <w:rPr>
          <w:rFonts w:ascii="Times New Roman" w:hAnsi="Times New Roman" w:cs="Times New Roman"/>
          <w:strike/>
          <w:color w:val="FF0000"/>
          <w:sz w:val="20"/>
          <w:szCs w:val="20"/>
        </w:rPr>
        <w:t>smíšené obslužné funkce – občanskou vybavenost s možností integrovaného bydlení správce;</w:t>
      </w:r>
    </w:p>
    <w:p w14:paraId="49942F1E" w14:textId="77777777" w:rsidR="00F87D2C" w:rsidRPr="002A4F60" w:rsidRDefault="00F87D2C" w:rsidP="00F87D2C">
      <w:pPr>
        <w:jc w:val="both"/>
        <w:rPr>
          <w:rFonts w:ascii="Times New Roman" w:hAnsi="Times New Roman" w:cs="Times New Roman"/>
          <w:strike/>
          <w:color w:val="FF0000"/>
          <w:sz w:val="27"/>
          <w:szCs w:val="27"/>
        </w:rPr>
      </w:pPr>
      <w:r w:rsidRPr="002A4F60">
        <w:rPr>
          <w:rFonts w:ascii="Times New Roman" w:hAnsi="Times New Roman" w:cs="Times New Roman"/>
          <w:strike/>
          <w:color w:val="FF0000"/>
          <w:sz w:val="20"/>
          <w:szCs w:val="20"/>
        </w:rPr>
        <w:t>            sport a rekreaci bez rekreace rodinného typu (individuální rekreace) s možností doplňkového ubytování bez </w:t>
      </w:r>
      <w:proofErr w:type="gramStart"/>
      <w:r w:rsidRPr="002A4F60">
        <w:rPr>
          <w:rFonts w:ascii="Times New Roman" w:hAnsi="Times New Roman" w:cs="Times New Roman"/>
          <w:strike/>
          <w:color w:val="FF0000"/>
          <w:sz w:val="20"/>
          <w:szCs w:val="20"/>
        </w:rPr>
        <w:t>bydlení;   </w:t>
      </w:r>
      <w:proofErr w:type="gramEnd"/>
      <w:r w:rsidRPr="002A4F60">
        <w:rPr>
          <w:rFonts w:ascii="Times New Roman" w:hAnsi="Times New Roman" w:cs="Times New Roman"/>
          <w:strike/>
          <w:color w:val="FF0000"/>
          <w:sz w:val="20"/>
          <w:szCs w:val="20"/>
        </w:rPr>
        <w:t>          čistou výrobu, komerci, kanceláře s možností integrovaného bydlení správce</w:t>
      </w:r>
    </w:p>
    <w:p w14:paraId="54E075ED"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Ba     </w:t>
      </w:r>
      <w:r w:rsidRPr="002A4F60">
        <w:rPr>
          <w:rFonts w:ascii="Times New Roman" w:hAnsi="Times New Roman" w:cs="Times New Roman"/>
          <w:strike/>
          <w:color w:val="FF0000"/>
          <w:sz w:val="20"/>
          <w:szCs w:val="20"/>
        </w:rPr>
        <w:t xml:space="preserve">bydlení v rodinných domcích s příslušenstvím v přípustné kombinaci s obchodní činností, službami, integrovanou drobnou výrobou, hygienicky, dopravně a esteticky neobtěžující sousední pozemky, možnost chovu hospodářských zvířat v nekomerčním rozsahu, PHO nesmí zasáhnout sousední pozemky. Rozsah bydlení min. </w:t>
      </w:r>
      <w:proofErr w:type="gramStart"/>
      <w:r w:rsidRPr="002A4F60">
        <w:rPr>
          <w:rFonts w:ascii="Times New Roman" w:hAnsi="Times New Roman" w:cs="Times New Roman"/>
          <w:strike/>
          <w:color w:val="FF0000"/>
          <w:sz w:val="20"/>
          <w:szCs w:val="20"/>
        </w:rPr>
        <w:t>50%</w:t>
      </w:r>
      <w:proofErr w:type="gramEnd"/>
      <w:r w:rsidRPr="002A4F60">
        <w:rPr>
          <w:rFonts w:ascii="Times New Roman" w:hAnsi="Times New Roman" w:cs="Times New Roman"/>
          <w:strike/>
          <w:color w:val="FF0000"/>
          <w:sz w:val="20"/>
          <w:szCs w:val="20"/>
        </w:rPr>
        <w:t xml:space="preserve"> zastavěných ploch</w:t>
      </w:r>
    </w:p>
    <w:p w14:paraId="4218F1BE"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Bd</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bydlení v bytových domech bez hospodářského zázemí, s přípustnou integrovanou maloobchodní činností a nevýrobními službami</w:t>
      </w:r>
    </w:p>
    <w:p w14:paraId="51FEEE66"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Sa</w:t>
      </w:r>
      <w:proofErr w:type="spellEnd"/>
      <w:r w:rsidRPr="002A4F60">
        <w:rPr>
          <w:rFonts w:ascii="Times New Roman" w:hAnsi="Times New Roman" w:cs="Times New Roman"/>
          <w:strike/>
          <w:color w:val="FF0000"/>
          <w:sz w:val="20"/>
          <w:szCs w:val="20"/>
        </w:rPr>
        <w:t>      sport a rekreaci bez rekreace rodinného typu (individuální rekreace) bez ubytování a bydlení</w:t>
      </w:r>
    </w:p>
    <w:p w14:paraId="3C0C99DE" w14:textId="77777777" w:rsidR="00F87D2C" w:rsidRPr="002A4F60" w:rsidRDefault="00F87D2C" w:rsidP="00F87D2C">
      <w:pPr>
        <w:ind w:left="709" w:hanging="567"/>
        <w:rPr>
          <w:rFonts w:ascii="Times New Roman" w:hAnsi="Times New Roman" w:cs="Times New Roman"/>
          <w:strike/>
          <w:color w:val="FF0000"/>
          <w:sz w:val="27"/>
          <w:szCs w:val="27"/>
        </w:rPr>
      </w:pPr>
      <w:proofErr w:type="gramStart"/>
      <w:r w:rsidRPr="002A4F60">
        <w:rPr>
          <w:rFonts w:ascii="Times New Roman" w:hAnsi="Times New Roman" w:cs="Times New Roman"/>
          <w:b/>
          <w:bCs/>
          <w:strike/>
          <w:color w:val="FF0000"/>
          <w:sz w:val="20"/>
          <w:szCs w:val="20"/>
        </w:rPr>
        <w:t>SKV  </w:t>
      </w:r>
      <w:r w:rsidRPr="002A4F60">
        <w:rPr>
          <w:rFonts w:ascii="Times New Roman" w:hAnsi="Times New Roman" w:cs="Times New Roman"/>
          <w:strike/>
          <w:color w:val="FF0000"/>
          <w:sz w:val="20"/>
          <w:szCs w:val="20"/>
        </w:rPr>
        <w:t>vinařský</w:t>
      </w:r>
      <w:proofErr w:type="gramEnd"/>
      <w:r w:rsidRPr="002A4F60">
        <w:rPr>
          <w:rFonts w:ascii="Times New Roman" w:hAnsi="Times New Roman" w:cs="Times New Roman"/>
          <w:strike/>
          <w:color w:val="FF0000"/>
          <w:sz w:val="20"/>
          <w:szCs w:val="20"/>
        </w:rPr>
        <w:t xml:space="preserve"> dvůr</w:t>
      </w:r>
    </w:p>
    <w:p w14:paraId="4A77B92F"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Vkb</w:t>
      </w:r>
      <w:proofErr w:type="spellEnd"/>
      <w:r w:rsidRPr="002A4F60">
        <w:rPr>
          <w:rFonts w:ascii="Times New Roman" w:hAnsi="Times New Roman" w:cs="Times New Roman"/>
          <w:strike/>
          <w:color w:val="FF0000"/>
          <w:sz w:val="20"/>
          <w:szCs w:val="20"/>
        </w:rPr>
        <w:t>   hospodářský dvůr s ustájením koní s možností bydlení správce</w:t>
      </w:r>
    </w:p>
    <w:p w14:paraId="6E080A40"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VO    </w:t>
      </w:r>
      <w:r w:rsidRPr="002A4F60">
        <w:rPr>
          <w:rFonts w:ascii="Times New Roman" w:hAnsi="Times New Roman" w:cs="Times New Roman"/>
          <w:strike/>
          <w:color w:val="FF0000"/>
          <w:sz w:val="20"/>
          <w:szCs w:val="20"/>
        </w:rPr>
        <w:t>sběrný dvůr (</w:t>
      </w:r>
      <w:proofErr w:type="spellStart"/>
      <w:r w:rsidRPr="002A4F60">
        <w:rPr>
          <w:rFonts w:ascii="Times New Roman" w:hAnsi="Times New Roman" w:cs="Times New Roman"/>
          <w:strike/>
          <w:color w:val="FF0000"/>
          <w:sz w:val="20"/>
          <w:szCs w:val="20"/>
        </w:rPr>
        <w:t>ekodvůr</w:t>
      </w:r>
      <w:proofErr w:type="spellEnd"/>
      <w:r w:rsidRPr="002A4F60">
        <w:rPr>
          <w:rFonts w:ascii="Times New Roman" w:hAnsi="Times New Roman" w:cs="Times New Roman"/>
          <w:strike/>
          <w:color w:val="FF0000"/>
          <w:sz w:val="20"/>
          <w:szCs w:val="20"/>
        </w:rPr>
        <w:t>) s příslušenstvím</w:t>
      </w:r>
    </w:p>
    <w:p w14:paraId="457E32B5"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UR</w:t>
      </w:r>
      <w:r w:rsidRPr="002A4F60">
        <w:rPr>
          <w:rFonts w:ascii="Times New Roman" w:hAnsi="Times New Roman" w:cs="Times New Roman"/>
          <w:strike/>
          <w:color w:val="FF0000"/>
          <w:sz w:val="20"/>
          <w:szCs w:val="20"/>
        </w:rPr>
        <w:t>     užitkovou zeleň v malovýrobní struktuře s možností umístění drobných staveb příslušenství v plochách</w:t>
      </w:r>
    </w:p>
    <w:p w14:paraId="156C3488"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b/>
          <w:bCs/>
          <w:strike/>
          <w:color w:val="FF0000"/>
          <w:sz w:val="10"/>
          <w:szCs w:val="10"/>
        </w:rPr>
        <w:t> </w:t>
      </w:r>
    </w:p>
    <w:p w14:paraId="7327F2A9" w14:textId="77777777" w:rsidR="00F87D2C" w:rsidRPr="002A4F60" w:rsidRDefault="00F87D2C" w:rsidP="00F87D2C">
      <w:pPr>
        <w:rPr>
          <w:rFonts w:ascii="Times New Roman" w:hAnsi="Times New Roman" w:cs="Times New Roman"/>
          <w:i/>
          <w:iCs/>
          <w:strike/>
          <w:color w:val="FF0000"/>
          <w:szCs w:val="24"/>
        </w:rPr>
      </w:pPr>
      <w:r w:rsidRPr="002A4F60">
        <w:rPr>
          <w:rFonts w:ascii="Times New Roman" w:hAnsi="Times New Roman" w:cs="Times New Roman"/>
          <w:i/>
          <w:iCs/>
          <w:strike/>
          <w:color w:val="FF0000"/>
          <w:szCs w:val="24"/>
          <w:u w:val="single"/>
        </w:rPr>
        <w:t>nepřípustné využití</w:t>
      </w:r>
      <w:r w:rsidRPr="002A4F60">
        <w:rPr>
          <w:rFonts w:ascii="Times New Roman" w:hAnsi="Times New Roman" w:cs="Times New Roman"/>
          <w:i/>
          <w:iCs/>
          <w:strike/>
          <w:color w:val="FF0000"/>
          <w:szCs w:val="24"/>
        </w:rPr>
        <w:t>: </w:t>
      </w:r>
    </w:p>
    <w:p w14:paraId="5E953282"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b/>
          <w:bCs/>
          <w:strike/>
          <w:color w:val="FF0000"/>
          <w:szCs w:val="24"/>
        </w:rPr>
        <w:t>ostatní</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(Sc</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SR</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Vb</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Vp</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Vr</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Vz</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DL</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TE</w:t>
      </w:r>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TZ</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KW</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UO</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Wm</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Za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ZV</w:t>
      </w:r>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Zh</w:t>
      </w:r>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ZS</w:t>
      </w:r>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La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LKB</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Lk</w:t>
      </w:r>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Lo)</w:t>
      </w:r>
      <w:r w:rsidRPr="002A4F60">
        <w:rPr>
          <w:rFonts w:ascii="Times New Roman" w:hAnsi="Times New Roman" w:cs="Times New Roman"/>
          <w:strike/>
          <w:color w:val="FF0000"/>
          <w:szCs w:val="24"/>
        </w:rPr>
        <w:t>,</w:t>
      </w:r>
    </w:p>
    <w:p w14:paraId="1CBF7B79" w14:textId="77777777" w:rsidR="00F87D2C" w:rsidRPr="002A4F60" w:rsidRDefault="00F87D2C" w:rsidP="00F87D2C">
      <w:pPr>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tbl>
      <w:tblPr>
        <w:tblW w:w="7470" w:type="dxa"/>
        <w:tblInd w:w="212" w:type="dxa"/>
        <w:tblCellMar>
          <w:left w:w="0" w:type="dxa"/>
          <w:right w:w="0" w:type="dxa"/>
        </w:tblCellMar>
        <w:tblLook w:val="04A0" w:firstRow="1" w:lastRow="0" w:firstColumn="1" w:lastColumn="0" w:noHBand="0" w:noVBand="1"/>
      </w:tblPr>
      <w:tblGrid>
        <w:gridCol w:w="454"/>
        <w:gridCol w:w="7016"/>
      </w:tblGrid>
      <w:tr w:rsidR="00F87D2C" w:rsidRPr="002A4F60" w14:paraId="69E3F546" w14:textId="77777777" w:rsidTr="0001724C">
        <w:tc>
          <w:tcPr>
            <w:tcW w:w="463" w:type="dxa"/>
            <w:tcBorders>
              <w:top w:val="single" w:sz="8" w:space="0" w:color="auto"/>
              <w:left w:val="nil"/>
              <w:bottom w:val="single" w:sz="8" w:space="0" w:color="auto"/>
              <w:right w:val="nil"/>
            </w:tcBorders>
            <w:tcMar>
              <w:top w:w="0" w:type="dxa"/>
              <w:left w:w="108" w:type="dxa"/>
              <w:bottom w:w="0" w:type="dxa"/>
              <w:right w:w="108" w:type="dxa"/>
            </w:tcMar>
            <w:hideMark/>
          </w:tcPr>
          <w:p w14:paraId="78F0870D" w14:textId="77777777" w:rsidR="00F87D2C" w:rsidRPr="002A4F60" w:rsidRDefault="00F87D2C" w:rsidP="0001724C">
            <w:pPr>
              <w:ind w:left="-108" w:right="-108"/>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498" w:type="dxa"/>
            <w:tcBorders>
              <w:top w:val="single" w:sz="8" w:space="0" w:color="auto"/>
              <w:left w:val="nil"/>
              <w:bottom w:val="single" w:sz="8" w:space="0" w:color="auto"/>
              <w:right w:val="nil"/>
            </w:tcBorders>
            <w:tcMar>
              <w:top w:w="0" w:type="dxa"/>
              <w:left w:w="108" w:type="dxa"/>
              <w:bottom w:w="0" w:type="dxa"/>
              <w:right w:w="108" w:type="dxa"/>
            </w:tcMar>
            <w:hideMark/>
          </w:tcPr>
          <w:p w14:paraId="3E7A0378" w14:textId="77777777" w:rsidR="00F87D2C" w:rsidRPr="002A4F60" w:rsidRDefault="00F87D2C" w:rsidP="00017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xml:space="preserve">specifikace </w:t>
            </w:r>
            <w:proofErr w:type="gramStart"/>
            <w:r w:rsidRPr="002A4F60">
              <w:rPr>
                <w:rFonts w:ascii="Times New Roman" w:hAnsi="Times New Roman" w:cs="Times New Roman"/>
                <w:strike/>
                <w:color w:val="FF0000"/>
                <w:sz w:val="20"/>
                <w:szCs w:val="20"/>
              </w:rPr>
              <w:t>využití - plochy</w:t>
            </w:r>
            <w:proofErr w:type="gramEnd"/>
            <w:r w:rsidRPr="002A4F60">
              <w:rPr>
                <w:rFonts w:ascii="Times New Roman" w:hAnsi="Times New Roman" w:cs="Times New Roman"/>
                <w:strike/>
                <w:color w:val="FF0000"/>
                <w:sz w:val="20"/>
                <w:szCs w:val="20"/>
              </w:rPr>
              <w:t xml:space="preserve"> pro:</w:t>
            </w:r>
          </w:p>
        </w:tc>
      </w:tr>
    </w:tbl>
    <w:p w14:paraId="694560BC" w14:textId="77777777" w:rsidR="00F87D2C" w:rsidRPr="002A4F60" w:rsidRDefault="00F87D2C" w:rsidP="00F87D2C">
      <w:pPr>
        <w:ind w:left="142"/>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Sc</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individuální (rodinnou) rekreaci bez funkce trvalého bydlení</w:t>
      </w:r>
    </w:p>
    <w:p w14:paraId="259CF220"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SR</w:t>
      </w:r>
      <w:r w:rsidRPr="002A4F60">
        <w:rPr>
          <w:rFonts w:ascii="Times New Roman" w:hAnsi="Times New Roman" w:cs="Times New Roman"/>
          <w:strike/>
          <w:color w:val="FF0000"/>
          <w:sz w:val="20"/>
          <w:szCs w:val="20"/>
        </w:rPr>
        <w:t>     rozhlednu s příslušenstvím</w:t>
      </w:r>
    </w:p>
    <w:p w14:paraId="110189B3"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Vb</w:t>
      </w:r>
      <w:proofErr w:type="spellEnd"/>
      <w:r w:rsidRPr="002A4F60">
        <w:rPr>
          <w:rFonts w:ascii="Times New Roman" w:hAnsi="Times New Roman" w:cs="Times New Roman"/>
          <w:strike/>
          <w:color w:val="FF0000"/>
          <w:sz w:val="20"/>
          <w:szCs w:val="20"/>
        </w:rPr>
        <w:t>     čistou výrobu, komerci, kanceláře, s možností integrovaného bydlení správce</w:t>
      </w:r>
    </w:p>
    <w:p w14:paraId="030C43DD"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Vp</w:t>
      </w:r>
      <w:proofErr w:type="spellEnd"/>
      <w:r w:rsidRPr="002A4F60">
        <w:rPr>
          <w:rFonts w:ascii="Times New Roman" w:hAnsi="Times New Roman" w:cs="Times New Roman"/>
          <w:strike/>
          <w:color w:val="FF0000"/>
          <w:sz w:val="20"/>
          <w:szCs w:val="20"/>
        </w:rPr>
        <w:t>     průmysl, zemědělská střediska, sklady a rozvoj drobných výrobců bez možnosti bydlení a ubytování</w:t>
      </w:r>
    </w:p>
    <w:p w14:paraId="089432BB"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Vr</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výrobu, sklady a rozvoj drobných výrobců bez živočišné výroby a bez bydlení</w:t>
      </w:r>
    </w:p>
    <w:p w14:paraId="386AE151"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Vz</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 xml:space="preserve">uskladnění, zpracování a distribuce zemědělské rostlinné </w:t>
      </w:r>
      <w:proofErr w:type="gramStart"/>
      <w:r w:rsidRPr="002A4F60">
        <w:rPr>
          <w:rFonts w:ascii="Times New Roman" w:hAnsi="Times New Roman" w:cs="Times New Roman"/>
          <w:strike/>
          <w:color w:val="FF0000"/>
          <w:sz w:val="20"/>
          <w:szCs w:val="20"/>
        </w:rPr>
        <w:t>produkce  bez</w:t>
      </w:r>
      <w:proofErr w:type="gramEnd"/>
      <w:r w:rsidRPr="002A4F60">
        <w:rPr>
          <w:rFonts w:ascii="Times New Roman" w:hAnsi="Times New Roman" w:cs="Times New Roman"/>
          <w:strike/>
          <w:color w:val="FF0000"/>
          <w:sz w:val="20"/>
          <w:szCs w:val="20"/>
        </w:rPr>
        <w:t xml:space="preserve"> bydlení a ubytování</w:t>
      </w:r>
    </w:p>
    <w:p w14:paraId="77529F6E"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DL     </w:t>
      </w:r>
      <w:r w:rsidRPr="002A4F60">
        <w:rPr>
          <w:rFonts w:ascii="Times New Roman" w:hAnsi="Times New Roman" w:cs="Times New Roman"/>
          <w:strike/>
          <w:color w:val="FF0000"/>
          <w:sz w:val="20"/>
          <w:szCs w:val="20"/>
        </w:rPr>
        <w:t>polní letiště s příslušenstvím</w:t>
      </w:r>
    </w:p>
    <w:p w14:paraId="37BB26AA"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TE     </w:t>
      </w:r>
      <w:r w:rsidRPr="002A4F60">
        <w:rPr>
          <w:rFonts w:ascii="Times New Roman" w:hAnsi="Times New Roman" w:cs="Times New Roman"/>
          <w:strike/>
          <w:color w:val="FF0000"/>
          <w:sz w:val="20"/>
          <w:szCs w:val="20"/>
        </w:rPr>
        <w:t>zařízení fotovoltaické elektrárny s nezbytným příslušenstvím</w:t>
      </w:r>
    </w:p>
    <w:p w14:paraId="21C70A39"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TZ     </w:t>
      </w:r>
      <w:r w:rsidRPr="002A4F60">
        <w:rPr>
          <w:rFonts w:ascii="Times New Roman" w:hAnsi="Times New Roman" w:cs="Times New Roman"/>
          <w:strike/>
          <w:color w:val="FF0000"/>
          <w:sz w:val="20"/>
          <w:szCs w:val="20"/>
        </w:rPr>
        <w:t>těžební a průzkumná zařízení nerostných surovin</w:t>
      </w:r>
    </w:p>
    <w:p w14:paraId="6BDFE49A"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KW</w:t>
      </w:r>
      <w:r w:rsidRPr="002A4F60">
        <w:rPr>
          <w:rFonts w:ascii="Times New Roman" w:hAnsi="Times New Roman" w:cs="Times New Roman"/>
          <w:strike/>
          <w:color w:val="FF0000"/>
          <w:sz w:val="20"/>
          <w:szCs w:val="20"/>
        </w:rPr>
        <w:t>   prvky ÚSES a VKP s významnou funkcí vodohospodářskou</w:t>
      </w:r>
    </w:p>
    <w:p w14:paraId="0751D51F"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UO    </w:t>
      </w:r>
      <w:r w:rsidRPr="002A4F60">
        <w:rPr>
          <w:rFonts w:ascii="Times New Roman" w:hAnsi="Times New Roman" w:cs="Times New Roman"/>
          <w:strike/>
          <w:color w:val="FF0000"/>
          <w:sz w:val="20"/>
          <w:szCs w:val="20"/>
        </w:rPr>
        <w:t>užitková zeleň a zahrádkářské kolonie s možností výstavby chat a zahradních domků</w:t>
      </w:r>
    </w:p>
    <w:p w14:paraId="6969AC66"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Wm</w:t>
      </w:r>
      <w:proofErr w:type="spellEnd"/>
      <w:r w:rsidRPr="002A4F60">
        <w:rPr>
          <w:rFonts w:ascii="Times New Roman" w:hAnsi="Times New Roman" w:cs="Times New Roman"/>
          <w:strike/>
          <w:color w:val="FF0000"/>
          <w:sz w:val="20"/>
          <w:szCs w:val="20"/>
        </w:rPr>
        <w:t>   vsakování povrchových vod, poldry, mokřady</w:t>
      </w:r>
    </w:p>
    <w:p w14:paraId="1607B05B"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Za</w:t>
      </w:r>
      <w:r w:rsidRPr="002A4F60">
        <w:rPr>
          <w:rFonts w:ascii="Times New Roman" w:hAnsi="Times New Roman" w:cs="Times New Roman"/>
          <w:strike/>
          <w:color w:val="FF0000"/>
          <w:sz w:val="20"/>
          <w:szCs w:val="20"/>
        </w:rPr>
        <w:t>     zemědělskou velkovýrobu – orná půda a trvalé kultury</w:t>
      </w:r>
    </w:p>
    <w:p w14:paraId="40054ABB"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ZV     </w:t>
      </w:r>
      <w:r w:rsidRPr="002A4F60">
        <w:rPr>
          <w:rFonts w:ascii="Times New Roman" w:hAnsi="Times New Roman" w:cs="Times New Roman"/>
          <w:strike/>
          <w:color w:val="FF0000"/>
          <w:sz w:val="20"/>
          <w:szCs w:val="20"/>
        </w:rPr>
        <w:t>zemědělské prvovýrobní plochy orné půdy s možností výstavby vodních ploch</w:t>
      </w:r>
    </w:p>
    <w:p w14:paraId="2610C033"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Zh</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zpevněná polní hnojiště</w:t>
      </w:r>
    </w:p>
    <w:p w14:paraId="6BAA3D51"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ZS     </w:t>
      </w:r>
      <w:r w:rsidRPr="002A4F60">
        <w:rPr>
          <w:rFonts w:ascii="Times New Roman" w:hAnsi="Times New Roman" w:cs="Times New Roman"/>
          <w:strike/>
          <w:color w:val="FF0000"/>
          <w:sz w:val="20"/>
          <w:szCs w:val="20"/>
        </w:rPr>
        <w:t>zemědělskou prvovýrobu malovýrobního charakteru s převahou sadů, zahrad a vinohradů v plochách, s možností vázaných objektů v plochách pro uložení příslušenství prvovýroby a úkryt formou drobných staveb v neurbanizované struktuře, bez oplocení</w:t>
      </w:r>
    </w:p>
    <w:p w14:paraId="7CFF2FA1"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La     </w:t>
      </w:r>
      <w:r w:rsidRPr="002A4F60">
        <w:rPr>
          <w:rFonts w:ascii="Times New Roman" w:hAnsi="Times New Roman" w:cs="Times New Roman"/>
          <w:strike/>
          <w:color w:val="FF0000"/>
          <w:sz w:val="20"/>
          <w:szCs w:val="20"/>
        </w:rPr>
        <w:t>lesy s převážně produkční funkcí</w:t>
      </w:r>
    </w:p>
    <w:p w14:paraId="64D32035" w14:textId="77777777" w:rsidR="00F87D2C" w:rsidRPr="002A4F60" w:rsidRDefault="00F87D2C" w:rsidP="00F87D2C">
      <w:pPr>
        <w:ind w:left="709" w:hanging="567"/>
        <w:rPr>
          <w:rFonts w:ascii="Times New Roman" w:hAnsi="Times New Roman" w:cs="Times New Roman"/>
          <w:strike/>
          <w:color w:val="FF0000"/>
          <w:sz w:val="27"/>
          <w:szCs w:val="27"/>
        </w:rPr>
      </w:pPr>
      <w:proofErr w:type="gramStart"/>
      <w:r w:rsidRPr="002A4F60">
        <w:rPr>
          <w:rFonts w:ascii="Times New Roman" w:hAnsi="Times New Roman" w:cs="Times New Roman"/>
          <w:b/>
          <w:bCs/>
          <w:strike/>
          <w:color w:val="FF0000"/>
          <w:sz w:val="20"/>
          <w:szCs w:val="20"/>
        </w:rPr>
        <w:t>LKB  </w:t>
      </w:r>
      <w:r w:rsidRPr="002A4F60">
        <w:rPr>
          <w:rFonts w:ascii="Times New Roman" w:hAnsi="Times New Roman" w:cs="Times New Roman"/>
          <w:strike/>
          <w:color w:val="FF0000"/>
          <w:sz w:val="20"/>
          <w:szCs w:val="20"/>
        </w:rPr>
        <w:t>bažantnice</w:t>
      </w:r>
      <w:proofErr w:type="gramEnd"/>
      <w:r w:rsidRPr="002A4F60">
        <w:rPr>
          <w:rFonts w:ascii="Times New Roman" w:hAnsi="Times New Roman" w:cs="Times New Roman"/>
          <w:strike/>
          <w:color w:val="FF0000"/>
          <w:sz w:val="20"/>
          <w:szCs w:val="20"/>
        </w:rPr>
        <w:t xml:space="preserve"> s funkcí biocentra</w:t>
      </w:r>
    </w:p>
    <w:p w14:paraId="128780AD"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Lk</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lesy s převažující funkcí ekologickou a krajinářskou</w:t>
      </w:r>
    </w:p>
    <w:p w14:paraId="73602424" w14:textId="77777777" w:rsidR="00F87D2C" w:rsidRPr="002A4F60" w:rsidRDefault="00F87D2C" w:rsidP="00F87D2C">
      <w:pPr>
        <w:ind w:left="709" w:hanging="567"/>
        <w:rPr>
          <w:rFonts w:ascii="Times New Roman" w:hAnsi="Times New Roman" w:cs="Times New Roman"/>
          <w:strike/>
          <w:color w:val="FF0000"/>
          <w:szCs w:val="24"/>
        </w:rPr>
      </w:pPr>
      <w:proofErr w:type="spellStart"/>
      <w:r w:rsidRPr="002A4F60">
        <w:rPr>
          <w:rFonts w:ascii="Times New Roman" w:hAnsi="Times New Roman" w:cs="Times New Roman"/>
          <w:b/>
          <w:bCs/>
          <w:strike/>
          <w:color w:val="FF0000"/>
          <w:sz w:val="20"/>
          <w:szCs w:val="20"/>
        </w:rPr>
        <w:t>Lo</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 xml:space="preserve">lesy s převažující funkcí </w:t>
      </w:r>
      <w:proofErr w:type="spellStart"/>
      <w:r w:rsidRPr="002A4F60">
        <w:rPr>
          <w:rFonts w:ascii="Times New Roman" w:hAnsi="Times New Roman" w:cs="Times New Roman"/>
          <w:strike/>
          <w:color w:val="FF0000"/>
          <w:sz w:val="20"/>
          <w:szCs w:val="20"/>
        </w:rPr>
        <w:t>půdoochrannou</w:t>
      </w:r>
      <w:proofErr w:type="spellEnd"/>
      <w:r w:rsidRPr="002A4F60">
        <w:rPr>
          <w:rFonts w:ascii="Times New Roman" w:hAnsi="Times New Roman" w:cs="Times New Roman"/>
          <w:strike/>
          <w:color w:val="FF0000"/>
          <w:sz w:val="20"/>
          <w:szCs w:val="20"/>
        </w:rPr>
        <w:t xml:space="preserve"> a izolační</w:t>
      </w:r>
    </w:p>
    <w:p w14:paraId="4A577B3A"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plochy pro velkokapacitní prodejny, a veškeré činnosti, narušující či zatěžující životní prostředí obce,</w:t>
      </w:r>
    </w:p>
    <w:p w14:paraId="191F4D8B"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strike/>
          <w:color w:val="FF0000"/>
          <w:szCs w:val="24"/>
        </w:rPr>
        <w:t>- plochy pro objekty individuální (</w:t>
      </w:r>
      <w:proofErr w:type="spellStart"/>
      <w:r w:rsidRPr="002A4F60">
        <w:rPr>
          <w:rFonts w:ascii="Times New Roman" w:hAnsi="Times New Roman" w:cs="Times New Roman"/>
          <w:strike/>
          <w:color w:val="FF0000"/>
          <w:szCs w:val="24"/>
        </w:rPr>
        <w:t>tzv.“rodinné</w:t>
      </w:r>
      <w:proofErr w:type="spellEnd"/>
      <w:r w:rsidRPr="002A4F60">
        <w:rPr>
          <w:rFonts w:ascii="Times New Roman" w:hAnsi="Times New Roman" w:cs="Times New Roman"/>
          <w:strike/>
          <w:color w:val="FF0000"/>
          <w:szCs w:val="24"/>
        </w:rPr>
        <w:t>“) rekreace – chaty</w:t>
      </w:r>
    </w:p>
    <w:p w14:paraId="60EE8F6E"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umístění hromadných garáží (</w:t>
      </w:r>
      <w:proofErr w:type="gramStart"/>
      <w:r w:rsidRPr="002A4F60">
        <w:rPr>
          <w:rFonts w:ascii="Times New Roman" w:hAnsi="Times New Roman" w:cs="Times New Roman"/>
          <w:strike/>
          <w:color w:val="FF0000"/>
          <w:szCs w:val="24"/>
        </w:rPr>
        <w:t>t. j.</w:t>
      </w:r>
      <w:proofErr w:type="gramEnd"/>
      <w:r w:rsidRPr="002A4F60">
        <w:rPr>
          <w:rFonts w:ascii="Times New Roman" w:hAnsi="Times New Roman" w:cs="Times New Roman"/>
          <w:strike/>
          <w:color w:val="FF0000"/>
          <w:szCs w:val="24"/>
        </w:rPr>
        <w:t xml:space="preserve"> více než 2 pohromadě) „</w:t>
      </w:r>
      <w:r w:rsidRPr="002A4F60">
        <w:rPr>
          <w:rFonts w:ascii="Times New Roman" w:hAnsi="Times New Roman" w:cs="Times New Roman"/>
          <w:b/>
          <w:bCs/>
          <w:strike/>
          <w:color w:val="FF0000"/>
          <w:szCs w:val="24"/>
        </w:rPr>
        <w:t>DG</w:t>
      </w:r>
      <w:r w:rsidRPr="002A4F60">
        <w:rPr>
          <w:rFonts w:ascii="Times New Roman" w:hAnsi="Times New Roman" w:cs="Times New Roman"/>
          <w:strike/>
          <w:color w:val="FF0000"/>
          <w:szCs w:val="24"/>
        </w:rPr>
        <w:t>“ mimo uzavřený vnitroblok.</w:t>
      </w:r>
    </w:p>
    <w:p w14:paraId="3B01692B"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plochy pro logistiku a reklamu.</w:t>
      </w:r>
    </w:p>
    <w:p w14:paraId="402C7A47"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b/>
          <w:bCs/>
          <w:strike/>
          <w:color w:val="FF0000"/>
          <w:szCs w:val="24"/>
        </w:rPr>
        <w:t> </w:t>
      </w:r>
    </w:p>
    <w:p w14:paraId="055BBF9A" w14:textId="77777777" w:rsidR="00F87D2C" w:rsidRPr="002A4F60" w:rsidRDefault="00F87D2C" w:rsidP="00F87D2C">
      <w:pPr>
        <w:pStyle w:val="Nadpis4"/>
        <w:rPr>
          <w:strike/>
          <w:color w:val="FF0000"/>
        </w:rPr>
      </w:pPr>
      <w:bookmarkStart w:id="79" w:name="_Toc195783172"/>
      <w:r w:rsidRPr="002A4F60">
        <w:rPr>
          <w:strike/>
          <w:color w:val="FF0000"/>
        </w:rPr>
        <w:lastRenderedPageBreak/>
        <w:t>5a – Rekreační obecní:</w:t>
      </w:r>
      <w:bookmarkEnd w:id="79"/>
    </w:p>
    <w:p w14:paraId="2BD22733"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w:t>
      </w:r>
    </w:p>
    <w:p w14:paraId="3836A878"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i/>
          <w:iCs/>
          <w:strike/>
          <w:color w:val="FF0000"/>
          <w:szCs w:val="24"/>
          <w:u w:val="single"/>
        </w:rPr>
        <w:t>charakteristika</w:t>
      </w:r>
      <w:r w:rsidRPr="002A4F60">
        <w:rPr>
          <w:rFonts w:ascii="Times New Roman" w:hAnsi="Times New Roman" w:cs="Times New Roman"/>
          <w:strike/>
          <w:color w:val="FF0000"/>
          <w:szCs w:val="24"/>
          <w:u w:val="single"/>
        </w:rPr>
        <w:t>:</w:t>
      </w:r>
      <w:r w:rsidRPr="002A4F60">
        <w:rPr>
          <w:rFonts w:ascii="Times New Roman" w:hAnsi="Times New Roman" w:cs="Times New Roman"/>
          <w:strike/>
          <w:color w:val="FF0000"/>
          <w:szCs w:val="24"/>
        </w:rPr>
        <w:t> slouží k aktivitám rekreačním sportovním i kulturně-společenským, a to jak na úrovni místní, tak vyšší. Prioritu má využití ploch pro místní rekreaci a sport na úrovni obce,</w:t>
      </w:r>
    </w:p>
    <w:p w14:paraId="23E9CE60"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i/>
          <w:iCs/>
          <w:strike/>
          <w:color w:val="FF0000"/>
          <w:szCs w:val="24"/>
          <w:u w:val="single"/>
        </w:rPr>
        <w:t>přípustné </w:t>
      </w:r>
      <w:r w:rsidRPr="002A4F60">
        <w:rPr>
          <w:rFonts w:ascii="Times New Roman" w:hAnsi="Times New Roman" w:cs="Times New Roman"/>
          <w:i/>
          <w:iCs/>
          <w:strike/>
          <w:color w:val="FF0000"/>
          <w:szCs w:val="24"/>
        </w:rPr>
        <w:t>využití určují funkční regulativy:</w:t>
      </w:r>
      <w:r w:rsidRPr="002A4F60">
        <w:rPr>
          <w:rFonts w:ascii="Times New Roman" w:hAnsi="Times New Roman" w:cs="Times New Roman"/>
          <w:b/>
          <w:bCs/>
          <w:strike/>
          <w:color w:val="FF0000"/>
          <w:szCs w:val="24"/>
        </w:rPr>
        <w:t> </w:t>
      </w:r>
      <w:proofErr w:type="spellStart"/>
      <w:r w:rsidRPr="002A4F60">
        <w:rPr>
          <w:rFonts w:ascii="Times New Roman" w:hAnsi="Times New Roman" w:cs="Times New Roman"/>
          <w:b/>
          <w:bCs/>
          <w:strike/>
          <w:color w:val="FF0000"/>
          <w:szCs w:val="24"/>
        </w:rPr>
        <w:t>Sa</w:t>
      </w:r>
      <w:proofErr w:type="spellEnd"/>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Sd</w:t>
      </w:r>
      <w:proofErr w:type="spellEnd"/>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Pa</w:t>
      </w:r>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PZ</w:t>
      </w:r>
      <w:r w:rsidRPr="002A4F60">
        <w:rPr>
          <w:rFonts w:ascii="Times New Roman" w:hAnsi="Times New Roman" w:cs="Times New Roman"/>
          <w:strike/>
          <w:color w:val="FF0000"/>
          <w:szCs w:val="24"/>
        </w:rPr>
        <w:t>,</w:t>
      </w:r>
    </w:p>
    <w:p w14:paraId="5B9EF6FD" w14:textId="77777777" w:rsidR="00F87D2C" w:rsidRPr="002A4F60" w:rsidRDefault="00F87D2C" w:rsidP="00F87D2C">
      <w:pPr>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tbl>
      <w:tblPr>
        <w:tblW w:w="7440" w:type="dxa"/>
        <w:tblInd w:w="250" w:type="dxa"/>
        <w:tblCellMar>
          <w:left w:w="0" w:type="dxa"/>
          <w:right w:w="0" w:type="dxa"/>
        </w:tblCellMar>
        <w:tblLook w:val="04A0" w:firstRow="1" w:lastRow="0" w:firstColumn="1" w:lastColumn="0" w:noHBand="0" w:noVBand="1"/>
      </w:tblPr>
      <w:tblGrid>
        <w:gridCol w:w="431"/>
        <w:gridCol w:w="7009"/>
      </w:tblGrid>
      <w:tr w:rsidR="00F87D2C" w:rsidRPr="002A4F60" w14:paraId="2370A63A" w14:textId="77777777" w:rsidTr="0001724C">
        <w:tc>
          <w:tcPr>
            <w:tcW w:w="425" w:type="dxa"/>
            <w:tcBorders>
              <w:top w:val="single" w:sz="8" w:space="0" w:color="auto"/>
              <w:left w:val="nil"/>
              <w:bottom w:val="single" w:sz="8" w:space="0" w:color="auto"/>
              <w:right w:val="nil"/>
            </w:tcBorders>
            <w:tcMar>
              <w:top w:w="0" w:type="dxa"/>
              <w:left w:w="108" w:type="dxa"/>
              <w:bottom w:w="0" w:type="dxa"/>
              <w:right w:w="108" w:type="dxa"/>
            </w:tcMar>
            <w:hideMark/>
          </w:tcPr>
          <w:p w14:paraId="7C763800" w14:textId="77777777" w:rsidR="00F87D2C" w:rsidRPr="002A4F60" w:rsidRDefault="00F87D2C" w:rsidP="0001724C">
            <w:pPr>
              <w:ind w:left="-108" w:right="-108"/>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498" w:type="dxa"/>
            <w:tcBorders>
              <w:top w:val="single" w:sz="8" w:space="0" w:color="auto"/>
              <w:left w:val="nil"/>
              <w:bottom w:val="single" w:sz="8" w:space="0" w:color="auto"/>
              <w:right w:val="nil"/>
            </w:tcBorders>
            <w:tcMar>
              <w:top w:w="0" w:type="dxa"/>
              <w:left w:w="108" w:type="dxa"/>
              <w:bottom w:w="0" w:type="dxa"/>
              <w:right w:w="108" w:type="dxa"/>
            </w:tcMar>
            <w:hideMark/>
          </w:tcPr>
          <w:p w14:paraId="5E4F4E03" w14:textId="77777777" w:rsidR="00F87D2C" w:rsidRPr="002A4F60" w:rsidRDefault="00F87D2C" w:rsidP="00017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xml:space="preserve">specifikace </w:t>
            </w:r>
            <w:proofErr w:type="gramStart"/>
            <w:r w:rsidRPr="002A4F60">
              <w:rPr>
                <w:rFonts w:ascii="Times New Roman" w:hAnsi="Times New Roman" w:cs="Times New Roman"/>
                <w:strike/>
                <w:color w:val="FF0000"/>
                <w:sz w:val="20"/>
                <w:szCs w:val="20"/>
              </w:rPr>
              <w:t>využití - plochy</w:t>
            </w:r>
            <w:proofErr w:type="gramEnd"/>
            <w:r w:rsidRPr="002A4F60">
              <w:rPr>
                <w:rFonts w:ascii="Times New Roman" w:hAnsi="Times New Roman" w:cs="Times New Roman"/>
                <w:strike/>
                <w:color w:val="FF0000"/>
                <w:sz w:val="20"/>
                <w:szCs w:val="20"/>
              </w:rPr>
              <w:t xml:space="preserve"> pro:</w:t>
            </w:r>
          </w:p>
        </w:tc>
      </w:tr>
    </w:tbl>
    <w:p w14:paraId="33A5D072"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Sa</w:t>
      </w:r>
      <w:proofErr w:type="spellEnd"/>
      <w:r w:rsidRPr="002A4F60">
        <w:rPr>
          <w:rFonts w:ascii="Times New Roman" w:hAnsi="Times New Roman" w:cs="Times New Roman"/>
          <w:strike/>
          <w:color w:val="FF0000"/>
          <w:sz w:val="20"/>
          <w:szCs w:val="20"/>
        </w:rPr>
        <w:t>      sport a rekreaci bez rekreace rodinného typu (individuální rekreace) bez ubytování a bydlení</w:t>
      </w:r>
    </w:p>
    <w:p w14:paraId="7B3A62ED"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Sd</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sport a rekreaci bez budov, s možností mobiliáře a oplocení</w:t>
      </w:r>
    </w:p>
    <w:p w14:paraId="09F2232D"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Pa      </w:t>
      </w:r>
      <w:r w:rsidRPr="002A4F60">
        <w:rPr>
          <w:rFonts w:ascii="Times New Roman" w:hAnsi="Times New Roman" w:cs="Times New Roman"/>
          <w:strike/>
          <w:color w:val="FF0000"/>
          <w:sz w:val="20"/>
          <w:szCs w:val="20"/>
        </w:rPr>
        <w:t>veřejná prostranství – parky, zeleň, polyfunkční klidové plochy s přípustným zpevněním a drobnými stavbami příslušenství do 20% plochy</w:t>
      </w:r>
    </w:p>
    <w:p w14:paraId="293C193D"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PZ</w:t>
      </w:r>
      <w:r w:rsidRPr="002A4F60">
        <w:rPr>
          <w:rFonts w:ascii="Times New Roman" w:hAnsi="Times New Roman" w:cs="Times New Roman"/>
          <w:strike/>
          <w:color w:val="FF0000"/>
          <w:sz w:val="20"/>
          <w:szCs w:val="20"/>
        </w:rPr>
        <w:t xml:space="preserve">     veřejnou zeleň, parky s přípustným zpevněním ploch do </w:t>
      </w:r>
      <w:proofErr w:type="gramStart"/>
      <w:r w:rsidRPr="002A4F60">
        <w:rPr>
          <w:rFonts w:ascii="Times New Roman" w:hAnsi="Times New Roman" w:cs="Times New Roman"/>
          <w:strike/>
          <w:color w:val="FF0000"/>
          <w:sz w:val="20"/>
          <w:szCs w:val="20"/>
        </w:rPr>
        <w:t>5%</w:t>
      </w:r>
      <w:proofErr w:type="gramEnd"/>
      <w:r w:rsidRPr="002A4F60">
        <w:rPr>
          <w:rFonts w:ascii="Times New Roman" w:hAnsi="Times New Roman" w:cs="Times New Roman"/>
          <w:strike/>
          <w:color w:val="FF0000"/>
          <w:sz w:val="20"/>
          <w:szCs w:val="20"/>
        </w:rPr>
        <w:t xml:space="preserve"> s možností umístění drobné architektury (sochami, kříži, altány apod.)</w:t>
      </w:r>
    </w:p>
    <w:p w14:paraId="01A1133A"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b/>
          <w:bCs/>
          <w:strike/>
          <w:color w:val="FF0000"/>
          <w:sz w:val="10"/>
          <w:szCs w:val="10"/>
        </w:rPr>
        <w:t> </w:t>
      </w:r>
    </w:p>
    <w:p w14:paraId="1B6B5849"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i/>
          <w:iCs/>
          <w:strike/>
          <w:color w:val="FF0000"/>
          <w:szCs w:val="24"/>
          <w:u w:val="single"/>
        </w:rPr>
        <w:t>podmíněně přípustné</w:t>
      </w:r>
      <w:r w:rsidRPr="002A4F60">
        <w:rPr>
          <w:rFonts w:ascii="Times New Roman" w:hAnsi="Times New Roman" w:cs="Times New Roman"/>
          <w:strike/>
          <w:color w:val="FF0000"/>
          <w:szCs w:val="24"/>
        </w:rPr>
        <w:t xml:space="preserve"> – </w:t>
      </w:r>
      <w:proofErr w:type="gramStart"/>
      <w:r w:rsidRPr="002A4F60">
        <w:rPr>
          <w:rFonts w:ascii="Times New Roman" w:hAnsi="Times New Roman" w:cs="Times New Roman"/>
          <w:strike/>
          <w:color w:val="FF0000"/>
          <w:szCs w:val="24"/>
        </w:rPr>
        <w:t>t.j.</w:t>
      </w:r>
      <w:proofErr w:type="gramEnd"/>
      <w:r w:rsidRPr="002A4F60">
        <w:rPr>
          <w:rFonts w:ascii="Times New Roman" w:hAnsi="Times New Roman" w:cs="Times New Roman"/>
          <w:strike/>
          <w:color w:val="FF0000"/>
          <w:szCs w:val="24"/>
        </w:rPr>
        <w:t xml:space="preserve"> při zajištění souladu s funkční prioritou zóny a pozitivními vazbami na okolní prostor a souladu v zástavbě: </w:t>
      </w:r>
      <w:proofErr w:type="spellStart"/>
      <w:r w:rsidRPr="002A4F60">
        <w:rPr>
          <w:rFonts w:ascii="Times New Roman" w:hAnsi="Times New Roman" w:cs="Times New Roman"/>
          <w:b/>
          <w:bCs/>
          <w:strike/>
          <w:color w:val="FF0000"/>
          <w:szCs w:val="24"/>
        </w:rPr>
        <w:t>Oa</w:t>
      </w:r>
      <w:proofErr w:type="spellEnd"/>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M</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SI</w:t>
      </w:r>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Ka</w:t>
      </w:r>
      <w:proofErr w:type="spellEnd"/>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Kz</w:t>
      </w:r>
      <w:proofErr w:type="spellEnd"/>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Wm</w:t>
      </w:r>
      <w:proofErr w:type="spellEnd"/>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Wz</w:t>
      </w:r>
      <w:proofErr w:type="spellEnd"/>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Lk</w:t>
      </w:r>
      <w:proofErr w:type="spellEnd"/>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Lo</w:t>
      </w:r>
      <w:proofErr w:type="spellEnd"/>
      <w:r w:rsidRPr="002A4F60">
        <w:rPr>
          <w:rFonts w:ascii="Times New Roman" w:hAnsi="Times New Roman" w:cs="Times New Roman"/>
          <w:strike/>
          <w:color w:val="FF0000"/>
          <w:szCs w:val="24"/>
        </w:rPr>
        <w:t>,</w:t>
      </w:r>
    </w:p>
    <w:p w14:paraId="0026B58D" w14:textId="77777777" w:rsidR="00F87D2C" w:rsidRPr="002A4F60" w:rsidRDefault="00F87D2C" w:rsidP="00F87D2C">
      <w:pPr>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tbl>
      <w:tblPr>
        <w:tblW w:w="7440" w:type="dxa"/>
        <w:tblInd w:w="250" w:type="dxa"/>
        <w:tblCellMar>
          <w:left w:w="0" w:type="dxa"/>
          <w:right w:w="0" w:type="dxa"/>
        </w:tblCellMar>
        <w:tblLook w:val="04A0" w:firstRow="1" w:lastRow="0" w:firstColumn="1" w:lastColumn="0" w:noHBand="0" w:noVBand="1"/>
      </w:tblPr>
      <w:tblGrid>
        <w:gridCol w:w="431"/>
        <w:gridCol w:w="7009"/>
      </w:tblGrid>
      <w:tr w:rsidR="00F87D2C" w:rsidRPr="002A4F60" w14:paraId="0BD9E14B" w14:textId="77777777" w:rsidTr="0001724C">
        <w:tc>
          <w:tcPr>
            <w:tcW w:w="425" w:type="dxa"/>
            <w:tcBorders>
              <w:top w:val="single" w:sz="8" w:space="0" w:color="auto"/>
              <w:left w:val="nil"/>
              <w:bottom w:val="single" w:sz="8" w:space="0" w:color="auto"/>
              <w:right w:val="nil"/>
            </w:tcBorders>
            <w:tcMar>
              <w:top w:w="0" w:type="dxa"/>
              <w:left w:w="108" w:type="dxa"/>
              <w:bottom w:w="0" w:type="dxa"/>
              <w:right w:w="108" w:type="dxa"/>
            </w:tcMar>
            <w:hideMark/>
          </w:tcPr>
          <w:p w14:paraId="680F96B5" w14:textId="77777777" w:rsidR="00F87D2C" w:rsidRPr="002A4F60" w:rsidRDefault="00F87D2C" w:rsidP="0001724C">
            <w:pPr>
              <w:ind w:left="-108" w:right="-108"/>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498" w:type="dxa"/>
            <w:tcBorders>
              <w:top w:val="single" w:sz="8" w:space="0" w:color="auto"/>
              <w:left w:val="nil"/>
              <w:bottom w:val="single" w:sz="8" w:space="0" w:color="auto"/>
              <w:right w:val="nil"/>
            </w:tcBorders>
            <w:tcMar>
              <w:top w:w="0" w:type="dxa"/>
              <w:left w:w="108" w:type="dxa"/>
              <w:bottom w:w="0" w:type="dxa"/>
              <w:right w:w="108" w:type="dxa"/>
            </w:tcMar>
            <w:hideMark/>
          </w:tcPr>
          <w:p w14:paraId="391593F5" w14:textId="77777777" w:rsidR="00F87D2C" w:rsidRPr="002A4F60" w:rsidRDefault="00F87D2C" w:rsidP="00017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xml:space="preserve">specifikace </w:t>
            </w:r>
            <w:proofErr w:type="gramStart"/>
            <w:r w:rsidRPr="002A4F60">
              <w:rPr>
                <w:rFonts w:ascii="Times New Roman" w:hAnsi="Times New Roman" w:cs="Times New Roman"/>
                <w:strike/>
                <w:color w:val="FF0000"/>
                <w:sz w:val="20"/>
                <w:szCs w:val="20"/>
              </w:rPr>
              <w:t>využití - plochy</w:t>
            </w:r>
            <w:proofErr w:type="gramEnd"/>
            <w:r w:rsidRPr="002A4F60">
              <w:rPr>
                <w:rFonts w:ascii="Times New Roman" w:hAnsi="Times New Roman" w:cs="Times New Roman"/>
                <w:strike/>
                <w:color w:val="FF0000"/>
                <w:sz w:val="20"/>
                <w:szCs w:val="20"/>
              </w:rPr>
              <w:t xml:space="preserve"> pro:</w:t>
            </w:r>
          </w:p>
        </w:tc>
      </w:tr>
    </w:tbl>
    <w:p w14:paraId="40A4B211"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Oa</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občanskou vybavenost bez funkce bydlení či ubytování</w:t>
      </w:r>
    </w:p>
    <w:p w14:paraId="09501C62"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M      </w:t>
      </w:r>
      <w:r w:rsidRPr="002A4F60">
        <w:rPr>
          <w:rFonts w:ascii="Times New Roman" w:hAnsi="Times New Roman" w:cs="Times New Roman"/>
          <w:strike/>
          <w:color w:val="FF0000"/>
          <w:sz w:val="18"/>
          <w:szCs w:val="18"/>
        </w:rPr>
        <w:t>Památníky, sochy s příslušenstvím</w:t>
      </w:r>
    </w:p>
    <w:p w14:paraId="615D85C9"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rPr>
        <w:t>SI</w:t>
      </w:r>
      <w:r w:rsidRPr="002A4F60">
        <w:rPr>
          <w:rFonts w:ascii="Times New Roman" w:hAnsi="Times New Roman" w:cs="Times New Roman"/>
          <w:strike/>
          <w:color w:val="FF0000"/>
          <w:sz w:val="20"/>
          <w:szCs w:val="20"/>
        </w:rPr>
        <w:t>      </w:t>
      </w:r>
      <w:r w:rsidRPr="002A4F60">
        <w:rPr>
          <w:rFonts w:ascii="Times New Roman" w:hAnsi="Times New Roman" w:cs="Times New Roman"/>
          <w:strike/>
          <w:color w:val="FF0000"/>
        </w:rPr>
        <w:t>servisní a informační služby pro turistiku a rekreaci</w:t>
      </w:r>
    </w:p>
    <w:p w14:paraId="5BE253F9"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Ka</w:t>
      </w:r>
      <w:proofErr w:type="spellEnd"/>
      <w:r w:rsidRPr="002A4F60">
        <w:rPr>
          <w:rFonts w:ascii="Times New Roman" w:hAnsi="Times New Roman" w:cs="Times New Roman"/>
          <w:strike/>
          <w:color w:val="FF0000"/>
          <w:sz w:val="20"/>
          <w:szCs w:val="20"/>
        </w:rPr>
        <w:t>     ochranu a stabilizaci přírodních systémů (např. PCHÚ, PP, PR, VKP, ÚSES)</w:t>
      </w:r>
    </w:p>
    <w:p w14:paraId="14BC5D23"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Kz</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 xml:space="preserve">krajinnou a užitkovou zeleň s funkcí </w:t>
      </w:r>
      <w:proofErr w:type="spellStart"/>
      <w:r w:rsidRPr="002A4F60">
        <w:rPr>
          <w:rFonts w:ascii="Times New Roman" w:hAnsi="Times New Roman" w:cs="Times New Roman"/>
          <w:strike/>
          <w:color w:val="FF0000"/>
          <w:sz w:val="20"/>
          <w:szCs w:val="20"/>
        </w:rPr>
        <w:t>půdoochrannou</w:t>
      </w:r>
      <w:proofErr w:type="spellEnd"/>
      <w:r w:rsidRPr="002A4F60">
        <w:rPr>
          <w:rFonts w:ascii="Times New Roman" w:hAnsi="Times New Roman" w:cs="Times New Roman"/>
          <w:strike/>
          <w:color w:val="FF0000"/>
          <w:sz w:val="20"/>
          <w:szCs w:val="20"/>
        </w:rPr>
        <w:t>, stabilizační a doplňkovou hospodářskou</w:t>
      </w:r>
    </w:p>
    <w:p w14:paraId="194DCDDA"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Wm</w:t>
      </w:r>
      <w:proofErr w:type="spellEnd"/>
      <w:r w:rsidRPr="002A4F60">
        <w:rPr>
          <w:rFonts w:ascii="Times New Roman" w:hAnsi="Times New Roman" w:cs="Times New Roman"/>
          <w:strike/>
          <w:color w:val="FF0000"/>
          <w:sz w:val="20"/>
          <w:szCs w:val="20"/>
        </w:rPr>
        <w:t>   vsakování povrchových vod, poldry, mokřady</w:t>
      </w:r>
    </w:p>
    <w:p w14:paraId="58DED845"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Wz</w:t>
      </w:r>
      <w:proofErr w:type="spellEnd"/>
      <w:r w:rsidRPr="002A4F60">
        <w:rPr>
          <w:rFonts w:ascii="Times New Roman" w:hAnsi="Times New Roman" w:cs="Times New Roman"/>
          <w:strike/>
          <w:color w:val="FF0000"/>
          <w:sz w:val="20"/>
          <w:szCs w:val="20"/>
        </w:rPr>
        <w:t>     drobné vodní plochy a toky, ochranné a záchytné příkopy</w:t>
      </w:r>
    </w:p>
    <w:p w14:paraId="781BB21E"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Lk</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lesy s převažující funkcí ekologickou a krajinářskou</w:t>
      </w:r>
    </w:p>
    <w:p w14:paraId="598D2E0B"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Lo</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 xml:space="preserve">lesy s převažující funkcí </w:t>
      </w:r>
      <w:proofErr w:type="spellStart"/>
      <w:r w:rsidRPr="002A4F60">
        <w:rPr>
          <w:rFonts w:ascii="Times New Roman" w:hAnsi="Times New Roman" w:cs="Times New Roman"/>
          <w:strike/>
          <w:color w:val="FF0000"/>
          <w:sz w:val="20"/>
          <w:szCs w:val="20"/>
        </w:rPr>
        <w:t>půdoochrannou</w:t>
      </w:r>
      <w:proofErr w:type="spellEnd"/>
      <w:r w:rsidRPr="002A4F60">
        <w:rPr>
          <w:rFonts w:ascii="Times New Roman" w:hAnsi="Times New Roman" w:cs="Times New Roman"/>
          <w:strike/>
          <w:color w:val="FF0000"/>
          <w:sz w:val="20"/>
          <w:szCs w:val="20"/>
        </w:rPr>
        <w:t xml:space="preserve"> a izolační</w:t>
      </w:r>
    </w:p>
    <w:p w14:paraId="182C53A9"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b/>
          <w:bCs/>
          <w:strike/>
          <w:color w:val="FF0000"/>
          <w:sz w:val="10"/>
          <w:szCs w:val="10"/>
        </w:rPr>
        <w:t> </w:t>
      </w:r>
    </w:p>
    <w:p w14:paraId="779230F0"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plochy pro mobiliář – pěší turistiku a cykloturistiku,</w:t>
      </w:r>
    </w:p>
    <w:p w14:paraId="3E6C7062"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umístění drobné architektury v plochách ve veřejném prostoru (např. sochy, kříže, boží muka apod.), umístění je podmíněno ověřením podrobnějším řešením prostoru a souhlasem samosprávy,</w:t>
      </w:r>
    </w:p>
    <w:p w14:paraId="6120298E"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veřejné prostranství </w:t>
      </w:r>
      <w:r w:rsidRPr="002A4F60">
        <w:rPr>
          <w:rFonts w:ascii="Times New Roman" w:hAnsi="Times New Roman" w:cs="Times New Roman"/>
          <w:b/>
          <w:bCs/>
          <w:strike/>
          <w:color w:val="FF0000"/>
          <w:szCs w:val="24"/>
        </w:rPr>
        <w:t>DTP</w:t>
      </w:r>
      <w:r w:rsidRPr="002A4F60">
        <w:rPr>
          <w:rFonts w:ascii="Times New Roman" w:hAnsi="Times New Roman" w:cs="Times New Roman"/>
          <w:strike/>
          <w:color w:val="FF0000"/>
          <w:szCs w:val="24"/>
        </w:rPr>
        <w:t xml:space="preserve">, podporující prioritní rekreační funkci, max. rozsah zastavěných ploch </w:t>
      </w:r>
      <w:proofErr w:type="gramStart"/>
      <w:r w:rsidRPr="002A4F60">
        <w:rPr>
          <w:rFonts w:ascii="Times New Roman" w:hAnsi="Times New Roman" w:cs="Times New Roman"/>
          <w:strike/>
          <w:color w:val="FF0000"/>
          <w:szCs w:val="24"/>
        </w:rPr>
        <w:t>15%</w:t>
      </w:r>
      <w:proofErr w:type="gramEnd"/>
      <w:r w:rsidRPr="002A4F60">
        <w:rPr>
          <w:rFonts w:ascii="Times New Roman" w:hAnsi="Times New Roman" w:cs="Times New Roman"/>
          <w:strike/>
          <w:color w:val="FF0000"/>
          <w:szCs w:val="24"/>
        </w:rPr>
        <w:t xml:space="preserve"> (není-li ve specifických regulativech plochy uvedeno jinak),</w:t>
      </w:r>
    </w:p>
    <w:p w14:paraId="29E71124"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xml:space="preserve">- plochy pro stavby sportu a rekreace v max. rozsahu zastavěných ploch </w:t>
      </w:r>
      <w:proofErr w:type="gramStart"/>
      <w:r w:rsidRPr="002A4F60">
        <w:rPr>
          <w:rFonts w:ascii="Times New Roman" w:hAnsi="Times New Roman" w:cs="Times New Roman"/>
          <w:strike/>
          <w:color w:val="FF0000"/>
          <w:szCs w:val="24"/>
        </w:rPr>
        <w:t>15%</w:t>
      </w:r>
      <w:proofErr w:type="gramEnd"/>
      <w:r w:rsidRPr="002A4F60">
        <w:rPr>
          <w:rFonts w:ascii="Times New Roman" w:hAnsi="Times New Roman" w:cs="Times New Roman"/>
          <w:strike/>
          <w:color w:val="FF0000"/>
          <w:szCs w:val="24"/>
        </w:rPr>
        <w:t xml:space="preserve"> (není-li ve specifických regulativech plochy uvedeno jinak),</w:t>
      </w:r>
    </w:p>
    <w:p w14:paraId="208962C7"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plochy pro byt správce v integrovaném objektu vybavenosti,</w:t>
      </w:r>
    </w:p>
    <w:p w14:paraId="519F37D2"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i/>
          <w:iCs/>
          <w:strike/>
          <w:color w:val="FF0000"/>
          <w:szCs w:val="24"/>
        </w:rPr>
        <w:t>- </w:t>
      </w:r>
      <w:r w:rsidRPr="002A4F60">
        <w:rPr>
          <w:rFonts w:ascii="Times New Roman" w:hAnsi="Times New Roman" w:cs="Times New Roman"/>
          <w:strike/>
          <w:color w:val="FF0000"/>
          <w:szCs w:val="24"/>
        </w:rPr>
        <w:t>plochy</w:t>
      </w:r>
      <w:r w:rsidRPr="002A4F60">
        <w:rPr>
          <w:rFonts w:ascii="Times New Roman" w:hAnsi="Times New Roman" w:cs="Times New Roman"/>
          <w:i/>
          <w:iCs/>
          <w:strike/>
          <w:color w:val="FF0000"/>
          <w:szCs w:val="24"/>
        </w:rPr>
        <w:t> </w:t>
      </w:r>
      <w:r w:rsidRPr="002A4F60">
        <w:rPr>
          <w:rFonts w:ascii="Times New Roman" w:hAnsi="Times New Roman" w:cs="Times New Roman"/>
          <w:strike/>
          <w:color w:val="FF0000"/>
          <w:szCs w:val="24"/>
        </w:rPr>
        <w:t>zařízení doprav. a tech. infrastruktury – “</w:t>
      </w:r>
      <w:r w:rsidRPr="002A4F60">
        <w:rPr>
          <w:rFonts w:ascii="Times New Roman" w:hAnsi="Times New Roman" w:cs="Times New Roman"/>
          <w:b/>
          <w:bCs/>
          <w:strike/>
          <w:color w:val="FF0000"/>
          <w:szCs w:val="24"/>
        </w:rPr>
        <w:t>DT</w:t>
      </w:r>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w:t>
      </w:r>
      <w:r w:rsidRPr="002A4F60">
        <w:rPr>
          <w:rFonts w:ascii="Times New Roman" w:hAnsi="Times New Roman" w:cs="Times New Roman"/>
          <w:strike/>
          <w:color w:val="FF0000"/>
          <w:szCs w:val="24"/>
        </w:rPr>
        <w:t>na vymezených plochách</w:t>
      </w:r>
      <w:r w:rsidRPr="002A4F60">
        <w:rPr>
          <w:rFonts w:ascii="Times New Roman" w:hAnsi="Times New Roman" w:cs="Times New Roman"/>
          <w:b/>
          <w:bCs/>
          <w:strike/>
          <w:color w:val="FF0000"/>
          <w:szCs w:val="24"/>
        </w:rPr>
        <w:t> </w:t>
      </w:r>
      <w:r w:rsidRPr="002A4F60">
        <w:rPr>
          <w:rFonts w:ascii="Times New Roman" w:hAnsi="Times New Roman" w:cs="Times New Roman"/>
          <w:strike/>
          <w:color w:val="FF0000"/>
          <w:szCs w:val="24"/>
        </w:rPr>
        <w:t xml:space="preserve">v nezbytném rozsahu, rozsah ve výkrese vymezených ploch s regulativem „DT“ není přípustné </w:t>
      </w:r>
      <w:proofErr w:type="gramStart"/>
      <w:r w:rsidRPr="002A4F60">
        <w:rPr>
          <w:rFonts w:ascii="Times New Roman" w:hAnsi="Times New Roman" w:cs="Times New Roman"/>
          <w:strike/>
          <w:color w:val="FF0000"/>
          <w:szCs w:val="24"/>
        </w:rPr>
        <w:t>zmenšovat - s</w:t>
      </w:r>
      <w:proofErr w:type="gramEnd"/>
      <w:r w:rsidRPr="002A4F60">
        <w:rPr>
          <w:rFonts w:ascii="Times New Roman" w:hAnsi="Times New Roman" w:cs="Times New Roman"/>
          <w:strike/>
          <w:color w:val="FF0000"/>
          <w:szCs w:val="24"/>
        </w:rPr>
        <w:t> výjimkou ploch ověřených územní studií,</w:t>
      </w:r>
    </w:p>
    <w:p w14:paraId="642D50B9" w14:textId="77777777" w:rsidR="00F87D2C" w:rsidRPr="002A4F60" w:rsidRDefault="00F87D2C" w:rsidP="00F87D2C">
      <w:pPr>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tbl>
      <w:tblPr>
        <w:tblW w:w="7440" w:type="dxa"/>
        <w:tblInd w:w="250" w:type="dxa"/>
        <w:tblCellMar>
          <w:left w:w="0" w:type="dxa"/>
          <w:right w:w="0" w:type="dxa"/>
        </w:tblCellMar>
        <w:tblLook w:val="04A0" w:firstRow="1" w:lastRow="0" w:firstColumn="1" w:lastColumn="0" w:noHBand="0" w:noVBand="1"/>
      </w:tblPr>
      <w:tblGrid>
        <w:gridCol w:w="431"/>
        <w:gridCol w:w="7009"/>
      </w:tblGrid>
      <w:tr w:rsidR="00F87D2C" w:rsidRPr="002A4F60" w14:paraId="6BD38EFA" w14:textId="77777777" w:rsidTr="0001724C">
        <w:tc>
          <w:tcPr>
            <w:tcW w:w="425" w:type="dxa"/>
            <w:tcBorders>
              <w:top w:val="single" w:sz="8" w:space="0" w:color="auto"/>
              <w:left w:val="nil"/>
              <w:bottom w:val="single" w:sz="8" w:space="0" w:color="auto"/>
              <w:right w:val="nil"/>
            </w:tcBorders>
            <w:tcMar>
              <w:top w:w="0" w:type="dxa"/>
              <w:left w:w="108" w:type="dxa"/>
              <w:bottom w:w="0" w:type="dxa"/>
              <w:right w:w="108" w:type="dxa"/>
            </w:tcMar>
            <w:hideMark/>
          </w:tcPr>
          <w:p w14:paraId="397EB674" w14:textId="77777777" w:rsidR="00F87D2C" w:rsidRPr="002A4F60" w:rsidRDefault="00F87D2C" w:rsidP="0001724C">
            <w:pPr>
              <w:ind w:left="-108" w:right="-108"/>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498" w:type="dxa"/>
            <w:tcBorders>
              <w:top w:val="single" w:sz="8" w:space="0" w:color="auto"/>
              <w:left w:val="nil"/>
              <w:bottom w:val="single" w:sz="8" w:space="0" w:color="auto"/>
              <w:right w:val="nil"/>
            </w:tcBorders>
            <w:tcMar>
              <w:top w:w="0" w:type="dxa"/>
              <w:left w:w="108" w:type="dxa"/>
              <w:bottom w:w="0" w:type="dxa"/>
              <w:right w:w="108" w:type="dxa"/>
            </w:tcMar>
            <w:hideMark/>
          </w:tcPr>
          <w:p w14:paraId="4D2A5389" w14:textId="77777777" w:rsidR="00F87D2C" w:rsidRPr="002A4F60" w:rsidRDefault="00F87D2C" w:rsidP="00017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xml:space="preserve">specifikace </w:t>
            </w:r>
            <w:proofErr w:type="gramStart"/>
            <w:r w:rsidRPr="002A4F60">
              <w:rPr>
                <w:rFonts w:ascii="Times New Roman" w:hAnsi="Times New Roman" w:cs="Times New Roman"/>
                <w:strike/>
                <w:color w:val="FF0000"/>
                <w:sz w:val="20"/>
                <w:szCs w:val="20"/>
              </w:rPr>
              <w:t>využití - plochy</w:t>
            </w:r>
            <w:proofErr w:type="gramEnd"/>
            <w:r w:rsidRPr="002A4F60">
              <w:rPr>
                <w:rFonts w:ascii="Times New Roman" w:hAnsi="Times New Roman" w:cs="Times New Roman"/>
                <w:strike/>
                <w:color w:val="FF0000"/>
                <w:sz w:val="20"/>
                <w:szCs w:val="20"/>
              </w:rPr>
              <w:t xml:space="preserve"> pro:</w:t>
            </w:r>
          </w:p>
        </w:tc>
      </w:tr>
    </w:tbl>
    <w:p w14:paraId="2E20EF5A"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DT</w:t>
      </w:r>
      <w:r w:rsidRPr="002A4F60">
        <w:rPr>
          <w:rFonts w:ascii="Times New Roman" w:hAnsi="Times New Roman" w:cs="Times New Roman"/>
          <w:strike/>
          <w:color w:val="FF0000"/>
          <w:sz w:val="20"/>
          <w:szCs w:val="20"/>
        </w:rPr>
        <w:t>     dopravu a technické vybavení s plochami veřejné a rozptýlené zeleně, parkování v nezbytném rozsahu, přípustný mobiliář, drobné plastiky, pomníky, kříže apod.</w:t>
      </w:r>
    </w:p>
    <w:p w14:paraId="408B2424"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DTP</w:t>
      </w:r>
      <w:r w:rsidRPr="002A4F60">
        <w:rPr>
          <w:rFonts w:ascii="Times New Roman" w:hAnsi="Times New Roman" w:cs="Times New Roman"/>
          <w:strike/>
          <w:color w:val="FF0000"/>
          <w:sz w:val="20"/>
          <w:szCs w:val="20"/>
        </w:rPr>
        <w:t>   dopravu a technické vybavení “DT” s funkcí veřejného prostranství reprezentujícího sídlo</w:t>
      </w:r>
    </w:p>
    <w:p w14:paraId="34F647C1"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b/>
          <w:bCs/>
          <w:strike/>
          <w:color w:val="FF0000"/>
          <w:sz w:val="10"/>
          <w:szCs w:val="10"/>
        </w:rPr>
        <w:t> </w:t>
      </w:r>
    </w:p>
    <w:p w14:paraId="672B864F"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strike/>
          <w:color w:val="FF0000"/>
          <w:szCs w:val="24"/>
        </w:rPr>
        <w:t>- </w:t>
      </w:r>
      <w:r w:rsidRPr="002A4F60">
        <w:rPr>
          <w:rFonts w:ascii="Times New Roman" w:hAnsi="Times New Roman" w:cs="Times New Roman"/>
          <w:i/>
          <w:iCs/>
          <w:strike/>
          <w:color w:val="FF0000"/>
          <w:szCs w:val="24"/>
        </w:rPr>
        <w:t xml:space="preserve">pouze na takto ve výkrese </w:t>
      </w:r>
      <w:proofErr w:type="gramStart"/>
      <w:r w:rsidRPr="002A4F60">
        <w:rPr>
          <w:rFonts w:ascii="Times New Roman" w:hAnsi="Times New Roman" w:cs="Times New Roman"/>
          <w:i/>
          <w:iCs/>
          <w:strike/>
          <w:color w:val="FF0000"/>
          <w:szCs w:val="24"/>
        </w:rPr>
        <w:t>1b</w:t>
      </w:r>
      <w:proofErr w:type="gramEnd"/>
      <w:r w:rsidRPr="002A4F60">
        <w:rPr>
          <w:rFonts w:ascii="Times New Roman" w:hAnsi="Times New Roman" w:cs="Times New Roman"/>
          <w:i/>
          <w:iCs/>
          <w:strike/>
          <w:color w:val="FF0000"/>
          <w:szCs w:val="24"/>
        </w:rPr>
        <w:t xml:space="preserve"> označených plochách, nebo prověřených územní studií</w:t>
      </w:r>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Ob</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SO</w:t>
      </w:r>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w:t>
      </w:r>
      <w:proofErr w:type="spellStart"/>
      <w:r w:rsidRPr="002A4F60">
        <w:rPr>
          <w:rFonts w:ascii="Times New Roman" w:hAnsi="Times New Roman" w:cs="Times New Roman"/>
          <w:b/>
          <w:bCs/>
          <w:strike/>
          <w:color w:val="FF0000"/>
          <w:szCs w:val="24"/>
        </w:rPr>
        <w:t>Vkb</w:t>
      </w:r>
      <w:proofErr w:type="spellEnd"/>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KW</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UR</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UZ</w:t>
      </w:r>
      <w:r w:rsidRPr="002A4F60">
        <w:rPr>
          <w:rFonts w:ascii="Times New Roman" w:hAnsi="Times New Roman" w:cs="Times New Roman"/>
          <w:strike/>
          <w:color w:val="FF0000"/>
          <w:szCs w:val="24"/>
        </w:rPr>
        <w:t>,</w:t>
      </w:r>
    </w:p>
    <w:p w14:paraId="0BCC84AE" w14:textId="77777777" w:rsidR="00F87D2C" w:rsidRPr="002A4F60" w:rsidRDefault="00F87D2C" w:rsidP="00F87D2C">
      <w:pPr>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tbl>
      <w:tblPr>
        <w:tblW w:w="7440" w:type="dxa"/>
        <w:tblInd w:w="250" w:type="dxa"/>
        <w:tblCellMar>
          <w:left w:w="0" w:type="dxa"/>
          <w:right w:w="0" w:type="dxa"/>
        </w:tblCellMar>
        <w:tblLook w:val="04A0" w:firstRow="1" w:lastRow="0" w:firstColumn="1" w:lastColumn="0" w:noHBand="0" w:noVBand="1"/>
      </w:tblPr>
      <w:tblGrid>
        <w:gridCol w:w="431"/>
        <w:gridCol w:w="7009"/>
      </w:tblGrid>
      <w:tr w:rsidR="00F87D2C" w:rsidRPr="002A4F60" w14:paraId="2D805B81" w14:textId="77777777" w:rsidTr="0001724C">
        <w:tc>
          <w:tcPr>
            <w:tcW w:w="425" w:type="dxa"/>
            <w:tcBorders>
              <w:top w:val="single" w:sz="8" w:space="0" w:color="auto"/>
              <w:left w:val="nil"/>
              <w:bottom w:val="single" w:sz="8" w:space="0" w:color="auto"/>
              <w:right w:val="nil"/>
            </w:tcBorders>
            <w:tcMar>
              <w:top w:w="0" w:type="dxa"/>
              <w:left w:w="108" w:type="dxa"/>
              <w:bottom w:w="0" w:type="dxa"/>
              <w:right w:w="108" w:type="dxa"/>
            </w:tcMar>
            <w:hideMark/>
          </w:tcPr>
          <w:p w14:paraId="400AC3FA" w14:textId="77777777" w:rsidR="00F87D2C" w:rsidRPr="002A4F60" w:rsidRDefault="00F87D2C" w:rsidP="0001724C">
            <w:pPr>
              <w:ind w:left="-108" w:right="-108"/>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498" w:type="dxa"/>
            <w:tcBorders>
              <w:top w:val="single" w:sz="8" w:space="0" w:color="auto"/>
              <w:left w:val="nil"/>
              <w:bottom w:val="single" w:sz="8" w:space="0" w:color="auto"/>
              <w:right w:val="nil"/>
            </w:tcBorders>
            <w:tcMar>
              <w:top w:w="0" w:type="dxa"/>
              <w:left w:w="108" w:type="dxa"/>
              <w:bottom w:w="0" w:type="dxa"/>
              <w:right w:w="108" w:type="dxa"/>
            </w:tcMar>
            <w:hideMark/>
          </w:tcPr>
          <w:p w14:paraId="780D3392" w14:textId="77777777" w:rsidR="00F87D2C" w:rsidRPr="002A4F60" w:rsidRDefault="00F87D2C" w:rsidP="00017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xml:space="preserve">specifikace </w:t>
            </w:r>
            <w:proofErr w:type="gramStart"/>
            <w:r w:rsidRPr="002A4F60">
              <w:rPr>
                <w:rFonts w:ascii="Times New Roman" w:hAnsi="Times New Roman" w:cs="Times New Roman"/>
                <w:strike/>
                <w:color w:val="FF0000"/>
                <w:sz w:val="20"/>
                <w:szCs w:val="20"/>
              </w:rPr>
              <w:t>využití - plochy</w:t>
            </w:r>
            <w:proofErr w:type="gramEnd"/>
            <w:r w:rsidRPr="002A4F60">
              <w:rPr>
                <w:rFonts w:ascii="Times New Roman" w:hAnsi="Times New Roman" w:cs="Times New Roman"/>
                <w:strike/>
                <w:color w:val="FF0000"/>
                <w:sz w:val="20"/>
                <w:szCs w:val="20"/>
              </w:rPr>
              <w:t xml:space="preserve"> pro:</w:t>
            </w:r>
          </w:p>
        </w:tc>
      </w:tr>
    </w:tbl>
    <w:p w14:paraId="30433A42"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Ob</w:t>
      </w:r>
      <w:r w:rsidRPr="002A4F60">
        <w:rPr>
          <w:rFonts w:ascii="Times New Roman" w:hAnsi="Times New Roman" w:cs="Times New Roman"/>
          <w:strike/>
          <w:color w:val="FF0000"/>
          <w:sz w:val="20"/>
          <w:szCs w:val="20"/>
        </w:rPr>
        <w:t>     občanskou vybavenost s možností integrovaného bydlení správce</w:t>
      </w:r>
    </w:p>
    <w:p w14:paraId="1E1EBA04"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SO</w:t>
      </w:r>
      <w:r w:rsidRPr="002A4F60">
        <w:rPr>
          <w:rFonts w:ascii="Times New Roman" w:hAnsi="Times New Roman" w:cs="Times New Roman"/>
          <w:strike/>
          <w:color w:val="FF0000"/>
          <w:sz w:val="20"/>
          <w:szCs w:val="20"/>
        </w:rPr>
        <w:t xml:space="preserve">     sport, rekreaci a rekreační objekty s možností ubytování, bez objektů rekreace rodinného </w:t>
      </w:r>
      <w:proofErr w:type="gramStart"/>
      <w:r w:rsidRPr="002A4F60">
        <w:rPr>
          <w:rFonts w:ascii="Times New Roman" w:hAnsi="Times New Roman" w:cs="Times New Roman"/>
          <w:strike/>
          <w:color w:val="FF0000"/>
          <w:sz w:val="20"/>
          <w:szCs w:val="20"/>
        </w:rPr>
        <w:t>typu</w:t>
      </w:r>
      <w:proofErr w:type="gramEnd"/>
      <w:r w:rsidRPr="002A4F60">
        <w:rPr>
          <w:rFonts w:ascii="Times New Roman" w:hAnsi="Times New Roman" w:cs="Times New Roman"/>
          <w:strike/>
          <w:color w:val="FF0000"/>
          <w:sz w:val="20"/>
          <w:szCs w:val="20"/>
        </w:rPr>
        <w:t xml:space="preserve"> resp. individuální rekreace</w:t>
      </w:r>
    </w:p>
    <w:p w14:paraId="1BD2DC3C"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Vkb</w:t>
      </w:r>
      <w:proofErr w:type="spellEnd"/>
      <w:r w:rsidRPr="002A4F60">
        <w:rPr>
          <w:rFonts w:ascii="Times New Roman" w:hAnsi="Times New Roman" w:cs="Times New Roman"/>
          <w:strike/>
          <w:color w:val="FF0000"/>
          <w:sz w:val="20"/>
          <w:szCs w:val="20"/>
        </w:rPr>
        <w:t>   hospodářský dvůr s ustájením koní s možností bydlení správce</w:t>
      </w:r>
    </w:p>
    <w:p w14:paraId="0357A6CB"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KW</w:t>
      </w:r>
      <w:r w:rsidRPr="002A4F60">
        <w:rPr>
          <w:rFonts w:ascii="Times New Roman" w:hAnsi="Times New Roman" w:cs="Times New Roman"/>
          <w:strike/>
          <w:color w:val="FF0000"/>
          <w:sz w:val="20"/>
          <w:szCs w:val="20"/>
        </w:rPr>
        <w:t>   prvky ÚSES a VKP s významnou funkcí vodohospodářskou</w:t>
      </w:r>
    </w:p>
    <w:p w14:paraId="54A667AD"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UR</w:t>
      </w:r>
      <w:r w:rsidRPr="002A4F60">
        <w:rPr>
          <w:rFonts w:ascii="Times New Roman" w:hAnsi="Times New Roman" w:cs="Times New Roman"/>
          <w:strike/>
          <w:color w:val="FF0000"/>
          <w:sz w:val="20"/>
          <w:szCs w:val="20"/>
        </w:rPr>
        <w:t>     užitkovou zeleň v malovýrobní struktuře s možností umístění drobných staveb příslušenství v plochách</w:t>
      </w:r>
    </w:p>
    <w:p w14:paraId="0EE43EF4"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UZ</w:t>
      </w:r>
      <w:r w:rsidRPr="002A4F60">
        <w:rPr>
          <w:rFonts w:ascii="Times New Roman" w:hAnsi="Times New Roman" w:cs="Times New Roman"/>
          <w:strike/>
          <w:color w:val="FF0000"/>
          <w:sz w:val="20"/>
          <w:szCs w:val="20"/>
        </w:rPr>
        <w:t>     užitkovou zeleň, zahrady, extenzivní sady bez nadzemních staveb v malovýrobní struktuře s možností oplocení</w:t>
      </w:r>
    </w:p>
    <w:p w14:paraId="654FC7B7"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b/>
          <w:bCs/>
          <w:strike/>
          <w:color w:val="FF0000"/>
          <w:sz w:val="10"/>
          <w:szCs w:val="10"/>
        </w:rPr>
        <w:t> </w:t>
      </w:r>
    </w:p>
    <w:p w14:paraId="40ADB6B6"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rozhledny s příslušenstvím </w:t>
      </w:r>
      <w:r w:rsidRPr="002A4F60">
        <w:rPr>
          <w:rFonts w:ascii="Times New Roman" w:hAnsi="Times New Roman" w:cs="Times New Roman"/>
          <w:b/>
          <w:bCs/>
          <w:strike/>
          <w:color w:val="FF0000"/>
          <w:szCs w:val="24"/>
        </w:rPr>
        <w:t>SR</w:t>
      </w:r>
      <w:r w:rsidRPr="002A4F60">
        <w:rPr>
          <w:rFonts w:ascii="Times New Roman" w:hAnsi="Times New Roman" w:cs="Times New Roman"/>
          <w:strike/>
          <w:color w:val="FF0000"/>
          <w:szCs w:val="24"/>
        </w:rPr>
        <w:t xml:space="preserve"> do výšky </w:t>
      </w:r>
      <w:proofErr w:type="gramStart"/>
      <w:r w:rsidRPr="002A4F60">
        <w:rPr>
          <w:rFonts w:ascii="Times New Roman" w:hAnsi="Times New Roman" w:cs="Times New Roman"/>
          <w:strike/>
          <w:color w:val="FF0000"/>
          <w:szCs w:val="24"/>
        </w:rPr>
        <w:t>12m</w:t>
      </w:r>
      <w:proofErr w:type="gramEnd"/>
      <w:r w:rsidRPr="002A4F60">
        <w:rPr>
          <w:rFonts w:ascii="Times New Roman" w:hAnsi="Times New Roman" w:cs="Times New Roman"/>
          <w:strike/>
          <w:color w:val="FF0000"/>
          <w:szCs w:val="24"/>
        </w:rPr>
        <w:t>,</w:t>
      </w:r>
    </w:p>
    <w:p w14:paraId="634727ED"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i/>
          <w:iCs/>
          <w:strike/>
          <w:color w:val="FF0000"/>
          <w:szCs w:val="24"/>
          <w:u w:val="single"/>
        </w:rPr>
        <w:t>nepřípustné využití</w:t>
      </w:r>
      <w:r w:rsidRPr="002A4F60">
        <w:rPr>
          <w:rFonts w:ascii="Times New Roman" w:hAnsi="Times New Roman" w:cs="Times New Roman"/>
          <w:i/>
          <w:iCs/>
          <w:strike/>
          <w:color w:val="FF0000"/>
          <w:szCs w:val="24"/>
        </w:rPr>
        <w:t>: </w:t>
      </w:r>
      <w:r w:rsidRPr="002A4F60">
        <w:rPr>
          <w:rFonts w:ascii="Times New Roman" w:hAnsi="Times New Roman" w:cs="Times New Roman"/>
          <w:b/>
          <w:bCs/>
          <w:strike/>
          <w:color w:val="FF0000"/>
          <w:szCs w:val="24"/>
        </w:rPr>
        <w:t>ostatní</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(OB</w:t>
      </w:r>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Oh</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OS</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Ba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Bd</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Sc</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SKV</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Vb</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VO</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Vp</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Vr</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Vz</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Ga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DG</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DL</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TE</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TZ</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UO</w:t>
      </w:r>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Za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ZV</w:t>
      </w:r>
      <w:r w:rsidRPr="002A4F60">
        <w:rPr>
          <w:rFonts w:ascii="Times New Roman" w:hAnsi="Times New Roman" w:cs="Times New Roman"/>
          <w:strike/>
          <w:color w:val="FF0000"/>
          <w:szCs w:val="24"/>
        </w:rPr>
        <w:t>, </w:t>
      </w:r>
      <w:proofErr w:type="gramStart"/>
      <w:r w:rsidRPr="002A4F60">
        <w:rPr>
          <w:rFonts w:ascii="Times New Roman" w:hAnsi="Times New Roman" w:cs="Times New Roman"/>
          <w:b/>
          <w:bCs/>
          <w:strike/>
          <w:color w:val="FF0000"/>
          <w:szCs w:val="24"/>
        </w:rPr>
        <w:t>Zh</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Zm</w:t>
      </w:r>
      <w:proofErr w:type="gramEnd"/>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ZS</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La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LKB)</w:t>
      </w:r>
      <w:r w:rsidRPr="002A4F60">
        <w:rPr>
          <w:rFonts w:ascii="Times New Roman" w:hAnsi="Times New Roman" w:cs="Times New Roman"/>
          <w:strike/>
          <w:color w:val="FF0000"/>
          <w:szCs w:val="24"/>
        </w:rPr>
        <w:t>,</w:t>
      </w:r>
    </w:p>
    <w:p w14:paraId="3BD397B3" w14:textId="77777777" w:rsidR="00F87D2C" w:rsidRPr="002A4F60" w:rsidRDefault="00F87D2C" w:rsidP="00F87D2C">
      <w:pPr>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lastRenderedPageBreak/>
        <w:t> </w:t>
      </w:r>
    </w:p>
    <w:tbl>
      <w:tblPr>
        <w:tblW w:w="7440" w:type="dxa"/>
        <w:tblInd w:w="250" w:type="dxa"/>
        <w:tblCellMar>
          <w:left w:w="0" w:type="dxa"/>
          <w:right w:w="0" w:type="dxa"/>
        </w:tblCellMar>
        <w:tblLook w:val="04A0" w:firstRow="1" w:lastRow="0" w:firstColumn="1" w:lastColumn="0" w:noHBand="0" w:noVBand="1"/>
      </w:tblPr>
      <w:tblGrid>
        <w:gridCol w:w="431"/>
        <w:gridCol w:w="7009"/>
      </w:tblGrid>
      <w:tr w:rsidR="00F87D2C" w:rsidRPr="002A4F60" w14:paraId="6BD4203B" w14:textId="77777777" w:rsidTr="0001724C">
        <w:tc>
          <w:tcPr>
            <w:tcW w:w="425" w:type="dxa"/>
            <w:tcBorders>
              <w:top w:val="single" w:sz="8" w:space="0" w:color="auto"/>
              <w:left w:val="nil"/>
              <w:bottom w:val="single" w:sz="8" w:space="0" w:color="auto"/>
              <w:right w:val="nil"/>
            </w:tcBorders>
            <w:tcMar>
              <w:top w:w="0" w:type="dxa"/>
              <w:left w:w="108" w:type="dxa"/>
              <w:bottom w:w="0" w:type="dxa"/>
              <w:right w:w="108" w:type="dxa"/>
            </w:tcMar>
            <w:hideMark/>
          </w:tcPr>
          <w:p w14:paraId="3F6F7762" w14:textId="77777777" w:rsidR="00F87D2C" w:rsidRPr="002A4F60" w:rsidRDefault="00F87D2C" w:rsidP="0001724C">
            <w:pPr>
              <w:ind w:left="-108" w:right="-108"/>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498" w:type="dxa"/>
            <w:tcBorders>
              <w:top w:val="single" w:sz="8" w:space="0" w:color="auto"/>
              <w:left w:val="nil"/>
              <w:bottom w:val="single" w:sz="8" w:space="0" w:color="auto"/>
              <w:right w:val="nil"/>
            </w:tcBorders>
            <w:tcMar>
              <w:top w:w="0" w:type="dxa"/>
              <w:left w:w="108" w:type="dxa"/>
              <w:bottom w:w="0" w:type="dxa"/>
              <w:right w:w="108" w:type="dxa"/>
            </w:tcMar>
            <w:hideMark/>
          </w:tcPr>
          <w:p w14:paraId="3243BDC6" w14:textId="77777777" w:rsidR="00F87D2C" w:rsidRPr="002A4F60" w:rsidRDefault="00F87D2C" w:rsidP="00017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xml:space="preserve">specifikace </w:t>
            </w:r>
            <w:proofErr w:type="gramStart"/>
            <w:r w:rsidRPr="002A4F60">
              <w:rPr>
                <w:rFonts w:ascii="Times New Roman" w:hAnsi="Times New Roman" w:cs="Times New Roman"/>
                <w:strike/>
                <w:color w:val="FF0000"/>
                <w:sz w:val="20"/>
                <w:szCs w:val="20"/>
              </w:rPr>
              <w:t>využití - plochy</w:t>
            </w:r>
            <w:proofErr w:type="gramEnd"/>
            <w:r w:rsidRPr="002A4F60">
              <w:rPr>
                <w:rFonts w:ascii="Times New Roman" w:hAnsi="Times New Roman" w:cs="Times New Roman"/>
                <w:strike/>
                <w:color w:val="FF0000"/>
                <w:sz w:val="20"/>
                <w:szCs w:val="20"/>
              </w:rPr>
              <w:t xml:space="preserve"> pro:</w:t>
            </w:r>
          </w:p>
        </w:tc>
      </w:tr>
    </w:tbl>
    <w:p w14:paraId="43E56654" w14:textId="77777777" w:rsidR="00F87D2C" w:rsidRPr="002A4F60" w:rsidRDefault="00F87D2C" w:rsidP="00F87D2C">
      <w:pPr>
        <w:ind w:left="142"/>
        <w:jc w:val="both"/>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OB     </w:t>
      </w:r>
      <w:r w:rsidRPr="002A4F60">
        <w:rPr>
          <w:rFonts w:ascii="Times New Roman" w:hAnsi="Times New Roman" w:cs="Times New Roman"/>
          <w:strike/>
          <w:color w:val="FF0000"/>
          <w:sz w:val="20"/>
          <w:szCs w:val="20"/>
        </w:rPr>
        <w:t>smíšené obslužné funkce – občanskou vybavenost s možností integrovaného bydlení správce;</w:t>
      </w:r>
    </w:p>
    <w:p w14:paraId="529377C3" w14:textId="77777777" w:rsidR="00F87D2C" w:rsidRPr="002A4F60" w:rsidRDefault="00F87D2C" w:rsidP="00F87D2C">
      <w:pPr>
        <w:jc w:val="both"/>
        <w:rPr>
          <w:rFonts w:ascii="Times New Roman" w:hAnsi="Times New Roman" w:cs="Times New Roman"/>
          <w:strike/>
          <w:color w:val="FF0000"/>
          <w:sz w:val="27"/>
          <w:szCs w:val="27"/>
        </w:rPr>
      </w:pPr>
      <w:r w:rsidRPr="002A4F60">
        <w:rPr>
          <w:rFonts w:ascii="Times New Roman" w:hAnsi="Times New Roman" w:cs="Times New Roman"/>
          <w:strike/>
          <w:color w:val="FF0000"/>
          <w:sz w:val="20"/>
          <w:szCs w:val="20"/>
        </w:rPr>
        <w:t>            sport a rekreaci bez rekreace rodinného typu (individuální rekreace) s možností doplňkového ubytování bez </w:t>
      </w:r>
      <w:proofErr w:type="gramStart"/>
      <w:r w:rsidRPr="002A4F60">
        <w:rPr>
          <w:rFonts w:ascii="Times New Roman" w:hAnsi="Times New Roman" w:cs="Times New Roman"/>
          <w:strike/>
          <w:color w:val="FF0000"/>
          <w:sz w:val="20"/>
          <w:szCs w:val="20"/>
        </w:rPr>
        <w:t>bydlení;   </w:t>
      </w:r>
      <w:proofErr w:type="gramEnd"/>
      <w:r w:rsidRPr="002A4F60">
        <w:rPr>
          <w:rFonts w:ascii="Times New Roman" w:hAnsi="Times New Roman" w:cs="Times New Roman"/>
          <w:strike/>
          <w:color w:val="FF0000"/>
          <w:sz w:val="20"/>
          <w:szCs w:val="20"/>
        </w:rPr>
        <w:t>          čistou výrobu, komerci, kanceláře s možností integrovaného bydlení správce</w:t>
      </w:r>
    </w:p>
    <w:p w14:paraId="7E66461C"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Oh</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občanskou vybavenost – hřbitov s příslušenstvím</w:t>
      </w:r>
    </w:p>
    <w:p w14:paraId="349C8AF2"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OS     </w:t>
      </w:r>
      <w:r w:rsidRPr="002A4F60">
        <w:rPr>
          <w:rFonts w:ascii="Times New Roman" w:hAnsi="Times New Roman" w:cs="Times New Roman"/>
          <w:strike/>
          <w:color w:val="FF0000"/>
          <w:sz w:val="20"/>
          <w:szCs w:val="20"/>
        </w:rPr>
        <w:t>občanskou vybavenost – zařízení sociálních služeb s příslušenstvím v přípustné kombinaci s vázaným bydlením správce</w:t>
      </w:r>
    </w:p>
    <w:p w14:paraId="748B399B"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Ba     </w:t>
      </w:r>
      <w:r w:rsidRPr="002A4F60">
        <w:rPr>
          <w:rFonts w:ascii="Times New Roman" w:hAnsi="Times New Roman" w:cs="Times New Roman"/>
          <w:strike/>
          <w:color w:val="FF0000"/>
          <w:sz w:val="20"/>
          <w:szCs w:val="20"/>
        </w:rPr>
        <w:t xml:space="preserve">bydlení v rodinných domcích s příslušenstvím v přípustné kombinaci s obchodní činností, službami, integrovanou drobnou výrobou, hygienicky, dopravně a esteticky neobtěžující sousední pozemky, možnost chovu hospodářských zvířat v nekomerčním rozsahu, PHO nesmí zasáhnout sousední pozemky. Rozsah bydlení min. </w:t>
      </w:r>
      <w:proofErr w:type="gramStart"/>
      <w:r w:rsidRPr="002A4F60">
        <w:rPr>
          <w:rFonts w:ascii="Times New Roman" w:hAnsi="Times New Roman" w:cs="Times New Roman"/>
          <w:strike/>
          <w:color w:val="FF0000"/>
          <w:sz w:val="20"/>
          <w:szCs w:val="20"/>
        </w:rPr>
        <w:t>50%</w:t>
      </w:r>
      <w:proofErr w:type="gramEnd"/>
      <w:r w:rsidRPr="002A4F60">
        <w:rPr>
          <w:rFonts w:ascii="Times New Roman" w:hAnsi="Times New Roman" w:cs="Times New Roman"/>
          <w:strike/>
          <w:color w:val="FF0000"/>
          <w:sz w:val="20"/>
          <w:szCs w:val="20"/>
        </w:rPr>
        <w:t xml:space="preserve"> zastavěných ploch</w:t>
      </w:r>
    </w:p>
    <w:p w14:paraId="1C2DEB64"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Bd</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bydlení v bytových domech bez hospodářského zázemí, s přípustnou integrovanou maloobchodní činností a nevýrobními službami</w:t>
      </w:r>
    </w:p>
    <w:p w14:paraId="28AC2D60"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Sc</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individuální (rodinnou) rekreaci bez funkce trvalého bydlení</w:t>
      </w:r>
    </w:p>
    <w:p w14:paraId="705591BD" w14:textId="77777777" w:rsidR="00F87D2C" w:rsidRPr="002A4F60" w:rsidRDefault="00F87D2C" w:rsidP="00F87D2C">
      <w:pPr>
        <w:ind w:left="709" w:hanging="567"/>
        <w:rPr>
          <w:rFonts w:ascii="Times New Roman" w:hAnsi="Times New Roman" w:cs="Times New Roman"/>
          <w:strike/>
          <w:color w:val="FF0000"/>
          <w:sz w:val="27"/>
          <w:szCs w:val="27"/>
        </w:rPr>
      </w:pPr>
      <w:proofErr w:type="gramStart"/>
      <w:r w:rsidRPr="002A4F60">
        <w:rPr>
          <w:rFonts w:ascii="Times New Roman" w:hAnsi="Times New Roman" w:cs="Times New Roman"/>
          <w:b/>
          <w:bCs/>
          <w:strike/>
          <w:color w:val="FF0000"/>
          <w:sz w:val="20"/>
          <w:szCs w:val="20"/>
        </w:rPr>
        <w:t>SKV  </w:t>
      </w:r>
      <w:r w:rsidRPr="002A4F60">
        <w:rPr>
          <w:rFonts w:ascii="Times New Roman" w:hAnsi="Times New Roman" w:cs="Times New Roman"/>
          <w:strike/>
          <w:color w:val="FF0000"/>
          <w:sz w:val="20"/>
          <w:szCs w:val="20"/>
        </w:rPr>
        <w:t>vinařský</w:t>
      </w:r>
      <w:proofErr w:type="gramEnd"/>
      <w:r w:rsidRPr="002A4F60">
        <w:rPr>
          <w:rFonts w:ascii="Times New Roman" w:hAnsi="Times New Roman" w:cs="Times New Roman"/>
          <w:strike/>
          <w:color w:val="FF0000"/>
          <w:sz w:val="20"/>
          <w:szCs w:val="20"/>
        </w:rPr>
        <w:t xml:space="preserve"> dvůr</w:t>
      </w:r>
    </w:p>
    <w:p w14:paraId="1DC50602"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Vb</w:t>
      </w:r>
      <w:proofErr w:type="spellEnd"/>
      <w:r w:rsidRPr="002A4F60">
        <w:rPr>
          <w:rFonts w:ascii="Times New Roman" w:hAnsi="Times New Roman" w:cs="Times New Roman"/>
          <w:strike/>
          <w:color w:val="FF0000"/>
          <w:sz w:val="20"/>
          <w:szCs w:val="20"/>
        </w:rPr>
        <w:t>     čistou výrobu, komerci, kanceláře, s možností integrovaného bydlení správce</w:t>
      </w:r>
    </w:p>
    <w:p w14:paraId="2A84486E"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VO    </w:t>
      </w:r>
      <w:r w:rsidRPr="002A4F60">
        <w:rPr>
          <w:rFonts w:ascii="Times New Roman" w:hAnsi="Times New Roman" w:cs="Times New Roman"/>
          <w:strike/>
          <w:color w:val="FF0000"/>
          <w:sz w:val="20"/>
          <w:szCs w:val="20"/>
        </w:rPr>
        <w:t>sběrný dvůr (</w:t>
      </w:r>
      <w:proofErr w:type="spellStart"/>
      <w:r w:rsidRPr="002A4F60">
        <w:rPr>
          <w:rFonts w:ascii="Times New Roman" w:hAnsi="Times New Roman" w:cs="Times New Roman"/>
          <w:strike/>
          <w:color w:val="FF0000"/>
          <w:sz w:val="20"/>
          <w:szCs w:val="20"/>
        </w:rPr>
        <w:t>ekodvůr</w:t>
      </w:r>
      <w:proofErr w:type="spellEnd"/>
      <w:r w:rsidRPr="002A4F60">
        <w:rPr>
          <w:rFonts w:ascii="Times New Roman" w:hAnsi="Times New Roman" w:cs="Times New Roman"/>
          <w:strike/>
          <w:color w:val="FF0000"/>
          <w:sz w:val="20"/>
          <w:szCs w:val="20"/>
        </w:rPr>
        <w:t>) s příslušenstvím</w:t>
      </w:r>
    </w:p>
    <w:p w14:paraId="2FDB654D"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Vp</w:t>
      </w:r>
      <w:proofErr w:type="spellEnd"/>
      <w:r w:rsidRPr="002A4F60">
        <w:rPr>
          <w:rFonts w:ascii="Times New Roman" w:hAnsi="Times New Roman" w:cs="Times New Roman"/>
          <w:strike/>
          <w:color w:val="FF0000"/>
          <w:sz w:val="20"/>
          <w:szCs w:val="20"/>
        </w:rPr>
        <w:t>     průmysl, zemědělská střediska, sklady a rozvoj drobných výrobců bez možnosti bydlení a ubytování</w:t>
      </w:r>
    </w:p>
    <w:p w14:paraId="0EC9FD70"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Vr</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výrobu, sklady a rozvoj drobných výrobců bez živočišné výroby a bez bydlení</w:t>
      </w:r>
    </w:p>
    <w:p w14:paraId="760C6995"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Vz</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 xml:space="preserve">uskladnění, zpracování a distribuce zemědělské rostlinné </w:t>
      </w:r>
      <w:proofErr w:type="gramStart"/>
      <w:r w:rsidRPr="002A4F60">
        <w:rPr>
          <w:rFonts w:ascii="Times New Roman" w:hAnsi="Times New Roman" w:cs="Times New Roman"/>
          <w:strike/>
          <w:color w:val="FF0000"/>
          <w:sz w:val="20"/>
          <w:szCs w:val="20"/>
        </w:rPr>
        <w:t>produkce  bez</w:t>
      </w:r>
      <w:proofErr w:type="gramEnd"/>
      <w:r w:rsidRPr="002A4F60">
        <w:rPr>
          <w:rFonts w:ascii="Times New Roman" w:hAnsi="Times New Roman" w:cs="Times New Roman"/>
          <w:strike/>
          <w:color w:val="FF0000"/>
          <w:sz w:val="20"/>
          <w:szCs w:val="20"/>
        </w:rPr>
        <w:t xml:space="preserve"> bydlení a ubytování</w:t>
      </w:r>
    </w:p>
    <w:p w14:paraId="553B664C"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Ga</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garáže, dvougaráže</w:t>
      </w:r>
    </w:p>
    <w:p w14:paraId="62D06479"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DG</w:t>
      </w:r>
      <w:r w:rsidRPr="002A4F60">
        <w:rPr>
          <w:rFonts w:ascii="Times New Roman" w:hAnsi="Times New Roman" w:cs="Times New Roman"/>
          <w:strike/>
          <w:color w:val="FF0000"/>
          <w:sz w:val="20"/>
          <w:szCs w:val="20"/>
        </w:rPr>
        <w:t>    hromadné garáže</w:t>
      </w:r>
    </w:p>
    <w:p w14:paraId="6FAB6140"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DL     </w:t>
      </w:r>
      <w:r w:rsidRPr="002A4F60">
        <w:rPr>
          <w:rFonts w:ascii="Times New Roman" w:hAnsi="Times New Roman" w:cs="Times New Roman"/>
          <w:strike/>
          <w:color w:val="FF0000"/>
          <w:sz w:val="20"/>
          <w:szCs w:val="20"/>
        </w:rPr>
        <w:t>polní letiště s příslušenstvím</w:t>
      </w:r>
    </w:p>
    <w:p w14:paraId="1CBED8A7"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TE     </w:t>
      </w:r>
      <w:r w:rsidRPr="002A4F60">
        <w:rPr>
          <w:rFonts w:ascii="Times New Roman" w:hAnsi="Times New Roman" w:cs="Times New Roman"/>
          <w:strike/>
          <w:color w:val="FF0000"/>
          <w:sz w:val="20"/>
          <w:szCs w:val="20"/>
        </w:rPr>
        <w:t>zařízení fotovoltaické elektrárny s nezbytným příslušenstvím</w:t>
      </w:r>
    </w:p>
    <w:p w14:paraId="608A30A5"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TZ     </w:t>
      </w:r>
      <w:r w:rsidRPr="002A4F60">
        <w:rPr>
          <w:rFonts w:ascii="Times New Roman" w:hAnsi="Times New Roman" w:cs="Times New Roman"/>
          <w:strike/>
          <w:color w:val="FF0000"/>
          <w:sz w:val="20"/>
          <w:szCs w:val="20"/>
        </w:rPr>
        <w:t>těžební a průzkumná zařízení nerostných surovin</w:t>
      </w:r>
    </w:p>
    <w:p w14:paraId="307909B3"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UO    </w:t>
      </w:r>
      <w:r w:rsidRPr="002A4F60">
        <w:rPr>
          <w:rFonts w:ascii="Times New Roman" w:hAnsi="Times New Roman" w:cs="Times New Roman"/>
          <w:strike/>
          <w:color w:val="FF0000"/>
          <w:sz w:val="20"/>
          <w:szCs w:val="20"/>
        </w:rPr>
        <w:t>užitková zeleň a zahrádkářské kolonie s možností výstavby chat a zahradních domků</w:t>
      </w:r>
    </w:p>
    <w:p w14:paraId="2E75F71D"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Za</w:t>
      </w:r>
      <w:r w:rsidRPr="002A4F60">
        <w:rPr>
          <w:rFonts w:ascii="Times New Roman" w:hAnsi="Times New Roman" w:cs="Times New Roman"/>
          <w:strike/>
          <w:color w:val="FF0000"/>
          <w:sz w:val="20"/>
          <w:szCs w:val="20"/>
        </w:rPr>
        <w:t>     zemědělskou velkovýrobu – orná půda a trvalé kultury</w:t>
      </w:r>
    </w:p>
    <w:p w14:paraId="7E95DA44"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ZV     </w:t>
      </w:r>
      <w:r w:rsidRPr="002A4F60">
        <w:rPr>
          <w:rFonts w:ascii="Times New Roman" w:hAnsi="Times New Roman" w:cs="Times New Roman"/>
          <w:strike/>
          <w:color w:val="FF0000"/>
          <w:sz w:val="20"/>
          <w:szCs w:val="20"/>
        </w:rPr>
        <w:t>zemědělské prvovýrobní plochy orné půdy s možností výstavby vodních ploch</w:t>
      </w:r>
    </w:p>
    <w:p w14:paraId="55E34E86"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Zh</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zpevněná polní hnojiště</w:t>
      </w:r>
    </w:p>
    <w:p w14:paraId="0C485335"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Zm</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zemědělskou prvovýrobu malovýrobního charakteru</w:t>
      </w:r>
    </w:p>
    <w:p w14:paraId="4DACDAA4"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ZS     </w:t>
      </w:r>
      <w:r w:rsidRPr="002A4F60">
        <w:rPr>
          <w:rFonts w:ascii="Times New Roman" w:hAnsi="Times New Roman" w:cs="Times New Roman"/>
          <w:strike/>
          <w:color w:val="FF0000"/>
          <w:sz w:val="20"/>
          <w:szCs w:val="20"/>
        </w:rPr>
        <w:t>zemědělskou prvovýrobu malovýrobního charakteru s převahou sadů, zahrad a vinohradů v plochách, s možností vázaných objektů v plochách pro uložení příslušenství prvovýroby a úkryt formou drobných staveb v neurbanizované struktuře, bez oplocení</w:t>
      </w:r>
    </w:p>
    <w:p w14:paraId="7B4C9CDE"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La     </w:t>
      </w:r>
      <w:r w:rsidRPr="002A4F60">
        <w:rPr>
          <w:rFonts w:ascii="Times New Roman" w:hAnsi="Times New Roman" w:cs="Times New Roman"/>
          <w:strike/>
          <w:color w:val="FF0000"/>
          <w:sz w:val="20"/>
          <w:szCs w:val="20"/>
        </w:rPr>
        <w:t>lesy s převážně produkční funkcí</w:t>
      </w:r>
    </w:p>
    <w:p w14:paraId="452AE1F1" w14:textId="77777777" w:rsidR="00F87D2C" w:rsidRPr="002A4F60" w:rsidRDefault="00F87D2C" w:rsidP="00F87D2C">
      <w:pPr>
        <w:ind w:left="709" w:hanging="567"/>
        <w:rPr>
          <w:rFonts w:ascii="Times New Roman" w:hAnsi="Times New Roman" w:cs="Times New Roman"/>
          <w:strike/>
          <w:color w:val="FF0000"/>
          <w:sz w:val="27"/>
          <w:szCs w:val="27"/>
        </w:rPr>
      </w:pPr>
      <w:proofErr w:type="gramStart"/>
      <w:r w:rsidRPr="002A4F60">
        <w:rPr>
          <w:rFonts w:ascii="Times New Roman" w:hAnsi="Times New Roman" w:cs="Times New Roman"/>
          <w:b/>
          <w:bCs/>
          <w:strike/>
          <w:color w:val="FF0000"/>
          <w:sz w:val="20"/>
          <w:szCs w:val="20"/>
        </w:rPr>
        <w:t>LKB  </w:t>
      </w:r>
      <w:r w:rsidRPr="002A4F60">
        <w:rPr>
          <w:rFonts w:ascii="Times New Roman" w:hAnsi="Times New Roman" w:cs="Times New Roman"/>
          <w:strike/>
          <w:color w:val="FF0000"/>
          <w:sz w:val="20"/>
          <w:szCs w:val="20"/>
        </w:rPr>
        <w:t>bažantnice</w:t>
      </w:r>
      <w:proofErr w:type="gramEnd"/>
      <w:r w:rsidRPr="002A4F60">
        <w:rPr>
          <w:rFonts w:ascii="Times New Roman" w:hAnsi="Times New Roman" w:cs="Times New Roman"/>
          <w:strike/>
          <w:color w:val="FF0000"/>
          <w:sz w:val="20"/>
          <w:szCs w:val="20"/>
        </w:rPr>
        <w:t xml:space="preserve"> s funkcí biocentra</w:t>
      </w:r>
    </w:p>
    <w:p w14:paraId="192AA69B"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b/>
          <w:bCs/>
          <w:strike/>
          <w:color w:val="FF0000"/>
          <w:sz w:val="10"/>
          <w:szCs w:val="10"/>
        </w:rPr>
        <w:t> </w:t>
      </w:r>
    </w:p>
    <w:p w14:paraId="144649CD"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xml:space="preserve">- plochy </w:t>
      </w:r>
      <w:proofErr w:type="gramStart"/>
      <w:r w:rsidRPr="002A4F60">
        <w:rPr>
          <w:rFonts w:ascii="Times New Roman" w:hAnsi="Times New Roman" w:cs="Times New Roman"/>
          <w:strike/>
          <w:color w:val="FF0000"/>
          <w:szCs w:val="24"/>
        </w:rPr>
        <w:t>zařízení</w:t>
      </w:r>
      <w:proofErr w:type="gramEnd"/>
      <w:r w:rsidRPr="002A4F60">
        <w:rPr>
          <w:rFonts w:ascii="Times New Roman" w:hAnsi="Times New Roman" w:cs="Times New Roman"/>
          <w:strike/>
          <w:color w:val="FF0000"/>
          <w:szCs w:val="24"/>
        </w:rPr>
        <w:t xml:space="preserve"> jakkoliv limitující dominantní funkční určení plochy zóny.</w:t>
      </w:r>
    </w:p>
    <w:p w14:paraId="6789E781"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b/>
          <w:bCs/>
          <w:strike/>
          <w:color w:val="FF0000"/>
          <w:szCs w:val="24"/>
        </w:rPr>
        <w:t> </w:t>
      </w:r>
    </w:p>
    <w:p w14:paraId="30833C3F" w14:textId="77777777" w:rsidR="00F87D2C" w:rsidRPr="002A4F60" w:rsidRDefault="00F87D2C" w:rsidP="00F87D2C">
      <w:pPr>
        <w:jc w:val="both"/>
        <w:rPr>
          <w:rFonts w:ascii="Times New Roman" w:hAnsi="Times New Roman" w:cs="Times New Roman"/>
          <w:b/>
          <w:bCs/>
          <w:strike/>
          <w:color w:val="FF0000"/>
          <w:szCs w:val="24"/>
          <w:u w:val="single"/>
        </w:rPr>
      </w:pPr>
    </w:p>
    <w:p w14:paraId="35AB0472" w14:textId="77777777" w:rsidR="00F87D2C" w:rsidRPr="002A4F60" w:rsidRDefault="00F87D2C" w:rsidP="00F87D2C">
      <w:pPr>
        <w:pStyle w:val="Nadpis4"/>
        <w:rPr>
          <w:strike/>
          <w:color w:val="FF0000"/>
        </w:rPr>
      </w:pPr>
      <w:bookmarkStart w:id="80" w:name="_Toc195783173"/>
      <w:r w:rsidRPr="002A4F60">
        <w:rPr>
          <w:strike/>
          <w:color w:val="FF0000"/>
        </w:rPr>
        <w:t>5b – Individuální rekreace:</w:t>
      </w:r>
      <w:bookmarkEnd w:id="80"/>
    </w:p>
    <w:p w14:paraId="7CD64ECB"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w:t>
      </w:r>
    </w:p>
    <w:p w14:paraId="4499C997"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i/>
          <w:iCs/>
          <w:strike/>
          <w:color w:val="FF0000"/>
          <w:szCs w:val="24"/>
          <w:u w:val="single"/>
        </w:rPr>
        <w:t>charakteristika</w:t>
      </w:r>
      <w:r w:rsidRPr="002A4F60">
        <w:rPr>
          <w:rFonts w:ascii="Times New Roman" w:hAnsi="Times New Roman" w:cs="Times New Roman"/>
          <w:strike/>
          <w:color w:val="FF0000"/>
          <w:szCs w:val="24"/>
          <w:u w:val="single"/>
        </w:rPr>
        <w:t>:</w:t>
      </w:r>
      <w:r w:rsidRPr="002A4F60">
        <w:rPr>
          <w:rFonts w:ascii="Times New Roman" w:hAnsi="Times New Roman" w:cs="Times New Roman"/>
          <w:strike/>
          <w:color w:val="FF0000"/>
          <w:szCs w:val="24"/>
        </w:rPr>
        <w:t> slouží k individuálním rekreačním aktivitám vázaným na drobnou držbu ZPF. Přípustné jsou zde pouze drobné stavby (viz definici v titulním bloku ÚP) rekreace v neurbanizované struktuře.</w:t>
      </w:r>
    </w:p>
    <w:p w14:paraId="5AD78BD5"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i/>
          <w:iCs/>
          <w:strike/>
          <w:color w:val="FF0000"/>
          <w:szCs w:val="24"/>
          <w:u w:val="single"/>
        </w:rPr>
        <w:t>přípustné </w:t>
      </w:r>
      <w:r w:rsidRPr="002A4F60">
        <w:rPr>
          <w:rFonts w:ascii="Times New Roman" w:hAnsi="Times New Roman" w:cs="Times New Roman"/>
          <w:i/>
          <w:iCs/>
          <w:strike/>
          <w:color w:val="FF0000"/>
          <w:szCs w:val="24"/>
        </w:rPr>
        <w:t>využití určují funkční regulativy:</w:t>
      </w:r>
      <w:r w:rsidRPr="002A4F60">
        <w:rPr>
          <w:rFonts w:ascii="Times New Roman" w:hAnsi="Times New Roman" w:cs="Times New Roman"/>
          <w:b/>
          <w:bCs/>
          <w:strike/>
          <w:color w:val="FF0000"/>
          <w:szCs w:val="24"/>
        </w:rPr>
        <w:t> </w:t>
      </w:r>
      <w:proofErr w:type="spellStart"/>
      <w:r w:rsidRPr="002A4F60">
        <w:rPr>
          <w:rFonts w:ascii="Times New Roman" w:hAnsi="Times New Roman" w:cs="Times New Roman"/>
          <w:b/>
          <w:bCs/>
          <w:strike/>
          <w:color w:val="FF0000"/>
          <w:szCs w:val="24"/>
        </w:rPr>
        <w:t>Sa</w:t>
      </w:r>
      <w:proofErr w:type="spellEnd"/>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Sc</w:t>
      </w:r>
      <w:proofErr w:type="spellEnd"/>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w:t>
      </w:r>
      <w:proofErr w:type="spellStart"/>
      <w:r w:rsidRPr="002A4F60">
        <w:rPr>
          <w:rFonts w:ascii="Times New Roman" w:hAnsi="Times New Roman" w:cs="Times New Roman"/>
          <w:b/>
          <w:bCs/>
          <w:strike/>
          <w:color w:val="FF0000"/>
          <w:szCs w:val="24"/>
        </w:rPr>
        <w:t>Sd</w:t>
      </w:r>
      <w:proofErr w:type="spellEnd"/>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Pa</w:t>
      </w:r>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UO</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UR</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UZ</w:t>
      </w:r>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Zm</w:t>
      </w:r>
      <w:proofErr w:type="spellEnd"/>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ZS</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Pa</w:t>
      </w:r>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PZ</w:t>
      </w:r>
      <w:r w:rsidRPr="002A4F60">
        <w:rPr>
          <w:rFonts w:ascii="Times New Roman" w:hAnsi="Times New Roman" w:cs="Times New Roman"/>
          <w:strike/>
          <w:color w:val="FF0000"/>
          <w:szCs w:val="24"/>
        </w:rPr>
        <w:t>,</w:t>
      </w:r>
    </w:p>
    <w:p w14:paraId="1A1C4C63" w14:textId="77777777" w:rsidR="00F87D2C" w:rsidRPr="002A4F60" w:rsidRDefault="00F87D2C" w:rsidP="00F87D2C">
      <w:pPr>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tbl>
      <w:tblPr>
        <w:tblW w:w="7440" w:type="dxa"/>
        <w:tblInd w:w="250" w:type="dxa"/>
        <w:tblCellMar>
          <w:left w:w="0" w:type="dxa"/>
          <w:right w:w="0" w:type="dxa"/>
        </w:tblCellMar>
        <w:tblLook w:val="04A0" w:firstRow="1" w:lastRow="0" w:firstColumn="1" w:lastColumn="0" w:noHBand="0" w:noVBand="1"/>
      </w:tblPr>
      <w:tblGrid>
        <w:gridCol w:w="431"/>
        <w:gridCol w:w="7009"/>
      </w:tblGrid>
      <w:tr w:rsidR="00F87D2C" w:rsidRPr="002A4F60" w14:paraId="2FAC76CC" w14:textId="77777777" w:rsidTr="0001724C">
        <w:tc>
          <w:tcPr>
            <w:tcW w:w="425" w:type="dxa"/>
            <w:tcBorders>
              <w:top w:val="single" w:sz="8" w:space="0" w:color="auto"/>
              <w:left w:val="nil"/>
              <w:bottom w:val="single" w:sz="8" w:space="0" w:color="auto"/>
              <w:right w:val="nil"/>
            </w:tcBorders>
            <w:tcMar>
              <w:top w:w="0" w:type="dxa"/>
              <w:left w:w="108" w:type="dxa"/>
              <w:bottom w:w="0" w:type="dxa"/>
              <w:right w:w="108" w:type="dxa"/>
            </w:tcMar>
            <w:hideMark/>
          </w:tcPr>
          <w:p w14:paraId="4AAB3BEB" w14:textId="77777777" w:rsidR="00F87D2C" w:rsidRPr="002A4F60" w:rsidRDefault="00F87D2C" w:rsidP="0001724C">
            <w:pPr>
              <w:ind w:left="-108" w:right="-108"/>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498" w:type="dxa"/>
            <w:tcBorders>
              <w:top w:val="single" w:sz="8" w:space="0" w:color="auto"/>
              <w:left w:val="nil"/>
              <w:bottom w:val="single" w:sz="8" w:space="0" w:color="auto"/>
              <w:right w:val="nil"/>
            </w:tcBorders>
            <w:tcMar>
              <w:top w:w="0" w:type="dxa"/>
              <w:left w:w="108" w:type="dxa"/>
              <w:bottom w:w="0" w:type="dxa"/>
              <w:right w:w="108" w:type="dxa"/>
            </w:tcMar>
            <w:hideMark/>
          </w:tcPr>
          <w:p w14:paraId="26268AED" w14:textId="77777777" w:rsidR="00F87D2C" w:rsidRPr="002A4F60" w:rsidRDefault="00F87D2C" w:rsidP="00017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xml:space="preserve">specifikace </w:t>
            </w:r>
            <w:proofErr w:type="gramStart"/>
            <w:r w:rsidRPr="002A4F60">
              <w:rPr>
                <w:rFonts w:ascii="Times New Roman" w:hAnsi="Times New Roman" w:cs="Times New Roman"/>
                <w:strike/>
                <w:color w:val="FF0000"/>
                <w:sz w:val="20"/>
                <w:szCs w:val="20"/>
              </w:rPr>
              <w:t>využití - plochy</w:t>
            </w:r>
            <w:proofErr w:type="gramEnd"/>
            <w:r w:rsidRPr="002A4F60">
              <w:rPr>
                <w:rFonts w:ascii="Times New Roman" w:hAnsi="Times New Roman" w:cs="Times New Roman"/>
                <w:strike/>
                <w:color w:val="FF0000"/>
                <w:sz w:val="20"/>
                <w:szCs w:val="20"/>
              </w:rPr>
              <w:t xml:space="preserve"> pro:</w:t>
            </w:r>
          </w:p>
        </w:tc>
      </w:tr>
    </w:tbl>
    <w:p w14:paraId="06563BA4"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Sa</w:t>
      </w:r>
      <w:proofErr w:type="spellEnd"/>
      <w:r w:rsidRPr="002A4F60">
        <w:rPr>
          <w:rFonts w:ascii="Times New Roman" w:hAnsi="Times New Roman" w:cs="Times New Roman"/>
          <w:strike/>
          <w:color w:val="FF0000"/>
          <w:sz w:val="20"/>
          <w:szCs w:val="20"/>
        </w:rPr>
        <w:t>      sport a rekreaci bez rekreace rodinného typu (individuální rekreace) bez ubytování a bydlení</w:t>
      </w:r>
    </w:p>
    <w:p w14:paraId="353AB9A7"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Sc</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individuální (rodinnou) rekreaci bez funkce trvalého bydlení</w:t>
      </w:r>
    </w:p>
    <w:p w14:paraId="28F1028D"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Sd</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sport a rekreaci bez budov, s možností mobiliáře a oplocení</w:t>
      </w:r>
    </w:p>
    <w:p w14:paraId="40FBAE9E"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Pa      </w:t>
      </w:r>
      <w:r w:rsidRPr="002A4F60">
        <w:rPr>
          <w:rFonts w:ascii="Times New Roman" w:hAnsi="Times New Roman" w:cs="Times New Roman"/>
          <w:strike/>
          <w:color w:val="FF0000"/>
          <w:sz w:val="20"/>
          <w:szCs w:val="20"/>
        </w:rPr>
        <w:t>veřejná prostranství – parky, zeleň, polyfunkční klidové plochy s přípustným zpevněním a drobnými stavbami příslušenství do 20% plochy</w:t>
      </w:r>
    </w:p>
    <w:p w14:paraId="1266C39C"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UO    </w:t>
      </w:r>
      <w:r w:rsidRPr="002A4F60">
        <w:rPr>
          <w:rFonts w:ascii="Times New Roman" w:hAnsi="Times New Roman" w:cs="Times New Roman"/>
          <w:strike/>
          <w:color w:val="FF0000"/>
          <w:sz w:val="20"/>
          <w:szCs w:val="20"/>
        </w:rPr>
        <w:t>užitková zeleň a zahrádkářské kolonie s možností výstavby chat a zahradních domků</w:t>
      </w:r>
    </w:p>
    <w:p w14:paraId="0B6AF3D8"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UR</w:t>
      </w:r>
      <w:r w:rsidRPr="002A4F60">
        <w:rPr>
          <w:rFonts w:ascii="Times New Roman" w:hAnsi="Times New Roman" w:cs="Times New Roman"/>
          <w:strike/>
          <w:color w:val="FF0000"/>
          <w:sz w:val="20"/>
          <w:szCs w:val="20"/>
        </w:rPr>
        <w:t>     užitkovou zeleň v malovýrobní struktuře s možností umístění drobných staveb příslušenství v plochách</w:t>
      </w:r>
    </w:p>
    <w:p w14:paraId="2119537A"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UZ</w:t>
      </w:r>
      <w:r w:rsidRPr="002A4F60">
        <w:rPr>
          <w:rFonts w:ascii="Times New Roman" w:hAnsi="Times New Roman" w:cs="Times New Roman"/>
          <w:strike/>
          <w:color w:val="FF0000"/>
          <w:sz w:val="20"/>
          <w:szCs w:val="20"/>
        </w:rPr>
        <w:t>     užitkovou zeleň, zahrady, extenzivní sady bez nadzemních staveb v malovýrobní struktuře s možností oplocení</w:t>
      </w:r>
    </w:p>
    <w:p w14:paraId="63A43706"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Zm</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zemědělskou prvovýrobu malovýrobního charakteru</w:t>
      </w:r>
    </w:p>
    <w:p w14:paraId="2DDFDADD"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ZS     </w:t>
      </w:r>
      <w:r w:rsidRPr="002A4F60">
        <w:rPr>
          <w:rFonts w:ascii="Times New Roman" w:hAnsi="Times New Roman" w:cs="Times New Roman"/>
          <w:strike/>
          <w:color w:val="FF0000"/>
          <w:sz w:val="20"/>
          <w:szCs w:val="20"/>
        </w:rPr>
        <w:t>zemědělskou prvovýrobu malovýrobního charakteru s převahou sadů, zahrad a vinohradů v plochách, s možností vázaných objektů v plochách pro uložení příslušenství prvovýroby a úkryt formou drobných staveb v neurbanizované struktuře, bez oplocení</w:t>
      </w:r>
    </w:p>
    <w:p w14:paraId="7FDC2985"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lastRenderedPageBreak/>
        <w:t>Pa      </w:t>
      </w:r>
      <w:r w:rsidRPr="002A4F60">
        <w:rPr>
          <w:rFonts w:ascii="Times New Roman" w:hAnsi="Times New Roman" w:cs="Times New Roman"/>
          <w:strike/>
          <w:color w:val="FF0000"/>
          <w:sz w:val="20"/>
          <w:szCs w:val="20"/>
        </w:rPr>
        <w:t>veřejná prostranství – parky, zeleň, polyfunkční klidové plochy s přípustným zpevněním a drobnými stavbami příslušenství do 20% plochy</w:t>
      </w:r>
    </w:p>
    <w:p w14:paraId="3C31E055"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PZ</w:t>
      </w:r>
      <w:r w:rsidRPr="002A4F60">
        <w:rPr>
          <w:rFonts w:ascii="Times New Roman" w:hAnsi="Times New Roman" w:cs="Times New Roman"/>
          <w:strike/>
          <w:color w:val="FF0000"/>
          <w:sz w:val="20"/>
          <w:szCs w:val="20"/>
        </w:rPr>
        <w:t xml:space="preserve">     veřejnou zeleň, parky s přípustným zpevněním ploch do </w:t>
      </w:r>
      <w:proofErr w:type="gramStart"/>
      <w:r w:rsidRPr="002A4F60">
        <w:rPr>
          <w:rFonts w:ascii="Times New Roman" w:hAnsi="Times New Roman" w:cs="Times New Roman"/>
          <w:strike/>
          <w:color w:val="FF0000"/>
          <w:sz w:val="20"/>
          <w:szCs w:val="20"/>
        </w:rPr>
        <w:t>5%</w:t>
      </w:r>
      <w:proofErr w:type="gramEnd"/>
      <w:r w:rsidRPr="002A4F60">
        <w:rPr>
          <w:rFonts w:ascii="Times New Roman" w:hAnsi="Times New Roman" w:cs="Times New Roman"/>
          <w:strike/>
          <w:color w:val="FF0000"/>
          <w:sz w:val="20"/>
          <w:szCs w:val="20"/>
        </w:rPr>
        <w:t xml:space="preserve"> s možností umístění drobné architektury (sochami, kříži, altány apod.)</w:t>
      </w:r>
    </w:p>
    <w:p w14:paraId="6077F106"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b/>
          <w:bCs/>
          <w:strike/>
          <w:color w:val="FF0000"/>
          <w:sz w:val="10"/>
          <w:szCs w:val="10"/>
        </w:rPr>
        <w:t> </w:t>
      </w:r>
    </w:p>
    <w:p w14:paraId="74664C57"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i/>
          <w:iCs/>
          <w:strike/>
          <w:color w:val="FF0000"/>
          <w:szCs w:val="24"/>
          <w:u w:val="single"/>
        </w:rPr>
        <w:t>podmíněně přípustné</w:t>
      </w:r>
      <w:r w:rsidRPr="002A4F60">
        <w:rPr>
          <w:rFonts w:ascii="Times New Roman" w:hAnsi="Times New Roman" w:cs="Times New Roman"/>
          <w:strike/>
          <w:color w:val="FF0000"/>
          <w:szCs w:val="24"/>
        </w:rPr>
        <w:t xml:space="preserve"> – </w:t>
      </w:r>
      <w:proofErr w:type="gramStart"/>
      <w:r w:rsidRPr="002A4F60">
        <w:rPr>
          <w:rFonts w:ascii="Times New Roman" w:hAnsi="Times New Roman" w:cs="Times New Roman"/>
          <w:strike/>
          <w:color w:val="FF0000"/>
          <w:szCs w:val="24"/>
        </w:rPr>
        <w:t>t.j.</w:t>
      </w:r>
      <w:proofErr w:type="gramEnd"/>
      <w:r w:rsidRPr="002A4F60">
        <w:rPr>
          <w:rFonts w:ascii="Times New Roman" w:hAnsi="Times New Roman" w:cs="Times New Roman"/>
          <w:strike/>
          <w:color w:val="FF0000"/>
          <w:szCs w:val="24"/>
        </w:rPr>
        <w:t xml:space="preserve"> při zajištění souladu s funkční prioritou zóny a pozitivními vazbami na okolní prostor a souladu v zástavbě: </w:t>
      </w:r>
      <w:r w:rsidRPr="002A4F60">
        <w:rPr>
          <w:rFonts w:ascii="Times New Roman" w:hAnsi="Times New Roman" w:cs="Times New Roman"/>
          <w:b/>
          <w:bCs/>
          <w:strike/>
          <w:color w:val="FF0000"/>
          <w:szCs w:val="24"/>
        </w:rPr>
        <w:t>M</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SI</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DTP</w:t>
      </w:r>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Ka</w:t>
      </w:r>
      <w:proofErr w:type="spellEnd"/>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KW</w:t>
      </w:r>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Kz</w:t>
      </w:r>
      <w:proofErr w:type="spellEnd"/>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Wm</w:t>
      </w:r>
      <w:proofErr w:type="spellEnd"/>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Wz</w:t>
      </w:r>
      <w:proofErr w:type="spellEnd"/>
      <w:r w:rsidRPr="002A4F60">
        <w:rPr>
          <w:rFonts w:ascii="Times New Roman" w:hAnsi="Times New Roman" w:cs="Times New Roman"/>
          <w:strike/>
          <w:color w:val="FF0000"/>
          <w:szCs w:val="24"/>
        </w:rPr>
        <w:t>,</w:t>
      </w:r>
    </w:p>
    <w:p w14:paraId="138BABA8" w14:textId="77777777" w:rsidR="00F87D2C" w:rsidRPr="002A4F60" w:rsidRDefault="00F87D2C" w:rsidP="00F87D2C">
      <w:pPr>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tbl>
      <w:tblPr>
        <w:tblW w:w="7440" w:type="dxa"/>
        <w:tblInd w:w="250" w:type="dxa"/>
        <w:tblCellMar>
          <w:left w:w="0" w:type="dxa"/>
          <w:right w:w="0" w:type="dxa"/>
        </w:tblCellMar>
        <w:tblLook w:val="04A0" w:firstRow="1" w:lastRow="0" w:firstColumn="1" w:lastColumn="0" w:noHBand="0" w:noVBand="1"/>
      </w:tblPr>
      <w:tblGrid>
        <w:gridCol w:w="431"/>
        <w:gridCol w:w="7009"/>
      </w:tblGrid>
      <w:tr w:rsidR="00F87D2C" w:rsidRPr="002A4F60" w14:paraId="1E950A5A" w14:textId="77777777" w:rsidTr="0001724C">
        <w:tc>
          <w:tcPr>
            <w:tcW w:w="425" w:type="dxa"/>
            <w:tcBorders>
              <w:top w:val="single" w:sz="8" w:space="0" w:color="auto"/>
              <w:left w:val="nil"/>
              <w:bottom w:val="single" w:sz="8" w:space="0" w:color="auto"/>
              <w:right w:val="nil"/>
            </w:tcBorders>
            <w:tcMar>
              <w:top w:w="0" w:type="dxa"/>
              <w:left w:w="108" w:type="dxa"/>
              <w:bottom w:w="0" w:type="dxa"/>
              <w:right w:w="108" w:type="dxa"/>
            </w:tcMar>
            <w:hideMark/>
          </w:tcPr>
          <w:p w14:paraId="7044FDDB" w14:textId="77777777" w:rsidR="00F87D2C" w:rsidRPr="002A4F60" w:rsidRDefault="00F87D2C" w:rsidP="0001724C">
            <w:pPr>
              <w:ind w:left="-108" w:right="-108"/>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498" w:type="dxa"/>
            <w:tcBorders>
              <w:top w:val="single" w:sz="8" w:space="0" w:color="auto"/>
              <w:left w:val="nil"/>
              <w:bottom w:val="single" w:sz="8" w:space="0" w:color="auto"/>
              <w:right w:val="nil"/>
            </w:tcBorders>
            <w:tcMar>
              <w:top w:w="0" w:type="dxa"/>
              <w:left w:w="108" w:type="dxa"/>
              <w:bottom w:w="0" w:type="dxa"/>
              <w:right w:w="108" w:type="dxa"/>
            </w:tcMar>
            <w:hideMark/>
          </w:tcPr>
          <w:p w14:paraId="21CBB2BF" w14:textId="77777777" w:rsidR="00F87D2C" w:rsidRPr="002A4F60" w:rsidRDefault="00F87D2C" w:rsidP="00017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xml:space="preserve">specifikace </w:t>
            </w:r>
            <w:proofErr w:type="gramStart"/>
            <w:r w:rsidRPr="002A4F60">
              <w:rPr>
                <w:rFonts w:ascii="Times New Roman" w:hAnsi="Times New Roman" w:cs="Times New Roman"/>
                <w:strike/>
                <w:color w:val="FF0000"/>
                <w:sz w:val="20"/>
                <w:szCs w:val="20"/>
              </w:rPr>
              <w:t>využití - plochy</w:t>
            </w:r>
            <w:proofErr w:type="gramEnd"/>
            <w:r w:rsidRPr="002A4F60">
              <w:rPr>
                <w:rFonts w:ascii="Times New Roman" w:hAnsi="Times New Roman" w:cs="Times New Roman"/>
                <w:strike/>
                <w:color w:val="FF0000"/>
                <w:sz w:val="20"/>
                <w:szCs w:val="20"/>
              </w:rPr>
              <w:t xml:space="preserve"> pro:</w:t>
            </w:r>
          </w:p>
        </w:tc>
      </w:tr>
    </w:tbl>
    <w:p w14:paraId="56BAE4AD"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M      </w:t>
      </w:r>
      <w:r w:rsidRPr="002A4F60">
        <w:rPr>
          <w:rFonts w:ascii="Times New Roman" w:hAnsi="Times New Roman" w:cs="Times New Roman"/>
          <w:strike/>
          <w:color w:val="FF0000"/>
          <w:sz w:val="18"/>
          <w:szCs w:val="18"/>
        </w:rPr>
        <w:t>Památníky, sochy s příslušenstvím</w:t>
      </w:r>
    </w:p>
    <w:p w14:paraId="5AE3B3B6"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rPr>
        <w:t>SI</w:t>
      </w:r>
      <w:r w:rsidRPr="002A4F60">
        <w:rPr>
          <w:rFonts w:ascii="Times New Roman" w:hAnsi="Times New Roman" w:cs="Times New Roman"/>
          <w:strike/>
          <w:color w:val="FF0000"/>
          <w:sz w:val="20"/>
          <w:szCs w:val="20"/>
        </w:rPr>
        <w:t>      </w:t>
      </w:r>
      <w:r w:rsidRPr="002A4F60">
        <w:rPr>
          <w:rFonts w:ascii="Times New Roman" w:hAnsi="Times New Roman" w:cs="Times New Roman"/>
          <w:strike/>
          <w:color w:val="FF0000"/>
        </w:rPr>
        <w:t>servisní a informační služby pro turistiku a rekreaci</w:t>
      </w:r>
    </w:p>
    <w:p w14:paraId="6C72386A"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DTP</w:t>
      </w:r>
      <w:r w:rsidRPr="002A4F60">
        <w:rPr>
          <w:rFonts w:ascii="Times New Roman" w:hAnsi="Times New Roman" w:cs="Times New Roman"/>
          <w:strike/>
          <w:color w:val="FF0000"/>
          <w:sz w:val="20"/>
          <w:szCs w:val="20"/>
        </w:rPr>
        <w:t>   dopravu a technické vybavení “DT” s funkcí veřejného prostranství reprezentujícího sídlo</w:t>
      </w:r>
    </w:p>
    <w:p w14:paraId="74EB188A"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Ka</w:t>
      </w:r>
      <w:proofErr w:type="spellEnd"/>
      <w:r w:rsidRPr="002A4F60">
        <w:rPr>
          <w:rFonts w:ascii="Times New Roman" w:hAnsi="Times New Roman" w:cs="Times New Roman"/>
          <w:strike/>
          <w:color w:val="FF0000"/>
          <w:sz w:val="20"/>
          <w:szCs w:val="20"/>
        </w:rPr>
        <w:t>     ochranu a stabilizaci přírodních systémů (např. PCHÚ, PP, PR, VKP, ÚSES)</w:t>
      </w:r>
    </w:p>
    <w:p w14:paraId="7A1964D5"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KW</w:t>
      </w:r>
      <w:r w:rsidRPr="002A4F60">
        <w:rPr>
          <w:rFonts w:ascii="Times New Roman" w:hAnsi="Times New Roman" w:cs="Times New Roman"/>
          <w:strike/>
          <w:color w:val="FF0000"/>
          <w:sz w:val="20"/>
          <w:szCs w:val="20"/>
        </w:rPr>
        <w:t>   prvky ÚSES a VKP s významnou funkcí vodohospodářskou</w:t>
      </w:r>
    </w:p>
    <w:p w14:paraId="3B3E4593"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Kz</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 xml:space="preserve">krajinnou a užitkovou zeleň s funkcí </w:t>
      </w:r>
      <w:proofErr w:type="spellStart"/>
      <w:r w:rsidRPr="002A4F60">
        <w:rPr>
          <w:rFonts w:ascii="Times New Roman" w:hAnsi="Times New Roman" w:cs="Times New Roman"/>
          <w:strike/>
          <w:color w:val="FF0000"/>
          <w:sz w:val="20"/>
          <w:szCs w:val="20"/>
        </w:rPr>
        <w:t>půdoochrannou</w:t>
      </w:r>
      <w:proofErr w:type="spellEnd"/>
      <w:r w:rsidRPr="002A4F60">
        <w:rPr>
          <w:rFonts w:ascii="Times New Roman" w:hAnsi="Times New Roman" w:cs="Times New Roman"/>
          <w:strike/>
          <w:color w:val="FF0000"/>
          <w:sz w:val="20"/>
          <w:szCs w:val="20"/>
        </w:rPr>
        <w:t>, stabilizační a doplňkovou hospodářskou</w:t>
      </w:r>
    </w:p>
    <w:p w14:paraId="5EFFFE87"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Wm</w:t>
      </w:r>
      <w:proofErr w:type="spellEnd"/>
      <w:r w:rsidRPr="002A4F60">
        <w:rPr>
          <w:rFonts w:ascii="Times New Roman" w:hAnsi="Times New Roman" w:cs="Times New Roman"/>
          <w:strike/>
          <w:color w:val="FF0000"/>
          <w:sz w:val="20"/>
          <w:szCs w:val="20"/>
        </w:rPr>
        <w:t>   vsakování povrchových vod, poldry, mokřady</w:t>
      </w:r>
    </w:p>
    <w:p w14:paraId="1DD470FD"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Wz</w:t>
      </w:r>
      <w:proofErr w:type="spellEnd"/>
      <w:r w:rsidRPr="002A4F60">
        <w:rPr>
          <w:rFonts w:ascii="Times New Roman" w:hAnsi="Times New Roman" w:cs="Times New Roman"/>
          <w:strike/>
          <w:color w:val="FF0000"/>
          <w:sz w:val="20"/>
          <w:szCs w:val="20"/>
        </w:rPr>
        <w:t>     drobné vodní plochy a toky, ochranné a záchytné příkopy</w:t>
      </w:r>
    </w:p>
    <w:p w14:paraId="79FF5B9E"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 w:val="8"/>
          <w:szCs w:val="8"/>
        </w:rPr>
        <w:t> </w:t>
      </w:r>
    </w:p>
    <w:p w14:paraId="546AC810"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plochy pro mobiliář – pěší turistiku a cykloturistiku,</w:t>
      </w:r>
    </w:p>
    <w:p w14:paraId="1F89FDD5"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b/>
          <w:bCs/>
          <w:strike/>
          <w:color w:val="FF0000"/>
          <w:szCs w:val="24"/>
        </w:rPr>
        <w:t> </w:t>
      </w:r>
    </w:p>
    <w:p w14:paraId="0BDB9D10"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w:t>
      </w:r>
      <w:r w:rsidRPr="002A4F60">
        <w:rPr>
          <w:rFonts w:ascii="Times New Roman" w:hAnsi="Times New Roman" w:cs="Times New Roman"/>
          <w:i/>
          <w:iCs/>
          <w:strike/>
          <w:color w:val="FF0000"/>
          <w:szCs w:val="24"/>
        </w:rPr>
        <w:t xml:space="preserve">pouze na takto ve výkrese </w:t>
      </w:r>
      <w:proofErr w:type="gramStart"/>
      <w:r w:rsidRPr="002A4F60">
        <w:rPr>
          <w:rFonts w:ascii="Times New Roman" w:hAnsi="Times New Roman" w:cs="Times New Roman"/>
          <w:i/>
          <w:iCs/>
          <w:strike/>
          <w:color w:val="FF0000"/>
          <w:szCs w:val="24"/>
        </w:rPr>
        <w:t>1b</w:t>
      </w:r>
      <w:proofErr w:type="gramEnd"/>
      <w:r w:rsidRPr="002A4F60">
        <w:rPr>
          <w:rFonts w:ascii="Times New Roman" w:hAnsi="Times New Roman" w:cs="Times New Roman"/>
          <w:i/>
          <w:iCs/>
          <w:strike/>
          <w:color w:val="FF0000"/>
          <w:szCs w:val="24"/>
        </w:rPr>
        <w:t xml:space="preserve"> označených plochách, nebo prověřených územní studií</w:t>
      </w:r>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DT</w:t>
      </w:r>
      <w:r w:rsidRPr="002A4F60">
        <w:rPr>
          <w:rFonts w:ascii="Times New Roman" w:hAnsi="Times New Roman" w:cs="Times New Roman"/>
          <w:strike/>
          <w:color w:val="FF0000"/>
          <w:szCs w:val="24"/>
        </w:rPr>
        <w:t>,</w:t>
      </w:r>
    </w:p>
    <w:p w14:paraId="032529A3" w14:textId="77777777" w:rsidR="00F87D2C" w:rsidRPr="002A4F60" w:rsidRDefault="00F87D2C" w:rsidP="00F87D2C">
      <w:pPr>
        <w:jc w:val="both"/>
        <w:rPr>
          <w:rFonts w:ascii="Times New Roman" w:hAnsi="Times New Roman" w:cs="Times New Roman"/>
          <w:strike/>
          <w:color w:val="FF0000"/>
          <w:szCs w:val="24"/>
        </w:rPr>
      </w:pPr>
    </w:p>
    <w:p w14:paraId="43BAF5E1"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i/>
          <w:iCs/>
          <w:strike/>
          <w:color w:val="FF0000"/>
          <w:szCs w:val="24"/>
          <w:u w:val="single"/>
        </w:rPr>
        <w:t>nepřípustné využití</w:t>
      </w:r>
      <w:r w:rsidRPr="002A4F60">
        <w:rPr>
          <w:rFonts w:ascii="Times New Roman" w:hAnsi="Times New Roman" w:cs="Times New Roman"/>
          <w:i/>
          <w:iCs/>
          <w:strike/>
          <w:color w:val="FF0000"/>
          <w:szCs w:val="24"/>
        </w:rPr>
        <w:t>: </w:t>
      </w:r>
      <w:r w:rsidRPr="002A4F60">
        <w:rPr>
          <w:rFonts w:ascii="Times New Roman" w:hAnsi="Times New Roman" w:cs="Times New Roman"/>
          <w:b/>
          <w:bCs/>
          <w:strike/>
          <w:color w:val="FF0000"/>
          <w:szCs w:val="24"/>
        </w:rPr>
        <w:t>ostatní</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(Oa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Ob</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OB</w:t>
      </w:r>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OS</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Oh</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Ba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Bd</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SO</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SR</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SKV</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Vb</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Vkb</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VO</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Vp</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Vr</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Vz</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Ga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DG</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DL</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TE</w:t>
      </w:r>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TZ</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Za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ZV</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Zh</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La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LKB</w:t>
      </w:r>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Lk</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Lo</w:t>
      </w:r>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w:t>
      </w:r>
      <w:r w:rsidRPr="002A4F60">
        <w:rPr>
          <w:rFonts w:ascii="Times New Roman" w:hAnsi="Times New Roman" w:cs="Times New Roman"/>
          <w:strike/>
          <w:color w:val="FF0000"/>
          <w:szCs w:val="24"/>
        </w:rPr>
        <w:t>,</w:t>
      </w:r>
    </w:p>
    <w:p w14:paraId="7677A442" w14:textId="77777777" w:rsidR="00F87D2C" w:rsidRPr="002A4F60" w:rsidRDefault="00F87D2C" w:rsidP="00F87D2C">
      <w:pPr>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tbl>
      <w:tblPr>
        <w:tblW w:w="7440" w:type="dxa"/>
        <w:tblInd w:w="250" w:type="dxa"/>
        <w:tblCellMar>
          <w:left w:w="0" w:type="dxa"/>
          <w:right w:w="0" w:type="dxa"/>
        </w:tblCellMar>
        <w:tblLook w:val="04A0" w:firstRow="1" w:lastRow="0" w:firstColumn="1" w:lastColumn="0" w:noHBand="0" w:noVBand="1"/>
      </w:tblPr>
      <w:tblGrid>
        <w:gridCol w:w="431"/>
        <w:gridCol w:w="7009"/>
      </w:tblGrid>
      <w:tr w:rsidR="00F87D2C" w:rsidRPr="002A4F60" w14:paraId="19D084A7" w14:textId="77777777" w:rsidTr="0001724C">
        <w:tc>
          <w:tcPr>
            <w:tcW w:w="425" w:type="dxa"/>
            <w:tcBorders>
              <w:top w:val="single" w:sz="8" w:space="0" w:color="auto"/>
              <w:left w:val="nil"/>
              <w:bottom w:val="single" w:sz="8" w:space="0" w:color="auto"/>
              <w:right w:val="nil"/>
            </w:tcBorders>
            <w:tcMar>
              <w:top w:w="0" w:type="dxa"/>
              <w:left w:w="108" w:type="dxa"/>
              <w:bottom w:w="0" w:type="dxa"/>
              <w:right w:w="108" w:type="dxa"/>
            </w:tcMar>
            <w:hideMark/>
          </w:tcPr>
          <w:p w14:paraId="66E581EB" w14:textId="77777777" w:rsidR="00F87D2C" w:rsidRPr="002A4F60" w:rsidRDefault="00F87D2C" w:rsidP="0001724C">
            <w:pPr>
              <w:ind w:left="-108" w:right="-108"/>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498" w:type="dxa"/>
            <w:tcBorders>
              <w:top w:val="single" w:sz="8" w:space="0" w:color="auto"/>
              <w:left w:val="nil"/>
              <w:bottom w:val="single" w:sz="8" w:space="0" w:color="auto"/>
              <w:right w:val="nil"/>
            </w:tcBorders>
            <w:tcMar>
              <w:top w:w="0" w:type="dxa"/>
              <w:left w:w="108" w:type="dxa"/>
              <w:bottom w:w="0" w:type="dxa"/>
              <w:right w:w="108" w:type="dxa"/>
            </w:tcMar>
            <w:hideMark/>
          </w:tcPr>
          <w:p w14:paraId="0DB5FDA6" w14:textId="77777777" w:rsidR="00F87D2C" w:rsidRPr="002A4F60" w:rsidRDefault="00F87D2C" w:rsidP="00017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xml:space="preserve">specifikace </w:t>
            </w:r>
            <w:proofErr w:type="gramStart"/>
            <w:r w:rsidRPr="002A4F60">
              <w:rPr>
                <w:rFonts w:ascii="Times New Roman" w:hAnsi="Times New Roman" w:cs="Times New Roman"/>
                <w:strike/>
                <w:color w:val="FF0000"/>
                <w:sz w:val="20"/>
                <w:szCs w:val="20"/>
              </w:rPr>
              <w:t>využití - plochy</w:t>
            </w:r>
            <w:proofErr w:type="gramEnd"/>
            <w:r w:rsidRPr="002A4F60">
              <w:rPr>
                <w:rFonts w:ascii="Times New Roman" w:hAnsi="Times New Roman" w:cs="Times New Roman"/>
                <w:strike/>
                <w:color w:val="FF0000"/>
                <w:sz w:val="20"/>
                <w:szCs w:val="20"/>
              </w:rPr>
              <w:t xml:space="preserve"> pro:</w:t>
            </w:r>
          </w:p>
        </w:tc>
      </w:tr>
    </w:tbl>
    <w:p w14:paraId="6F7DA8BF"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Oa</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občanskou vybavenost bez funkce bydlení či ubytování</w:t>
      </w:r>
    </w:p>
    <w:p w14:paraId="42BF9C6D"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Ob</w:t>
      </w:r>
      <w:r w:rsidRPr="002A4F60">
        <w:rPr>
          <w:rFonts w:ascii="Times New Roman" w:hAnsi="Times New Roman" w:cs="Times New Roman"/>
          <w:strike/>
          <w:color w:val="FF0000"/>
          <w:sz w:val="20"/>
          <w:szCs w:val="20"/>
        </w:rPr>
        <w:t>     občanskou vybavenost s možností integrovaného bydlení správce</w:t>
      </w:r>
    </w:p>
    <w:p w14:paraId="4BE0D0F2" w14:textId="77777777" w:rsidR="00F87D2C" w:rsidRPr="002A4F60" w:rsidRDefault="00F87D2C" w:rsidP="00F87D2C">
      <w:pPr>
        <w:ind w:left="142"/>
        <w:jc w:val="both"/>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OB     </w:t>
      </w:r>
      <w:r w:rsidRPr="002A4F60">
        <w:rPr>
          <w:rFonts w:ascii="Times New Roman" w:hAnsi="Times New Roman" w:cs="Times New Roman"/>
          <w:strike/>
          <w:color w:val="FF0000"/>
          <w:sz w:val="20"/>
          <w:szCs w:val="20"/>
        </w:rPr>
        <w:t>smíšené obslužné funkce – občanskou vybavenost s možností integrovaného bydlení správce;</w:t>
      </w:r>
    </w:p>
    <w:p w14:paraId="0ABCBB78" w14:textId="77777777" w:rsidR="00F87D2C" w:rsidRPr="002A4F60" w:rsidRDefault="00F87D2C" w:rsidP="00F87D2C">
      <w:pPr>
        <w:jc w:val="both"/>
        <w:rPr>
          <w:rFonts w:ascii="Times New Roman" w:hAnsi="Times New Roman" w:cs="Times New Roman"/>
          <w:strike/>
          <w:color w:val="FF0000"/>
          <w:sz w:val="27"/>
          <w:szCs w:val="27"/>
        </w:rPr>
      </w:pPr>
      <w:r w:rsidRPr="002A4F60">
        <w:rPr>
          <w:rFonts w:ascii="Times New Roman" w:hAnsi="Times New Roman" w:cs="Times New Roman"/>
          <w:strike/>
          <w:color w:val="FF0000"/>
          <w:sz w:val="20"/>
          <w:szCs w:val="20"/>
        </w:rPr>
        <w:t>            sport a rekreaci bez rekreace rodinného typu (individuální rekreace) s možností doplňkového ubytování bez </w:t>
      </w:r>
      <w:proofErr w:type="gramStart"/>
      <w:r w:rsidRPr="002A4F60">
        <w:rPr>
          <w:rFonts w:ascii="Times New Roman" w:hAnsi="Times New Roman" w:cs="Times New Roman"/>
          <w:strike/>
          <w:color w:val="FF0000"/>
          <w:sz w:val="20"/>
          <w:szCs w:val="20"/>
        </w:rPr>
        <w:t>bydlení;   </w:t>
      </w:r>
      <w:proofErr w:type="gramEnd"/>
      <w:r w:rsidRPr="002A4F60">
        <w:rPr>
          <w:rFonts w:ascii="Times New Roman" w:hAnsi="Times New Roman" w:cs="Times New Roman"/>
          <w:strike/>
          <w:color w:val="FF0000"/>
          <w:sz w:val="20"/>
          <w:szCs w:val="20"/>
        </w:rPr>
        <w:t>          čistou výrobu, komerci, kanceláře s možností integrovaného bydlení správce</w:t>
      </w:r>
    </w:p>
    <w:p w14:paraId="05709F1F"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OS     </w:t>
      </w:r>
      <w:r w:rsidRPr="002A4F60">
        <w:rPr>
          <w:rFonts w:ascii="Times New Roman" w:hAnsi="Times New Roman" w:cs="Times New Roman"/>
          <w:strike/>
          <w:color w:val="FF0000"/>
          <w:sz w:val="20"/>
          <w:szCs w:val="20"/>
        </w:rPr>
        <w:t>občanskou vybavenost – zařízení sociálních služeb s příslušenstvím v přípustné kombinaci s vázaným bydlením správce</w:t>
      </w:r>
    </w:p>
    <w:p w14:paraId="4C952866"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Oh</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občanskou vybavenost – hřbitov s příslušenstvím</w:t>
      </w:r>
    </w:p>
    <w:p w14:paraId="113BBD7B"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SO</w:t>
      </w:r>
      <w:r w:rsidRPr="002A4F60">
        <w:rPr>
          <w:rFonts w:ascii="Times New Roman" w:hAnsi="Times New Roman" w:cs="Times New Roman"/>
          <w:strike/>
          <w:color w:val="FF0000"/>
          <w:sz w:val="20"/>
          <w:szCs w:val="20"/>
        </w:rPr>
        <w:t xml:space="preserve">     sport, rekreaci a rekreační objekty s možností ubytování, bez objektů rekreace rodinného </w:t>
      </w:r>
      <w:proofErr w:type="gramStart"/>
      <w:r w:rsidRPr="002A4F60">
        <w:rPr>
          <w:rFonts w:ascii="Times New Roman" w:hAnsi="Times New Roman" w:cs="Times New Roman"/>
          <w:strike/>
          <w:color w:val="FF0000"/>
          <w:sz w:val="20"/>
          <w:szCs w:val="20"/>
        </w:rPr>
        <w:t>typu</w:t>
      </w:r>
      <w:proofErr w:type="gramEnd"/>
      <w:r w:rsidRPr="002A4F60">
        <w:rPr>
          <w:rFonts w:ascii="Times New Roman" w:hAnsi="Times New Roman" w:cs="Times New Roman"/>
          <w:strike/>
          <w:color w:val="FF0000"/>
          <w:sz w:val="20"/>
          <w:szCs w:val="20"/>
        </w:rPr>
        <w:t xml:space="preserve"> resp. individuální rekreace</w:t>
      </w:r>
    </w:p>
    <w:p w14:paraId="3BE0C4CA"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Vb</w:t>
      </w:r>
      <w:proofErr w:type="spellEnd"/>
      <w:r w:rsidRPr="002A4F60">
        <w:rPr>
          <w:rFonts w:ascii="Times New Roman" w:hAnsi="Times New Roman" w:cs="Times New Roman"/>
          <w:strike/>
          <w:color w:val="FF0000"/>
          <w:sz w:val="20"/>
          <w:szCs w:val="20"/>
        </w:rPr>
        <w:t>     čistou výrobu, komerci, kanceláře, s možností integrovaného bydlení správce</w:t>
      </w:r>
    </w:p>
    <w:p w14:paraId="38EA608F"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Oh</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občanskou vybavenost – hřbitov s příslušenstvím</w:t>
      </w:r>
    </w:p>
    <w:p w14:paraId="12872C5D"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Ba     </w:t>
      </w:r>
      <w:r w:rsidRPr="002A4F60">
        <w:rPr>
          <w:rFonts w:ascii="Times New Roman" w:hAnsi="Times New Roman" w:cs="Times New Roman"/>
          <w:strike/>
          <w:color w:val="FF0000"/>
          <w:sz w:val="20"/>
          <w:szCs w:val="20"/>
        </w:rPr>
        <w:t xml:space="preserve">bydlení v rodinných domcích s příslušenstvím v přípustné kombinaci s obchodní činností, službami, integrovanou drobnou výrobou, hygienicky, dopravně a esteticky neobtěžující sousední pozemky, možnost chovu hospodářských zvířat v nekomerčním rozsahu, PHO nesmí zasáhnout sousední pozemky. Rozsah bydlení min. </w:t>
      </w:r>
      <w:proofErr w:type="gramStart"/>
      <w:r w:rsidRPr="002A4F60">
        <w:rPr>
          <w:rFonts w:ascii="Times New Roman" w:hAnsi="Times New Roman" w:cs="Times New Roman"/>
          <w:strike/>
          <w:color w:val="FF0000"/>
          <w:sz w:val="20"/>
          <w:szCs w:val="20"/>
        </w:rPr>
        <w:t>50%</w:t>
      </w:r>
      <w:proofErr w:type="gramEnd"/>
      <w:r w:rsidRPr="002A4F60">
        <w:rPr>
          <w:rFonts w:ascii="Times New Roman" w:hAnsi="Times New Roman" w:cs="Times New Roman"/>
          <w:strike/>
          <w:color w:val="FF0000"/>
          <w:sz w:val="20"/>
          <w:szCs w:val="20"/>
        </w:rPr>
        <w:t xml:space="preserve"> zastavěných ploch</w:t>
      </w:r>
    </w:p>
    <w:p w14:paraId="66BD9A2A"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Bd</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bydlení v bytových domech bez hospodářského zázemí, s přípustnou integrovanou maloobchodní činností a nevýrobními službami</w:t>
      </w:r>
    </w:p>
    <w:p w14:paraId="12D027CF"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SO</w:t>
      </w:r>
      <w:r w:rsidRPr="002A4F60">
        <w:rPr>
          <w:rFonts w:ascii="Times New Roman" w:hAnsi="Times New Roman" w:cs="Times New Roman"/>
          <w:strike/>
          <w:color w:val="FF0000"/>
          <w:sz w:val="20"/>
          <w:szCs w:val="20"/>
        </w:rPr>
        <w:t xml:space="preserve">     sport, rekreaci a rekreační objekty s možností ubytování, bez objektů rekreace rodinného </w:t>
      </w:r>
      <w:proofErr w:type="gramStart"/>
      <w:r w:rsidRPr="002A4F60">
        <w:rPr>
          <w:rFonts w:ascii="Times New Roman" w:hAnsi="Times New Roman" w:cs="Times New Roman"/>
          <w:strike/>
          <w:color w:val="FF0000"/>
          <w:sz w:val="20"/>
          <w:szCs w:val="20"/>
        </w:rPr>
        <w:t>typu</w:t>
      </w:r>
      <w:proofErr w:type="gramEnd"/>
      <w:r w:rsidRPr="002A4F60">
        <w:rPr>
          <w:rFonts w:ascii="Times New Roman" w:hAnsi="Times New Roman" w:cs="Times New Roman"/>
          <w:strike/>
          <w:color w:val="FF0000"/>
          <w:sz w:val="20"/>
          <w:szCs w:val="20"/>
        </w:rPr>
        <w:t xml:space="preserve"> resp. individuální rekreace</w:t>
      </w:r>
    </w:p>
    <w:p w14:paraId="5693EEEA"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SR</w:t>
      </w:r>
      <w:r w:rsidRPr="002A4F60">
        <w:rPr>
          <w:rFonts w:ascii="Times New Roman" w:hAnsi="Times New Roman" w:cs="Times New Roman"/>
          <w:strike/>
          <w:color w:val="FF0000"/>
          <w:sz w:val="20"/>
          <w:szCs w:val="20"/>
        </w:rPr>
        <w:t>     rozhlednu s příslušenstvím</w:t>
      </w:r>
    </w:p>
    <w:p w14:paraId="04416220"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br w:type="textWrapping" w:clear="all"/>
      </w:r>
    </w:p>
    <w:p w14:paraId="5B5E144E" w14:textId="77777777" w:rsidR="00F87D2C" w:rsidRPr="002A4F60" w:rsidRDefault="00F87D2C" w:rsidP="00F87D2C">
      <w:pPr>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tbl>
      <w:tblPr>
        <w:tblW w:w="7440" w:type="dxa"/>
        <w:tblInd w:w="250" w:type="dxa"/>
        <w:tblCellMar>
          <w:left w:w="0" w:type="dxa"/>
          <w:right w:w="0" w:type="dxa"/>
        </w:tblCellMar>
        <w:tblLook w:val="04A0" w:firstRow="1" w:lastRow="0" w:firstColumn="1" w:lastColumn="0" w:noHBand="0" w:noVBand="1"/>
      </w:tblPr>
      <w:tblGrid>
        <w:gridCol w:w="431"/>
        <w:gridCol w:w="7009"/>
      </w:tblGrid>
      <w:tr w:rsidR="00F87D2C" w:rsidRPr="002A4F60" w14:paraId="37F9FC22" w14:textId="77777777" w:rsidTr="0001724C">
        <w:tc>
          <w:tcPr>
            <w:tcW w:w="425" w:type="dxa"/>
            <w:tcBorders>
              <w:top w:val="single" w:sz="8" w:space="0" w:color="auto"/>
              <w:left w:val="nil"/>
              <w:bottom w:val="single" w:sz="8" w:space="0" w:color="auto"/>
              <w:right w:val="nil"/>
            </w:tcBorders>
            <w:tcMar>
              <w:top w:w="0" w:type="dxa"/>
              <w:left w:w="108" w:type="dxa"/>
              <w:bottom w:w="0" w:type="dxa"/>
              <w:right w:w="108" w:type="dxa"/>
            </w:tcMar>
            <w:hideMark/>
          </w:tcPr>
          <w:p w14:paraId="433DD465" w14:textId="77777777" w:rsidR="00F87D2C" w:rsidRPr="002A4F60" w:rsidRDefault="00F87D2C" w:rsidP="0001724C">
            <w:pPr>
              <w:ind w:left="-108" w:right="-108"/>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498" w:type="dxa"/>
            <w:tcBorders>
              <w:top w:val="single" w:sz="8" w:space="0" w:color="auto"/>
              <w:left w:val="nil"/>
              <w:bottom w:val="single" w:sz="8" w:space="0" w:color="auto"/>
              <w:right w:val="nil"/>
            </w:tcBorders>
            <w:tcMar>
              <w:top w:w="0" w:type="dxa"/>
              <w:left w:w="108" w:type="dxa"/>
              <w:bottom w:w="0" w:type="dxa"/>
              <w:right w:w="108" w:type="dxa"/>
            </w:tcMar>
            <w:hideMark/>
          </w:tcPr>
          <w:p w14:paraId="3609FB49" w14:textId="77777777" w:rsidR="00F87D2C" w:rsidRPr="002A4F60" w:rsidRDefault="00F87D2C" w:rsidP="00017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xml:space="preserve">specifikace </w:t>
            </w:r>
            <w:proofErr w:type="gramStart"/>
            <w:r w:rsidRPr="002A4F60">
              <w:rPr>
                <w:rFonts w:ascii="Times New Roman" w:hAnsi="Times New Roman" w:cs="Times New Roman"/>
                <w:strike/>
                <w:color w:val="FF0000"/>
                <w:sz w:val="20"/>
                <w:szCs w:val="20"/>
              </w:rPr>
              <w:t>využití - plochy</w:t>
            </w:r>
            <w:proofErr w:type="gramEnd"/>
            <w:r w:rsidRPr="002A4F60">
              <w:rPr>
                <w:rFonts w:ascii="Times New Roman" w:hAnsi="Times New Roman" w:cs="Times New Roman"/>
                <w:strike/>
                <w:color w:val="FF0000"/>
                <w:sz w:val="20"/>
                <w:szCs w:val="20"/>
              </w:rPr>
              <w:t xml:space="preserve"> pro:</w:t>
            </w:r>
          </w:p>
        </w:tc>
      </w:tr>
    </w:tbl>
    <w:p w14:paraId="0C4A6B50" w14:textId="77777777" w:rsidR="00F87D2C" w:rsidRPr="002A4F60" w:rsidRDefault="00F87D2C" w:rsidP="00F87D2C">
      <w:pPr>
        <w:ind w:left="709" w:hanging="567"/>
        <w:rPr>
          <w:rFonts w:ascii="Times New Roman" w:hAnsi="Times New Roman" w:cs="Times New Roman"/>
          <w:strike/>
          <w:color w:val="FF0000"/>
          <w:sz w:val="27"/>
          <w:szCs w:val="27"/>
        </w:rPr>
      </w:pPr>
      <w:proofErr w:type="gramStart"/>
      <w:r w:rsidRPr="002A4F60">
        <w:rPr>
          <w:rFonts w:ascii="Times New Roman" w:hAnsi="Times New Roman" w:cs="Times New Roman"/>
          <w:b/>
          <w:bCs/>
          <w:strike/>
          <w:color w:val="FF0000"/>
          <w:sz w:val="20"/>
          <w:szCs w:val="20"/>
        </w:rPr>
        <w:t>SKV  </w:t>
      </w:r>
      <w:r w:rsidRPr="002A4F60">
        <w:rPr>
          <w:rFonts w:ascii="Times New Roman" w:hAnsi="Times New Roman" w:cs="Times New Roman"/>
          <w:strike/>
          <w:color w:val="FF0000"/>
          <w:sz w:val="20"/>
          <w:szCs w:val="20"/>
        </w:rPr>
        <w:t>vinařský</w:t>
      </w:r>
      <w:proofErr w:type="gramEnd"/>
      <w:r w:rsidRPr="002A4F60">
        <w:rPr>
          <w:rFonts w:ascii="Times New Roman" w:hAnsi="Times New Roman" w:cs="Times New Roman"/>
          <w:strike/>
          <w:color w:val="FF0000"/>
          <w:sz w:val="20"/>
          <w:szCs w:val="20"/>
        </w:rPr>
        <w:t xml:space="preserve"> dvůr</w:t>
      </w:r>
    </w:p>
    <w:p w14:paraId="1E039011"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Vb</w:t>
      </w:r>
      <w:proofErr w:type="spellEnd"/>
      <w:r w:rsidRPr="002A4F60">
        <w:rPr>
          <w:rFonts w:ascii="Times New Roman" w:hAnsi="Times New Roman" w:cs="Times New Roman"/>
          <w:strike/>
          <w:color w:val="FF0000"/>
          <w:sz w:val="20"/>
          <w:szCs w:val="20"/>
        </w:rPr>
        <w:t>     čistou výrobu, komerci, kanceláře, s možností integrovaného bydlení správce</w:t>
      </w:r>
    </w:p>
    <w:p w14:paraId="09BA91E7"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Vkb</w:t>
      </w:r>
      <w:proofErr w:type="spellEnd"/>
      <w:r w:rsidRPr="002A4F60">
        <w:rPr>
          <w:rFonts w:ascii="Times New Roman" w:hAnsi="Times New Roman" w:cs="Times New Roman"/>
          <w:strike/>
          <w:color w:val="FF0000"/>
          <w:sz w:val="20"/>
          <w:szCs w:val="20"/>
        </w:rPr>
        <w:t>   hospodářský dvůr s ustájením koní s možností bydlení správce</w:t>
      </w:r>
    </w:p>
    <w:p w14:paraId="557C0776"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VO    </w:t>
      </w:r>
      <w:r w:rsidRPr="002A4F60">
        <w:rPr>
          <w:rFonts w:ascii="Times New Roman" w:hAnsi="Times New Roman" w:cs="Times New Roman"/>
          <w:strike/>
          <w:color w:val="FF0000"/>
          <w:sz w:val="20"/>
          <w:szCs w:val="20"/>
        </w:rPr>
        <w:t>sběrný dvůr (</w:t>
      </w:r>
      <w:proofErr w:type="spellStart"/>
      <w:r w:rsidRPr="002A4F60">
        <w:rPr>
          <w:rFonts w:ascii="Times New Roman" w:hAnsi="Times New Roman" w:cs="Times New Roman"/>
          <w:strike/>
          <w:color w:val="FF0000"/>
          <w:sz w:val="20"/>
          <w:szCs w:val="20"/>
        </w:rPr>
        <w:t>ekodvůr</w:t>
      </w:r>
      <w:proofErr w:type="spellEnd"/>
      <w:r w:rsidRPr="002A4F60">
        <w:rPr>
          <w:rFonts w:ascii="Times New Roman" w:hAnsi="Times New Roman" w:cs="Times New Roman"/>
          <w:strike/>
          <w:color w:val="FF0000"/>
          <w:sz w:val="20"/>
          <w:szCs w:val="20"/>
        </w:rPr>
        <w:t>) s příslušenstvím</w:t>
      </w:r>
    </w:p>
    <w:p w14:paraId="12370AB8"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Vp</w:t>
      </w:r>
      <w:proofErr w:type="spellEnd"/>
      <w:r w:rsidRPr="002A4F60">
        <w:rPr>
          <w:rFonts w:ascii="Times New Roman" w:hAnsi="Times New Roman" w:cs="Times New Roman"/>
          <w:strike/>
          <w:color w:val="FF0000"/>
          <w:sz w:val="20"/>
          <w:szCs w:val="20"/>
        </w:rPr>
        <w:t>     průmysl, zemědělská střediska, sklady a rozvoj drobných výrobců bez možnosti bydlení a ubytování</w:t>
      </w:r>
    </w:p>
    <w:p w14:paraId="64A2E7F1"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Vr</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výrobu, sklady a rozvoj drobných výrobců bez živočišné výroby a bez bydlení</w:t>
      </w:r>
    </w:p>
    <w:p w14:paraId="58A9041B"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Vz</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 xml:space="preserve">uskladnění, zpracování a distribuce zemědělské rostlinné </w:t>
      </w:r>
      <w:proofErr w:type="gramStart"/>
      <w:r w:rsidRPr="002A4F60">
        <w:rPr>
          <w:rFonts w:ascii="Times New Roman" w:hAnsi="Times New Roman" w:cs="Times New Roman"/>
          <w:strike/>
          <w:color w:val="FF0000"/>
          <w:sz w:val="20"/>
          <w:szCs w:val="20"/>
        </w:rPr>
        <w:t>produkce  bez</w:t>
      </w:r>
      <w:proofErr w:type="gramEnd"/>
      <w:r w:rsidRPr="002A4F60">
        <w:rPr>
          <w:rFonts w:ascii="Times New Roman" w:hAnsi="Times New Roman" w:cs="Times New Roman"/>
          <w:strike/>
          <w:color w:val="FF0000"/>
          <w:sz w:val="20"/>
          <w:szCs w:val="20"/>
        </w:rPr>
        <w:t xml:space="preserve"> bydlení a ubytování</w:t>
      </w:r>
    </w:p>
    <w:p w14:paraId="670F6DCD"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Ga</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garáže, dvougaráže</w:t>
      </w:r>
    </w:p>
    <w:p w14:paraId="55F44430"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DG</w:t>
      </w:r>
      <w:r w:rsidRPr="002A4F60">
        <w:rPr>
          <w:rFonts w:ascii="Times New Roman" w:hAnsi="Times New Roman" w:cs="Times New Roman"/>
          <w:strike/>
          <w:color w:val="FF0000"/>
          <w:sz w:val="20"/>
          <w:szCs w:val="20"/>
        </w:rPr>
        <w:t>    hromadné garáže</w:t>
      </w:r>
    </w:p>
    <w:p w14:paraId="16E8C2CD"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DL     </w:t>
      </w:r>
      <w:r w:rsidRPr="002A4F60">
        <w:rPr>
          <w:rFonts w:ascii="Times New Roman" w:hAnsi="Times New Roman" w:cs="Times New Roman"/>
          <w:strike/>
          <w:color w:val="FF0000"/>
          <w:sz w:val="20"/>
          <w:szCs w:val="20"/>
        </w:rPr>
        <w:t>polní letiště s příslušenstvím</w:t>
      </w:r>
    </w:p>
    <w:p w14:paraId="7A85F262"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TZ     </w:t>
      </w:r>
      <w:r w:rsidRPr="002A4F60">
        <w:rPr>
          <w:rFonts w:ascii="Times New Roman" w:hAnsi="Times New Roman" w:cs="Times New Roman"/>
          <w:strike/>
          <w:color w:val="FF0000"/>
          <w:sz w:val="20"/>
          <w:szCs w:val="20"/>
        </w:rPr>
        <w:t>těžební a průzkumná zařízení nerostných surovin</w:t>
      </w:r>
    </w:p>
    <w:p w14:paraId="7FB0977A"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lastRenderedPageBreak/>
        <w:t>TE     </w:t>
      </w:r>
      <w:r w:rsidRPr="002A4F60">
        <w:rPr>
          <w:rFonts w:ascii="Times New Roman" w:hAnsi="Times New Roman" w:cs="Times New Roman"/>
          <w:strike/>
          <w:color w:val="FF0000"/>
          <w:sz w:val="20"/>
          <w:szCs w:val="20"/>
        </w:rPr>
        <w:t>zařízení fotovoltaické elektrárny s nezbytným příslušenstvím</w:t>
      </w:r>
    </w:p>
    <w:p w14:paraId="34B02985"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Za</w:t>
      </w:r>
      <w:r w:rsidRPr="002A4F60">
        <w:rPr>
          <w:rFonts w:ascii="Times New Roman" w:hAnsi="Times New Roman" w:cs="Times New Roman"/>
          <w:strike/>
          <w:color w:val="FF0000"/>
          <w:sz w:val="20"/>
          <w:szCs w:val="20"/>
        </w:rPr>
        <w:t>     zemědělskou velkovýrobu – orná půda a trvalé kultury</w:t>
      </w:r>
    </w:p>
    <w:p w14:paraId="65359314"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ZV     </w:t>
      </w:r>
      <w:r w:rsidRPr="002A4F60">
        <w:rPr>
          <w:rFonts w:ascii="Times New Roman" w:hAnsi="Times New Roman" w:cs="Times New Roman"/>
          <w:strike/>
          <w:color w:val="FF0000"/>
          <w:sz w:val="20"/>
          <w:szCs w:val="20"/>
        </w:rPr>
        <w:t>zemědělské prvovýrobní plochy orné půdy s možností výstavby vodních ploch</w:t>
      </w:r>
    </w:p>
    <w:p w14:paraId="53585635"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Zh</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zpevněná polní hnojiště</w:t>
      </w:r>
    </w:p>
    <w:p w14:paraId="7EF01753"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La     </w:t>
      </w:r>
      <w:r w:rsidRPr="002A4F60">
        <w:rPr>
          <w:rFonts w:ascii="Times New Roman" w:hAnsi="Times New Roman" w:cs="Times New Roman"/>
          <w:strike/>
          <w:color w:val="FF0000"/>
          <w:sz w:val="20"/>
          <w:szCs w:val="20"/>
        </w:rPr>
        <w:t>lesy s převážně produkční funkcí</w:t>
      </w:r>
    </w:p>
    <w:p w14:paraId="5BBBD6D1" w14:textId="77777777" w:rsidR="00F87D2C" w:rsidRPr="002A4F60" w:rsidRDefault="00F87D2C" w:rsidP="00F87D2C">
      <w:pPr>
        <w:ind w:left="709" w:hanging="567"/>
        <w:rPr>
          <w:rFonts w:ascii="Times New Roman" w:hAnsi="Times New Roman" w:cs="Times New Roman"/>
          <w:strike/>
          <w:color w:val="FF0000"/>
          <w:sz w:val="27"/>
          <w:szCs w:val="27"/>
        </w:rPr>
      </w:pPr>
      <w:proofErr w:type="gramStart"/>
      <w:r w:rsidRPr="002A4F60">
        <w:rPr>
          <w:rFonts w:ascii="Times New Roman" w:hAnsi="Times New Roman" w:cs="Times New Roman"/>
          <w:b/>
          <w:bCs/>
          <w:strike/>
          <w:color w:val="FF0000"/>
          <w:sz w:val="20"/>
          <w:szCs w:val="20"/>
        </w:rPr>
        <w:t>LKB  </w:t>
      </w:r>
      <w:r w:rsidRPr="002A4F60">
        <w:rPr>
          <w:rFonts w:ascii="Times New Roman" w:hAnsi="Times New Roman" w:cs="Times New Roman"/>
          <w:strike/>
          <w:color w:val="FF0000"/>
          <w:sz w:val="20"/>
          <w:szCs w:val="20"/>
        </w:rPr>
        <w:t>bažantnice</w:t>
      </w:r>
      <w:proofErr w:type="gramEnd"/>
      <w:r w:rsidRPr="002A4F60">
        <w:rPr>
          <w:rFonts w:ascii="Times New Roman" w:hAnsi="Times New Roman" w:cs="Times New Roman"/>
          <w:strike/>
          <w:color w:val="FF0000"/>
          <w:sz w:val="20"/>
          <w:szCs w:val="20"/>
        </w:rPr>
        <w:t xml:space="preserve"> s funkcí biocentra</w:t>
      </w:r>
    </w:p>
    <w:p w14:paraId="502CFFF1"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Lk</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lesy s převažující funkcí ekologickou a krajinářskou</w:t>
      </w:r>
    </w:p>
    <w:p w14:paraId="6963AF98"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Lo</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 xml:space="preserve">lesy s převažující funkcí </w:t>
      </w:r>
      <w:proofErr w:type="spellStart"/>
      <w:r w:rsidRPr="002A4F60">
        <w:rPr>
          <w:rFonts w:ascii="Times New Roman" w:hAnsi="Times New Roman" w:cs="Times New Roman"/>
          <w:strike/>
          <w:color w:val="FF0000"/>
          <w:sz w:val="20"/>
          <w:szCs w:val="20"/>
        </w:rPr>
        <w:t>půdoochrannou</w:t>
      </w:r>
      <w:proofErr w:type="spellEnd"/>
      <w:r w:rsidRPr="002A4F60">
        <w:rPr>
          <w:rFonts w:ascii="Times New Roman" w:hAnsi="Times New Roman" w:cs="Times New Roman"/>
          <w:strike/>
          <w:color w:val="FF0000"/>
          <w:sz w:val="20"/>
          <w:szCs w:val="20"/>
        </w:rPr>
        <w:t xml:space="preserve"> a izolační</w:t>
      </w:r>
    </w:p>
    <w:p w14:paraId="30543B67"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xml:space="preserve">- plochy </w:t>
      </w:r>
      <w:proofErr w:type="gramStart"/>
      <w:r w:rsidRPr="002A4F60">
        <w:rPr>
          <w:rFonts w:ascii="Times New Roman" w:hAnsi="Times New Roman" w:cs="Times New Roman"/>
          <w:strike/>
          <w:color w:val="FF0000"/>
          <w:szCs w:val="24"/>
        </w:rPr>
        <w:t>zařízení</w:t>
      </w:r>
      <w:proofErr w:type="gramEnd"/>
      <w:r w:rsidRPr="002A4F60">
        <w:rPr>
          <w:rFonts w:ascii="Times New Roman" w:hAnsi="Times New Roman" w:cs="Times New Roman"/>
          <w:strike/>
          <w:color w:val="FF0000"/>
          <w:szCs w:val="24"/>
        </w:rPr>
        <w:t xml:space="preserve"> jakkoliv limitující dominantní funkční určení plochy zóny.</w:t>
      </w:r>
    </w:p>
    <w:p w14:paraId="2A77A873"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b/>
          <w:bCs/>
          <w:strike/>
          <w:color w:val="FF0000"/>
          <w:szCs w:val="24"/>
        </w:rPr>
        <w:t> </w:t>
      </w:r>
    </w:p>
    <w:p w14:paraId="4B8608F0" w14:textId="77777777" w:rsidR="00F87D2C" w:rsidRPr="002A4F60" w:rsidRDefault="00F87D2C" w:rsidP="00F87D2C">
      <w:pPr>
        <w:jc w:val="both"/>
        <w:rPr>
          <w:rFonts w:ascii="Times New Roman" w:hAnsi="Times New Roman" w:cs="Times New Roman"/>
          <w:b/>
          <w:bCs/>
          <w:strike/>
          <w:color w:val="FF0000"/>
          <w:szCs w:val="24"/>
          <w:u w:val="single"/>
        </w:rPr>
      </w:pPr>
    </w:p>
    <w:p w14:paraId="7011ABC3" w14:textId="77777777" w:rsidR="00F87D2C" w:rsidRPr="002A4F60" w:rsidRDefault="00F87D2C" w:rsidP="00F87D2C">
      <w:pPr>
        <w:pStyle w:val="Nadpis4"/>
        <w:rPr>
          <w:strike/>
          <w:color w:val="FF0000"/>
        </w:rPr>
      </w:pPr>
      <w:bookmarkStart w:id="81" w:name="_Toc195783174"/>
      <w:r w:rsidRPr="002A4F60">
        <w:rPr>
          <w:strike/>
          <w:color w:val="FF0000"/>
        </w:rPr>
        <w:t>6a – Občanské vybavenosti</w:t>
      </w:r>
      <w:bookmarkEnd w:id="81"/>
    </w:p>
    <w:p w14:paraId="70F74A1A"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w:t>
      </w:r>
    </w:p>
    <w:p w14:paraId="59E2C7CC"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i/>
          <w:iCs/>
          <w:strike/>
          <w:color w:val="FF0000"/>
          <w:szCs w:val="24"/>
          <w:u w:val="single"/>
        </w:rPr>
        <w:t>charakteristika</w:t>
      </w:r>
      <w:r w:rsidRPr="002A4F60">
        <w:rPr>
          <w:rFonts w:ascii="Times New Roman" w:hAnsi="Times New Roman" w:cs="Times New Roman"/>
          <w:strike/>
          <w:color w:val="FF0000"/>
          <w:szCs w:val="24"/>
          <w:u w:val="single"/>
        </w:rPr>
        <w:t>:</w:t>
      </w:r>
      <w:r w:rsidRPr="002A4F60">
        <w:rPr>
          <w:rFonts w:ascii="Times New Roman" w:hAnsi="Times New Roman" w:cs="Times New Roman"/>
          <w:strike/>
          <w:color w:val="FF0000"/>
          <w:szCs w:val="24"/>
        </w:rPr>
        <w:t> plochy pro rozvoj veřejného prostranství, umístění staveb a aktivit občanské vybavenosti, popř. místní rekreaci a relaxaci.</w:t>
      </w:r>
    </w:p>
    <w:p w14:paraId="6C17BCCA"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i/>
          <w:iCs/>
          <w:strike/>
          <w:color w:val="FF0000"/>
          <w:szCs w:val="24"/>
          <w:u w:val="single"/>
        </w:rPr>
        <w:t>přípustné</w:t>
      </w:r>
      <w:r w:rsidRPr="002A4F60">
        <w:rPr>
          <w:rFonts w:ascii="Times New Roman" w:hAnsi="Times New Roman" w:cs="Times New Roman"/>
          <w:i/>
          <w:iCs/>
          <w:strike/>
          <w:color w:val="FF0000"/>
          <w:szCs w:val="24"/>
        </w:rPr>
        <w:t> využití určují funkční regulativy:</w:t>
      </w:r>
      <w:r w:rsidRPr="002A4F60">
        <w:rPr>
          <w:rFonts w:ascii="Times New Roman" w:hAnsi="Times New Roman" w:cs="Times New Roman"/>
          <w:b/>
          <w:bCs/>
          <w:strike/>
          <w:color w:val="FF0000"/>
          <w:szCs w:val="24"/>
        </w:rPr>
        <w:t> </w:t>
      </w:r>
      <w:proofErr w:type="spellStart"/>
      <w:r w:rsidRPr="002A4F60">
        <w:rPr>
          <w:rFonts w:ascii="Times New Roman" w:hAnsi="Times New Roman" w:cs="Times New Roman"/>
          <w:b/>
          <w:bCs/>
          <w:strike/>
          <w:color w:val="FF0000"/>
          <w:szCs w:val="24"/>
        </w:rPr>
        <w:t>Oa</w:t>
      </w:r>
      <w:proofErr w:type="spellEnd"/>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Sd</w:t>
      </w:r>
      <w:proofErr w:type="spellEnd"/>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DTP</w:t>
      </w:r>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Pa</w:t>
      </w:r>
      <w:r w:rsidRPr="002A4F60">
        <w:rPr>
          <w:rFonts w:ascii="Times New Roman" w:hAnsi="Times New Roman" w:cs="Times New Roman"/>
          <w:strike/>
          <w:color w:val="FF0000"/>
          <w:szCs w:val="24"/>
        </w:rPr>
        <w:t>,</w:t>
      </w:r>
    </w:p>
    <w:p w14:paraId="65B28FDC" w14:textId="77777777" w:rsidR="00F87D2C" w:rsidRPr="002A4F60" w:rsidRDefault="00F87D2C" w:rsidP="00F87D2C">
      <w:pPr>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tbl>
      <w:tblPr>
        <w:tblW w:w="7440" w:type="dxa"/>
        <w:tblInd w:w="250" w:type="dxa"/>
        <w:tblCellMar>
          <w:left w:w="0" w:type="dxa"/>
          <w:right w:w="0" w:type="dxa"/>
        </w:tblCellMar>
        <w:tblLook w:val="04A0" w:firstRow="1" w:lastRow="0" w:firstColumn="1" w:lastColumn="0" w:noHBand="0" w:noVBand="1"/>
      </w:tblPr>
      <w:tblGrid>
        <w:gridCol w:w="431"/>
        <w:gridCol w:w="7009"/>
      </w:tblGrid>
      <w:tr w:rsidR="00F87D2C" w:rsidRPr="002A4F60" w14:paraId="0F2E0EDF" w14:textId="77777777" w:rsidTr="0001724C">
        <w:tc>
          <w:tcPr>
            <w:tcW w:w="425" w:type="dxa"/>
            <w:tcBorders>
              <w:top w:val="single" w:sz="8" w:space="0" w:color="auto"/>
              <w:left w:val="nil"/>
              <w:bottom w:val="single" w:sz="8" w:space="0" w:color="auto"/>
              <w:right w:val="nil"/>
            </w:tcBorders>
            <w:tcMar>
              <w:top w:w="0" w:type="dxa"/>
              <w:left w:w="108" w:type="dxa"/>
              <w:bottom w:w="0" w:type="dxa"/>
              <w:right w:w="108" w:type="dxa"/>
            </w:tcMar>
            <w:hideMark/>
          </w:tcPr>
          <w:p w14:paraId="0E45DC24" w14:textId="77777777" w:rsidR="00F87D2C" w:rsidRPr="002A4F60" w:rsidRDefault="00F87D2C" w:rsidP="0001724C">
            <w:pPr>
              <w:ind w:left="-108" w:right="-108"/>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498" w:type="dxa"/>
            <w:tcBorders>
              <w:top w:val="single" w:sz="8" w:space="0" w:color="auto"/>
              <w:left w:val="nil"/>
              <w:bottom w:val="single" w:sz="8" w:space="0" w:color="auto"/>
              <w:right w:val="nil"/>
            </w:tcBorders>
            <w:tcMar>
              <w:top w:w="0" w:type="dxa"/>
              <w:left w:w="108" w:type="dxa"/>
              <w:bottom w:w="0" w:type="dxa"/>
              <w:right w:w="108" w:type="dxa"/>
            </w:tcMar>
            <w:hideMark/>
          </w:tcPr>
          <w:p w14:paraId="291B162A" w14:textId="77777777" w:rsidR="00F87D2C" w:rsidRPr="002A4F60" w:rsidRDefault="00F87D2C" w:rsidP="00017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xml:space="preserve">specifikace </w:t>
            </w:r>
            <w:proofErr w:type="gramStart"/>
            <w:r w:rsidRPr="002A4F60">
              <w:rPr>
                <w:rFonts w:ascii="Times New Roman" w:hAnsi="Times New Roman" w:cs="Times New Roman"/>
                <w:strike/>
                <w:color w:val="FF0000"/>
                <w:sz w:val="20"/>
                <w:szCs w:val="20"/>
              </w:rPr>
              <w:t>využití - plochy</w:t>
            </w:r>
            <w:proofErr w:type="gramEnd"/>
            <w:r w:rsidRPr="002A4F60">
              <w:rPr>
                <w:rFonts w:ascii="Times New Roman" w:hAnsi="Times New Roman" w:cs="Times New Roman"/>
                <w:strike/>
                <w:color w:val="FF0000"/>
                <w:sz w:val="20"/>
                <w:szCs w:val="20"/>
              </w:rPr>
              <w:t xml:space="preserve"> pro:</w:t>
            </w:r>
          </w:p>
        </w:tc>
      </w:tr>
    </w:tbl>
    <w:p w14:paraId="74FD2AAB"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Oa</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občanskou vybavenost bez funkce bydlení či ubytování</w:t>
      </w:r>
    </w:p>
    <w:p w14:paraId="2F5AE206"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Sd</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sport a rekreaci bez budov, s možností mobiliáře a oplocení</w:t>
      </w:r>
    </w:p>
    <w:p w14:paraId="4C9DDC6A"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DTP</w:t>
      </w:r>
      <w:r w:rsidRPr="002A4F60">
        <w:rPr>
          <w:rFonts w:ascii="Times New Roman" w:hAnsi="Times New Roman" w:cs="Times New Roman"/>
          <w:strike/>
          <w:color w:val="FF0000"/>
          <w:sz w:val="20"/>
          <w:szCs w:val="20"/>
        </w:rPr>
        <w:t>   dopravu a technické vybavení “DT” s funkcí veřejného prostranství reprezentujícího sídlo</w:t>
      </w:r>
    </w:p>
    <w:p w14:paraId="5F1DBF59"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Pa      </w:t>
      </w:r>
      <w:r w:rsidRPr="002A4F60">
        <w:rPr>
          <w:rFonts w:ascii="Times New Roman" w:hAnsi="Times New Roman" w:cs="Times New Roman"/>
          <w:strike/>
          <w:color w:val="FF0000"/>
          <w:sz w:val="20"/>
          <w:szCs w:val="20"/>
        </w:rPr>
        <w:t>veřejná prostranství – parky, zeleň, polyfunkční klidové plochy s přípustným zpevněním a drobnými stavbami příslušenství do 20% plochy</w:t>
      </w:r>
    </w:p>
    <w:p w14:paraId="1342A84E"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strike/>
          <w:color w:val="FF0000"/>
          <w:sz w:val="10"/>
          <w:szCs w:val="10"/>
        </w:rPr>
        <w:t> </w:t>
      </w:r>
    </w:p>
    <w:p w14:paraId="7F3F6C2F"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i/>
          <w:iCs/>
          <w:strike/>
          <w:color w:val="FF0000"/>
          <w:szCs w:val="24"/>
          <w:u w:val="single"/>
        </w:rPr>
        <w:t>podmíněně přípustné</w:t>
      </w:r>
      <w:r w:rsidRPr="002A4F60">
        <w:rPr>
          <w:rFonts w:ascii="Times New Roman" w:hAnsi="Times New Roman" w:cs="Times New Roman"/>
          <w:i/>
          <w:iCs/>
          <w:strike/>
          <w:color w:val="FF0000"/>
          <w:szCs w:val="24"/>
        </w:rPr>
        <w:t> – </w:t>
      </w:r>
      <w:r w:rsidRPr="002A4F60">
        <w:rPr>
          <w:rFonts w:ascii="Times New Roman" w:hAnsi="Times New Roman" w:cs="Times New Roman"/>
          <w:strike/>
          <w:color w:val="FF0000"/>
          <w:szCs w:val="24"/>
        </w:rPr>
        <w:t>při zajištění souladu s funkční prioritou zóny a příznivými vazbami na okolní prostor a souladu v zástavbě, umístění je doporučeno ověřit podrobnějším řešením prostoru: </w:t>
      </w:r>
      <w:r w:rsidRPr="002A4F60">
        <w:rPr>
          <w:rFonts w:ascii="Times New Roman" w:hAnsi="Times New Roman" w:cs="Times New Roman"/>
          <w:b/>
          <w:bCs/>
          <w:strike/>
          <w:color w:val="FF0000"/>
          <w:szCs w:val="24"/>
        </w:rPr>
        <w:t>Ob</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OS</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M</w:t>
      </w:r>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Sa</w:t>
      </w:r>
      <w:proofErr w:type="spellEnd"/>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SI</w:t>
      </w:r>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Ka</w:t>
      </w:r>
      <w:proofErr w:type="spellEnd"/>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w:t>
      </w:r>
      <w:proofErr w:type="spellStart"/>
      <w:r w:rsidRPr="002A4F60">
        <w:rPr>
          <w:rFonts w:ascii="Times New Roman" w:hAnsi="Times New Roman" w:cs="Times New Roman"/>
          <w:b/>
          <w:bCs/>
          <w:strike/>
          <w:color w:val="FF0000"/>
          <w:szCs w:val="24"/>
        </w:rPr>
        <w:t>Kz</w:t>
      </w:r>
      <w:proofErr w:type="spellEnd"/>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UZ</w:t>
      </w:r>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Wz</w:t>
      </w:r>
      <w:proofErr w:type="spellEnd"/>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w:t>
      </w:r>
      <w:proofErr w:type="spellStart"/>
      <w:r w:rsidRPr="002A4F60">
        <w:rPr>
          <w:rFonts w:ascii="Times New Roman" w:hAnsi="Times New Roman" w:cs="Times New Roman"/>
          <w:b/>
          <w:bCs/>
          <w:strike/>
          <w:color w:val="FF0000"/>
          <w:szCs w:val="24"/>
        </w:rPr>
        <w:t>Zm</w:t>
      </w:r>
      <w:proofErr w:type="spellEnd"/>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PZ</w:t>
      </w:r>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Lo</w:t>
      </w:r>
      <w:proofErr w:type="spellEnd"/>
      <w:r w:rsidRPr="002A4F60">
        <w:rPr>
          <w:rFonts w:ascii="Times New Roman" w:hAnsi="Times New Roman" w:cs="Times New Roman"/>
          <w:b/>
          <w:bCs/>
          <w:strike/>
          <w:color w:val="FF0000"/>
          <w:szCs w:val="24"/>
        </w:rPr>
        <w:t xml:space="preserve">, </w:t>
      </w:r>
    </w:p>
    <w:p w14:paraId="3F263B97" w14:textId="77777777" w:rsidR="00F87D2C" w:rsidRPr="002A4F60" w:rsidRDefault="00F87D2C" w:rsidP="00F87D2C">
      <w:pPr>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tbl>
      <w:tblPr>
        <w:tblW w:w="7440" w:type="dxa"/>
        <w:tblInd w:w="250" w:type="dxa"/>
        <w:tblCellMar>
          <w:left w:w="0" w:type="dxa"/>
          <w:right w:w="0" w:type="dxa"/>
        </w:tblCellMar>
        <w:tblLook w:val="04A0" w:firstRow="1" w:lastRow="0" w:firstColumn="1" w:lastColumn="0" w:noHBand="0" w:noVBand="1"/>
      </w:tblPr>
      <w:tblGrid>
        <w:gridCol w:w="431"/>
        <w:gridCol w:w="7009"/>
      </w:tblGrid>
      <w:tr w:rsidR="00F87D2C" w:rsidRPr="002A4F60" w14:paraId="78E6A23E" w14:textId="77777777" w:rsidTr="0001724C">
        <w:tc>
          <w:tcPr>
            <w:tcW w:w="425" w:type="dxa"/>
            <w:tcBorders>
              <w:top w:val="single" w:sz="8" w:space="0" w:color="auto"/>
              <w:left w:val="nil"/>
              <w:bottom w:val="single" w:sz="8" w:space="0" w:color="auto"/>
              <w:right w:val="nil"/>
            </w:tcBorders>
            <w:tcMar>
              <w:top w:w="0" w:type="dxa"/>
              <w:left w:w="108" w:type="dxa"/>
              <w:bottom w:w="0" w:type="dxa"/>
              <w:right w:w="108" w:type="dxa"/>
            </w:tcMar>
            <w:hideMark/>
          </w:tcPr>
          <w:p w14:paraId="38C8D4B7" w14:textId="77777777" w:rsidR="00F87D2C" w:rsidRPr="002A4F60" w:rsidRDefault="00F87D2C" w:rsidP="0001724C">
            <w:pPr>
              <w:ind w:left="-108" w:right="-108"/>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498" w:type="dxa"/>
            <w:tcBorders>
              <w:top w:val="single" w:sz="8" w:space="0" w:color="auto"/>
              <w:left w:val="nil"/>
              <w:bottom w:val="single" w:sz="8" w:space="0" w:color="auto"/>
              <w:right w:val="nil"/>
            </w:tcBorders>
            <w:tcMar>
              <w:top w:w="0" w:type="dxa"/>
              <w:left w:w="108" w:type="dxa"/>
              <w:bottom w:w="0" w:type="dxa"/>
              <w:right w:w="108" w:type="dxa"/>
            </w:tcMar>
            <w:hideMark/>
          </w:tcPr>
          <w:p w14:paraId="0B95478D" w14:textId="77777777" w:rsidR="00F87D2C" w:rsidRPr="002A4F60" w:rsidRDefault="00F87D2C" w:rsidP="00017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xml:space="preserve">specifikace </w:t>
            </w:r>
            <w:proofErr w:type="gramStart"/>
            <w:r w:rsidRPr="002A4F60">
              <w:rPr>
                <w:rFonts w:ascii="Times New Roman" w:hAnsi="Times New Roman" w:cs="Times New Roman"/>
                <w:strike/>
                <w:color w:val="FF0000"/>
                <w:sz w:val="20"/>
                <w:szCs w:val="20"/>
              </w:rPr>
              <w:t>využití - plochy</w:t>
            </w:r>
            <w:proofErr w:type="gramEnd"/>
            <w:r w:rsidRPr="002A4F60">
              <w:rPr>
                <w:rFonts w:ascii="Times New Roman" w:hAnsi="Times New Roman" w:cs="Times New Roman"/>
                <w:strike/>
                <w:color w:val="FF0000"/>
                <w:sz w:val="20"/>
                <w:szCs w:val="20"/>
              </w:rPr>
              <w:t xml:space="preserve"> pro:</w:t>
            </w:r>
          </w:p>
        </w:tc>
      </w:tr>
    </w:tbl>
    <w:p w14:paraId="42EB234D"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Ob</w:t>
      </w:r>
      <w:r w:rsidRPr="002A4F60">
        <w:rPr>
          <w:rFonts w:ascii="Times New Roman" w:hAnsi="Times New Roman" w:cs="Times New Roman"/>
          <w:strike/>
          <w:color w:val="FF0000"/>
          <w:sz w:val="20"/>
          <w:szCs w:val="20"/>
        </w:rPr>
        <w:t>     občanskou vybavenost s možností integrovaného bydlení správce</w:t>
      </w:r>
    </w:p>
    <w:p w14:paraId="51B627B3"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OS     </w:t>
      </w:r>
      <w:r w:rsidRPr="002A4F60">
        <w:rPr>
          <w:rFonts w:ascii="Times New Roman" w:hAnsi="Times New Roman" w:cs="Times New Roman"/>
          <w:strike/>
          <w:color w:val="FF0000"/>
          <w:sz w:val="20"/>
          <w:szCs w:val="20"/>
        </w:rPr>
        <w:t>občanskou vybavenost – zařízení sociálních služeb s příslušenstvím v přípustné kombinaci s vázaným bydlením správce</w:t>
      </w:r>
    </w:p>
    <w:p w14:paraId="541DD8FD"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M      </w:t>
      </w:r>
      <w:r w:rsidRPr="002A4F60">
        <w:rPr>
          <w:rFonts w:ascii="Times New Roman" w:hAnsi="Times New Roman" w:cs="Times New Roman"/>
          <w:strike/>
          <w:color w:val="FF0000"/>
          <w:sz w:val="20"/>
          <w:szCs w:val="20"/>
        </w:rPr>
        <w:t>Památníky, sochy s příslušenstvím</w:t>
      </w:r>
    </w:p>
    <w:p w14:paraId="181A4F62"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Sa</w:t>
      </w:r>
      <w:proofErr w:type="spellEnd"/>
      <w:r w:rsidRPr="002A4F60">
        <w:rPr>
          <w:rFonts w:ascii="Times New Roman" w:hAnsi="Times New Roman" w:cs="Times New Roman"/>
          <w:strike/>
          <w:color w:val="FF0000"/>
          <w:sz w:val="20"/>
          <w:szCs w:val="20"/>
        </w:rPr>
        <w:t>      sport a rekreaci bez rekreace rodinného typu (individuální rekreace) bez ubytování a bydlení</w:t>
      </w:r>
    </w:p>
    <w:p w14:paraId="4464248A"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SI</w:t>
      </w:r>
      <w:r w:rsidRPr="002A4F60">
        <w:rPr>
          <w:rFonts w:ascii="Times New Roman" w:hAnsi="Times New Roman" w:cs="Times New Roman"/>
          <w:strike/>
          <w:color w:val="FF0000"/>
          <w:sz w:val="20"/>
          <w:szCs w:val="20"/>
        </w:rPr>
        <w:t>      servisní a informační služby pro turistiku a rekreaci</w:t>
      </w:r>
    </w:p>
    <w:p w14:paraId="50DA95FA"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Ka</w:t>
      </w:r>
      <w:proofErr w:type="spellEnd"/>
      <w:r w:rsidRPr="002A4F60">
        <w:rPr>
          <w:rFonts w:ascii="Times New Roman" w:hAnsi="Times New Roman" w:cs="Times New Roman"/>
          <w:strike/>
          <w:color w:val="FF0000"/>
          <w:sz w:val="20"/>
          <w:szCs w:val="20"/>
        </w:rPr>
        <w:t>     ochranu a stabilizaci přírodních systémů (např. PCHÚ, PP, PR, VKP, ÚSES)</w:t>
      </w:r>
    </w:p>
    <w:p w14:paraId="6CB87B79"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Kz</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 xml:space="preserve">krajinnou a užitkovou zeleň s funkcí </w:t>
      </w:r>
      <w:proofErr w:type="spellStart"/>
      <w:r w:rsidRPr="002A4F60">
        <w:rPr>
          <w:rFonts w:ascii="Times New Roman" w:hAnsi="Times New Roman" w:cs="Times New Roman"/>
          <w:strike/>
          <w:color w:val="FF0000"/>
          <w:sz w:val="20"/>
          <w:szCs w:val="20"/>
        </w:rPr>
        <w:t>půdoochrannou</w:t>
      </w:r>
      <w:proofErr w:type="spellEnd"/>
      <w:r w:rsidRPr="002A4F60">
        <w:rPr>
          <w:rFonts w:ascii="Times New Roman" w:hAnsi="Times New Roman" w:cs="Times New Roman"/>
          <w:strike/>
          <w:color w:val="FF0000"/>
          <w:sz w:val="20"/>
          <w:szCs w:val="20"/>
        </w:rPr>
        <w:t>, stabilizační a doplňkovou hospodářskou</w:t>
      </w:r>
    </w:p>
    <w:p w14:paraId="7C65C11F"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UZ</w:t>
      </w:r>
      <w:r w:rsidRPr="002A4F60">
        <w:rPr>
          <w:rFonts w:ascii="Times New Roman" w:hAnsi="Times New Roman" w:cs="Times New Roman"/>
          <w:strike/>
          <w:color w:val="FF0000"/>
          <w:sz w:val="20"/>
          <w:szCs w:val="20"/>
        </w:rPr>
        <w:t>     užitkovou zeleň, zahrady, extenzivní sady bez nadzemních staveb v malovýrobní struktuře s možností oplocení</w:t>
      </w:r>
    </w:p>
    <w:p w14:paraId="66AEBF51"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Wz</w:t>
      </w:r>
      <w:proofErr w:type="spellEnd"/>
      <w:r w:rsidRPr="002A4F60">
        <w:rPr>
          <w:rFonts w:ascii="Times New Roman" w:hAnsi="Times New Roman" w:cs="Times New Roman"/>
          <w:strike/>
          <w:color w:val="FF0000"/>
          <w:sz w:val="20"/>
          <w:szCs w:val="20"/>
        </w:rPr>
        <w:t>     drobné vodní plochy a toky, ochranné a záchytné příkopy</w:t>
      </w:r>
    </w:p>
    <w:p w14:paraId="58EE6668"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Zm</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zemědělskou prvovýrobu malovýrobního charakteru</w:t>
      </w:r>
    </w:p>
    <w:p w14:paraId="4CDB97C5"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PZ</w:t>
      </w:r>
      <w:r w:rsidRPr="002A4F60">
        <w:rPr>
          <w:rFonts w:ascii="Times New Roman" w:hAnsi="Times New Roman" w:cs="Times New Roman"/>
          <w:strike/>
          <w:color w:val="FF0000"/>
          <w:sz w:val="20"/>
          <w:szCs w:val="20"/>
        </w:rPr>
        <w:t xml:space="preserve">     veřejnou zeleň, parky s přípustným zpevněním ploch do </w:t>
      </w:r>
      <w:proofErr w:type="gramStart"/>
      <w:r w:rsidRPr="002A4F60">
        <w:rPr>
          <w:rFonts w:ascii="Times New Roman" w:hAnsi="Times New Roman" w:cs="Times New Roman"/>
          <w:strike/>
          <w:color w:val="FF0000"/>
          <w:sz w:val="20"/>
          <w:szCs w:val="20"/>
        </w:rPr>
        <w:t>5%</w:t>
      </w:r>
      <w:proofErr w:type="gramEnd"/>
      <w:r w:rsidRPr="002A4F60">
        <w:rPr>
          <w:rFonts w:ascii="Times New Roman" w:hAnsi="Times New Roman" w:cs="Times New Roman"/>
          <w:strike/>
          <w:color w:val="FF0000"/>
          <w:sz w:val="20"/>
          <w:szCs w:val="20"/>
        </w:rPr>
        <w:t xml:space="preserve"> s možností umístění drobné architektury (sochami, kříži, altány apod.)</w:t>
      </w:r>
    </w:p>
    <w:p w14:paraId="1F5A414D"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Lo</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 xml:space="preserve">lesy s převažující funkcí </w:t>
      </w:r>
      <w:proofErr w:type="spellStart"/>
      <w:r w:rsidRPr="002A4F60">
        <w:rPr>
          <w:rFonts w:ascii="Times New Roman" w:hAnsi="Times New Roman" w:cs="Times New Roman"/>
          <w:strike/>
          <w:color w:val="FF0000"/>
          <w:sz w:val="20"/>
          <w:szCs w:val="20"/>
        </w:rPr>
        <w:t>půdoochrannou</w:t>
      </w:r>
      <w:proofErr w:type="spellEnd"/>
      <w:r w:rsidRPr="002A4F60">
        <w:rPr>
          <w:rFonts w:ascii="Times New Roman" w:hAnsi="Times New Roman" w:cs="Times New Roman"/>
          <w:strike/>
          <w:color w:val="FF0000"/>
          <w:sz w:val="20"/>
          <w:szCs w:val="20"/>
        </w:rPr>
        <w:t xml:space="preserve"> a izolační</w:t>
      </w:r>
    </w:p>
    <w:p w14:paraId="6487ED8E"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plochy pro pěší turistiku a cykloturistiku,</w:t>
      </w:r>
    </w:p>
    <w:p w14:paraId="4DB13E78"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umístění drobné architektury v plochách ve veřejném prostoru (např. sochy, kříže, boží muka apod.), umístění je podmíněno ověřením podrobnějším řešením prostoru a souhlasem samosprávy,</w:t>
      </w:r>
    </w:p>
    <w:p w14:paraId="23B6724A"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strike/>
          <w:color w:val="FF0000"/>
          <w:szCs w:val="24"/>
        </w:rPr>
        <w:t>- plochy zařízení dopravní a technické infrastruktury v nezbytném rozsahu v koridorech „</w:t>
      </w:r>
      <w:r w:rsidRPr="002A4F60">
        <w:rPr>
          <w:rFonts w:ascii="Times New Roman" w:hAnsi="Times New Roman" w:cs="Times New Roman"/>
          <w:b/>
          <w:bCs/>
          <w:strike/>
          <w:color w:val="FF0000"/>
          <w:szCs w:val="24"/>
        </w:rPr>
        <w:t>DT</w:t>
      </w:r>
      <w:r w:rsidRPr="002A4F60">
        <w:rPr>
          <w:rFonts w:ascii="Times New Roman" w:hAnsi="Times New Roman" w:cs="Times New Roman"/>
          <w:strike/>
          <w:color w:val="FF0000"/>
          <w:szCs w:val="24"/>
        </w:rPr>
        <w:t xml:space="preserve">”, prostor je doplněn drobnými plochami veřejné a rozptýlené zeleně, kde zpevnění ploch je provedeno pouze v míře nezbytné, max. však </w:t>
      </w:r>
      <w:proofErr w:type="gramStart"/>
      <w:r w:rsidRPr="002A4F60">
        <w:rPr>
          <w:rFonts w:ascii="Times New Roman" w:hAnsi="Times New Roman" w:cs="Times New Roman"/>
          <w:strike/>
          <w:color w:val="FF0000"/>
          <w:szCs w:val="24"/>
        </w:rPr>
        <w:t>30%</w:t>
      </w:r>
      <w:proofErr w:type="gramEnd"/>
      <w:r w:rsidRPr="002A4F60">
        <w:rPr>
          <w:rFonts w:ascii="Times New Roman" w:hAnsi="Times New Roman" w:cs="Times New Roman"/>
          <w:strike/>
          <w:color w:val="FF0000"/>
          <w:szCs w:val="24"/>
        </w:rPr>
        <w:t>,</w:t>
      </w:r>
    </w:p>
    <w:p w14:paraId="294B3B8E" w14:textId="77777777" w:rsidR="00F87D2C" w:rsidRPr="002A4F60" w:rsidRDefault="00F87D2C" w:rsidP="00F87D2C">
      <w:pPr>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tbl>
      <w:tblPr>
        <w:tblW w:w="7440" w:type="dxa"/>
        <w:tblInd w:w="250" w:type="dxa"/>
        <w:tblCellMar>
          <w:left w:w="0" w:type="dxa"/>
          <w:right w:w="0" w:type="dxa"/>
        </w:tblCellMar>
        <w:tblLook w:val="04A0" w:firstRow="1" w:lastRow="0" w:firstColumn="1" w:lastColumn="0" w:noHBand="0" w:noVBand="1"/>
      </w:tblPr>
      <w:tblGrid>
        <w:gridCol w:w="431"/>
        <w:gridCol w:w="7009"/>
      </w:tblGrid>
      <w:tr w:rsidR="00F87D2C" w:rsidRPr="002A4F60" w14:paraId="19FF34DE" w14:textId="77777777" w:rsidTr="0001724C">
        <w:tc>
          <w:tcPr>
            <w:tcW w:w="425" w:type="dxa"/>
            <w:tcBorders>
              <w:top w:val="single" w:sz="8" w:space="0" w:color="auto"/>
              <w:left w:val="nil"/>
              <w:bottom w:val="single" w:sz="8" w:space="0" w:color="auto"/>
              <w:right w:val="nil"/>
            </w:tcBorders>
            <w:tcMar>
              <w:top w:w="0" w:type="dxa"/>
              <w:left w:w="108" w:type="dxa"/>
              <w:bottom w:w="0" w:type="dxa"/>
              <w:right w:w="108" w:type="dxa"/>
            </w:tcMar>
            <w:hideMark/>
          </w:tcPr>
          <w:p w14:paraId="463872AE" w14:textId="77777777" w:rsidR="00F87D2C" w:rsidRPr="002A4F60" w:rsidRDefault="00F87D2C" w:rsidP="0001724C">
            <w:pPr>
              <w:ind w:left="-108" w:right="-108"/>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498" w:type="dxa"/>
            <w:tcBorders>
              <w:top w:val="single" w:sz="8" w:space="0" w:color="auto"/>
              <w:left w:val="nil"/>
              <w:bottom w:val="single" w:sz="8" w:space="0" w:color="auto"/>
              <w:right w:val="nil"/>
            </w:tcBorders>
            <w:tcMar>
              <w:top w:w="0" w:type="dxa"/>
              <w:left w:w="108" w:type="dxa"/>
              <w:bottom w:w="0" w:type="dxa"/>
              <w:right w:w="108" w:type="dxa"/>
            </w:tcMar>
            <w:hideMark/>
          </w:tcPr>
          <w:p w14:paraId="7E944A9C" w14:textId="77777777" w:rsidR="00F87D2C" w:rsidRPr="002A4F60" w:rsidRDefault="00F87D2C" w:rsidP="00017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xml:space="preserve">specifikace </w:t>
            </w:r>
            <w:proofErr w:type="gramStart"/>
            <w:r w:rsidRPr="002A4F60">
              <w:rPr>
                <w:rFonts w:ascii="Times New Roman" w:hAnsi="Times New Roman" w:cs="Times New Roman"/>
                <w:strike/>
                <w:color w:val="FF0000"/>
                <w:sz w:val="20"/>
                <w:szCs w:val="20"/>
              </w:rPr>
              <w:t>využití - plochy</w:t>
            </w:r>
            <w:proofErr w:type="gramEnd"/>
            <w:r w:rsidRPr="002A4F60">
              <w:rPr>
                <w:rFonts w:ascii="Times New Roman" w:hAnsi="Times New Roman" w:cs="Times New Roman"/>
                <w:strike/>
                <w:color w:val="FF0000"/>
                <w:sz w:val="20"/>
                <w:szCs w:val="20"/>
              </w:rPr>
              <w:t xml:space="preserve"> pro:</w:t>
            </w:r>
          </w:p>
        </w:tc>
      </w:tr>
    </w:tbl>
    <w:p w14:paraId="6E9BD53A" w14:textId="77777777" w:rsidR="00F87D2C" w:rsidRPr="002A4F60" w:rsidRDefault="00F87D2C" w:rsidP="00F87D2C">
      <w:pPr>
        <w:ind w:left="709" w:hanging="567"/>
        <w:rPr>
          <w:rFonts w:ascii="Times New Roman" w:hAnsi="Times New Roman" w:cs="Times New Roman"/>
          <w:strike/>
          <w:color w:val="FF0000"/>
          <w:sz w:val="20"/>
          <w:szCs w:val="20"/>
        </w:rPr>
      </w:pPr>
      <w:r w:rsidRPr="002A4F60">
        <w:rPr>
          <w:rFonts w:ascii="Times New Roman" w:hAnsi="Times New Roman" w:cs="Times New Roman"/>
          <w:b/>
          <w:bCs/>
          <w:strike/>
          <w:color w:val="FF0000"/>
          <w:sz w:val="20"/>
          <w:szCs w:val="20"/>
        </w:rPr>
        <w:t>DT</w:t>
      </w:r>
      <w:r w:rsidRPr="002A4F60">
        <w:rPr>
          <w:rFonts w:ascii="Times New Roman" w:hAnsi="Times New Roman" w:cs="Times New Roman"/>
          <w:strike/>
          <w:color w:val="FF0000"/>
          <w:sz w:val="20"/>
          <w:szCs w:val="20"/>
        </w:rPr>
        <w:t>     dopravu a technické vybavení s plochami veřejné a rozptýlené zeleně, parkování v nezbytném rozsahu, přípustný mobiliář, drobné plastiky, pomníky, kříže apod.</w:t>
      </w:r>
    </w:p>
    <w:p w14:paraId="6B501531"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strike/>
          <w:color w:val="FF0000"/>
          <w:szCs w:val="24"/>
        </w:rPr>
        <w:t xml:space="preserve">- </w:t>
      </w:r>
      <w:r w:rsidRPr="002A4F60">
        <w:rPr>
          <w:rFonts w:ascii="Times New Roman" w:hAnsi="Times New Roman" w:cs="Times New Roman"/>
          <w:b/>
          <w:bCs/>
          <w:strike/>
          <w:color w:val="FF0000"/>
          <w:szCs w:val="24"/>
        </w:rPr>
        <w:t>VO</w:t>
      </w:r>
      <w:r w:rsidRPr="002A4F60">
        <w:rPr>
          <w:rFonts w:ascii="Times New Roman" w:hAnsi="Times New Roman" w:cs="Times New Roman"/>
          <w:strike/>
          <w:color w:val="FF0000"/>
          <w:szCs w:val="24"/>
        </w:rPr>
        <w:t xml:space="preserve"> za podmínky umístění v ploše ozn. K1 ve výkrese </w:t>
      </w:r>
      <w:proofErr w:type="gramStart"/>
      <w:r w:rsidRPr="002A4F60">
        <w:rPr>
          <w:rFonts w:ascii="Times New Roman" w:hAnsi="Times New Roman" w:cs="Times New Roman"/>
          <w:strike/>
          <w:color w:val="FF0000"/>
          <w:szCs w:val="24"/>
        </w:rPr>
        <w:t>1b</w:t>
      </w:r>
      <w:proofErr w:type="gramEnd"/>
      <w:r w:rsidRPr="002A4F60">
        <w:rPr>
          <w:rFonts w:ascii="Times New Roman" w:hAnsi="Times New Roman" w:cs="Times New Roman"/>
          <w:strike/>
          <w:color w:val="FF0000"/>
          <w:szCs w:val="24"/>
        </w:rPr>
        <w:t xml:space="preserve"> a za podmínky souladu s ostatním funkčním využitím plochy K1</w:t>
      </w:r>
    </w:p>
    <w:tbl>
      <w:tblPr>
        <w:tblW w:w="7440" w:type="dxa"/>
        <w:tblInd w:w="250" w:type="dxa"/>
        <w:tblCellMar>
          <w:left w:w="0" w:type="dxa"/>
          <w:right w:w="0" w:type="dxa"/>
        </w:tblCellMar>
        <w:tblLook w:val="04A0" w:firstRow="1" w:lastRow="0" w:firstColumn="1" w:lastColumn="0" w:noHBand="0" w:noVBand="1"/>
      </w:tblPr>
      <w:tblGrid>
        <w:gridCol w:w="431"/>
        <w:gridCol w:w="7009"/>
      </w:tblGrid>
      <w:tr w:rsidR="00F87D2C" w:rsidRPr="002A4F60" w14:paraId="31E6329A" w14:textId="77777777" w:rsidTr="0001724C">
        <w:tc>
          <w:tcPr>
            <w:tcW w:w="425" w:type="dxa"/>
            <w:tcBorders>
              <w:top w:val="single" w:sz="8" w:space="0" w:color="auto"/>
              <w:left w:val="nil"/>
              <w:bottom w:val="single" w:sz="8" w:space="0" w:color="auto"/>
              <w:right w:val="nil"/>
            </w:tcBorders>
            <w:tcMar>
              <w:top w:w="0" w:type="dxa"/>
              <w:left w:w="108" w:type="dxa"/>
              <w:bottom w:w="0" w:type="dxa"/>
              <w:right w:w="108" w:type="dxa"/>
            </w:tcMar>
            <w:hideMark/>
          </w:tcPr>
          <w:p w14:paraId="7A49F434" w14:textId="77777777" w:rsidR="00F87D2C" w:rsidRPr="002A4F60" w:rsidRDefault="00F87D2C" w:rsidP="0001724C">
            <w:pPr>
              <w:ind w:left="-108" w:right="-108"/>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498" w:type="dxa"/>
            <w:tcBorders>
              <w:top w:val="single" w:sz="8" w:space="0" w:color="auto"/>
              <w:left w:val="nil"/>
              <w:bottom w:val="single" w:sz="8" w:space="0" w:color="auto"/>
              <w:right w:val="nil"/>
            </w:tcBorders>
            <w:tcMar>
              <w:top w:w="0" w:type="dxa"/>
              <w:left w:w="108" w:type="dxa"/>
              <w:bottom w:w="0" w:type="dxa"/>
              <w:right w:w="108" w:type="dxa"/>
            </w:tcMar>
            <w:hideMark/>
          </w:tcPr>
          <w:p w14:paraId="022A7564" w14:textId="77777777" w:rsidR="00F87D2C" w:rsidRPr="002A4F60" w:rsidRDefault="00F87D2C" w:rsidP="00017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xml:space="preserve">specifikace </w:t>
            </w:r>
            <w:proofErr w:type="gramStart"/>
            <w:r w:rsidRPr="002A4F60">
              <w:rPr>
                <w:rFonts w:ascii="Times New Roman" w:hAnsi="Times New Roman" w:cs="Times New Roman"/>
                <w:strike/>
                <w:color w:val="FF0000"/>
                <w:sz w:val="20"/>
                <w:szCs w:val="20"/>
              </w:rPr>
              <w:t>využití - plochy</w:t>
            </w:r>
            <w:proofErr w:type="gramEnd"/>
            <w:r w:rsidRPr="002A4F60">
              <w:rPr>
                <w:rFonts w:ascii="Times New Roman" w:hAnsi="Times New Roman" w:cs="Times New Roman"/>
                <w:strike/>
                <w:color w:val="FF0000"/>
                <w:sz w:val="20"/>
                <w:szCs w:val="20"/>
              </w:rPr>
              <w:t xml:space="preserve"> pro:</w:t>
            </w:r>
          </w:p>
        </w:tc>
      </w:tr>
    </w:tbl>
    <w:p w14:paraId="67301D67"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VO    </w:t>
      </w:r>
      <w:r w:rsidRPr="002A4F60">
        <w:rPr>
          <w:rFonts w:ascii="Times New Roman" w:hAnsi="Times New Roman" w:cs="Times New Roman"/>
          <w:strike/>
          <w:color w:val="FF0000"/>
          <w:sz w:val="20"/>
          <w:szCs w:val="20"/>
        </w:rPr>
        <w:t>sběrný dvůr (</w:t>
      </w:r>
      <w:proofErr w:type="spellStart"/>
      <w:r w:rsidRPr="002A4F60">
        <w:rPr>
          <w:rFonts w:ascii="Times New Roman" w:hAnsi="Times New Roman" w:cs="Times New Roman"/>
          <w:strike/>
          <w:color w:val="FF0000"/>
          <w:sz w:val="20"/>
          <w:szCs w:val="20"/>
        </w:rPr>
        <w:t>ekodvůr</w:t>
      </w:r>
      <w:proofErr w:type="spellEnd"/>
      <w:r w:rsidRPr="002A4F60">
        <w:rPr>
          <w:rFonts w:ascii="Times New Roman" w:hAnsi="Times New Roman" w:cs="Times New Roman"/>
          <w:strike/>
          <w:color w:val="FF0000"/>
          <w:sz w:val="20"/>
          <w:szCs w:val="20"/>
        </w:rPr>
        <w:t>) s příslušenstvím</w:t>
      </w:r>
    </w:p>
    <w:p w14:paraId="3BE4F8FF" w14:textId="77777777" w:rsidR="00F87D2C" w:rsidRPr="002A4F60" w:rsidRDefault="00F87D2C" w:rsidP="00F87D2C">
      <w:pPr>
        <w:ind w:left="709" w:hanging="567"/>
        <w:rPr>
          <w:rFonts w:ascii="Times New Roman" w:hAnsi="Times New Roman" w:cs="Times New Roman"/>
          <w:strike/>
          <w:color w:val="FF0000"/>
          <w:sz w:val="27"/>
          <w:szCs w:val="27"/>
        </w:rPr>
      </w:pPr>
    </w:p>
    <w:p w14:paraId="5A311CC9"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b/>
          <w:bCs/>
          <w:strike/>
          <w:color w:val="FF0000"/>
          <w:sz w:val="10"/>
          <w:szCs w:val="10"/>
        </w:rPr>
        <w:lastRenderedPageBreak/>
        <w:t> </w:t>
      </w:r>
    </w:p>
    <w:p w14:paraId="292A362B"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strike/>
          <w:color w:val="FF0000"/>
          <w:szCs w:val="24"/>
        </w:rPr>
        <w:t>- </w:t>
      </w:r>
      <w:r w:rsidRPr="002A4F60">
        <w:rPr>
          <w:rFonts w:ascii="Times New Roman" w:hAnsi="Times New Roman" w:cs="Times New Roman"/>
          <w:i/>
          <w:iCs/>
          <w:strike/>
          <w:color w:val="FF0000"/>
          <w:szCs w:val="24"/>
        </w:rPr>
        <w:t xml:space="preserve">pouze na takto ve výkrese </w:t>
      </w:r>
      <w:proofErr w:type="gramStart"/>
      <w:r w:rsidRPr="002A4F60">
        <w:rPr>
          <w:rFonts w:ascii="Times New Roman" w:hAnsi="Times New Roman" w:cs="Times New Roman"/>
          <w:i/>
          <w:iCs/>
          <w:strike/>
          <w:color w:val="FF0000"/>
          <w:szCs w:val="24"/>
        </w:rPr>
        <w:t>1b</w:t>
      </w:r>
      <w:proofErr w:type="gramEnd"/>
      <w:r w:rsidRPr="002A4F60">
        <w:rPr>
          <w:rFonts w:ascii="Times New Roman" w:hAnsi="Times New Roman" w:cs="Times New Roman"/>
          <w:i/>
          <w:iCs/>
          <w:strike/>
          <w:color w:val="FF0000"/>
          <w:szCs w:val="24"/>
        </w:rPr>
        <w:t xml:space="preserve"> označených plochách, nebo prověřených územní </w:t>
      </w:r>
      <w:proofErr w:type="gramStart"/>
      <w:r w:rsidRPr="002A4F60">
        <w:rPr>
          <w:rFonts w:ascii="Times New Roman" w:hAnsi="Times New Roman" w:cs="Times New Roman"/>
          <w:i/>
          <w:iCs/>
          <w:strike/>
          <w:color w:val="FF0000"/>
          <w:szCs w:val="24"/>
        </w:rPr>
        <w:t>studií:</w:t>
      </w:r>
      <w:r w:rsidRPr="002A4F60">
        <w:rPr>
          <w:rFonts w:ascii="Times New Roman" w:hAnsi="Times New Roman" w:cs="Times New Roman"/>
          <w:b/>
          <w:bCs/>
          <w:strike/>
          <w:color w:val="FF0000"/>
          <w:szCs w:val="24"/>
        </w:rPr>
        <w:t>  OB</w:t>
      </w:r>
      <w:proofErr w:type="gramEnd"/>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Oh</w:t>
      </w:r>
      <w:proofErr w:type="spellEnd"/>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Ba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SR</w:t>
      </w:r>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Ga</w:t>
      </w:r>
      <w:proofErr w:type="spellEnd"/>
      <w:r w:rsidRPr="002A4F60">
        <w:rPr>
          <w:rFonts w:ascii="Times New Roman" w:hAnsi="Times New Roman" w:cs="Times New Roman"/>
          <w:strike/>
          <w:color w:val="FF0000"/>
          <w:szCs w:val="24"/>
        </w:rPr>
        <w:t>, </w:t>
      </w:r>
      <w:proofErr w:type="gramStart"/>
      <w:r w:rsidRPr="002A4F60">
        <w:rPr>
          <w:rFonts w:ascii="Times New Roman" w:hAnsi="Times New Roman" w:cs="Times New Roman"/>
          <w:b/>
          <w:bCs/>
          <w:strike/>
          <w:color w:val="FF0000"/>
          <w:szCs w:val="24"/>
        </w:rPr>
        <w:t>DG - </w:t>
      </w:r>
      <w:r w:rsidRPr="002A4F60">
        <w:rPr>
          <w:rFonts w:ascii="Times New Roman" w:hAnsi="Times New Roman" w:cs="Times New Roman"/>
          <w:strike/>
          <w:color w:val="FF0000"/>
          <w:szCs w:val="24"/>
        </w:rPr>
        <w:t>v</w:t>
      </w:r>
      <w:proofErr w:type="gramEnd"/>
      <w:r w:rsidRPr="002A4F60">
        <w:rPr>
          <w:rFonts w:ascii="Times New Roman" w:hAnsi="Times New Roman" w:cs="Times New Roman"/>
          <w:strike/>
          <w:color w:val="FF0000"/>
          <w:szCs w:val="24"/>
        </w:rPr>
        <w:t xml:space="preserve"> opticky uzavřeném vnitrobloku </w:t>
      </w:r>
      <w:proofErr w:type="spellStart"/>
      <w:r w:rsidRPr="002A4F60">
        <w:rPr>
          <w:rFonts w:ascii="Times New Roman" w:hAnsi="Times New Roman" w:cs="Times New Roman"/>
          <w:strike/>
          <w:color w:val="FF0000"/>
          <w:szCs w:val="24"/>
        </w:rPr>
        <w:t>obč</w:t>
      </w:r>
      <w:proofErr w:type="spellEnd"/>
      <w:r w:rsidRPr="002A4F60">
        <w:rPr>
          <w:rFonts w:ascii="Times New Roman" w:hAnsi="Times New Roman" w:cs="Times New Roman"/>
          <w:strike/>
          <w:color w:val="FF0000"/>
          <w:szCs w:val="24"/>
        </w:rPr>
        <w:t>. vybavenosti, </w:t>
      </w:r>
      <w:r w:rsidRPr="002A4F60">
        <w:rPr>
          <w:rFonts w:ascii="Times New Roman" w:hAnsi="Times New Roman" w:cs="Times New Roman"/>
          <w:b/>
          <w:bCs/>
          <w:strike/>
          <w:color w:val="FF0000"/>
          <w:szCs w:val="24"/>
        </w:rPr>
        <w:t>KW</w:t>
      </w:r>
      <w:r w:rsidRPr="002A4F60">
        <w:rPr>
          <w:rFonts w:ascii="Times New Roman" w:hAnsi="Times New Roman" w:cs="Times New Roman"/>
          <w:strike/>
          <w:color w:val="FF0000"/>
          <w:szCs w:val="24"/>
        </w:rPr>
        <w:t>,</w:t>
      </w:r>
    </w:p>
    <w:p w14:paraId="536CDFB8" w14:textId="77777777" w:rsidR="00F87D2C" w:rsidRPr="002A4F60" w:rsidRDefault="00F87D2C" w:rsidP="00F87D2C">
      <w:pPr>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tbl>
      <w:tblPr>
        <w:tblW w:w="7440" w:type="dxa"/>
        <w:tblInd w:w="250" w:type="dxa"/>
        <w:tblCellMar>
          <w:left w:w="0" w:type="dxa"/>
          <w:right w:w="0" w:type="dxa"/>
        </w:tblCellMar>
        <w:tblLook w:val="04A0" w:firstRow="1" w:lastRow="0" w:firstColumn="1" w:lastColumn="0" w:noHBand="0" w:noVBand="1"/>
      </w:tblPr>
      <w:tblGrid>
        <w:gridCol w:w="431"/>
        <w:gridCol w:w="7009"/>
      </w:tblGrid>
      <w:tr w:rsidR="00F87D2C" w:rsidRPr="002A4F60" w14:paraId="5533408B" w14:textId="77777777" w:rsidTr="0001724C">
        <w:tc>
          <w:tcPr>
            <w:tcW w:w="425" w:type="dxa"/>
            <w:tcBorders>
              <w:top w:val="single" w:sz="8" w:space="0" w:color="auto"/>
              <w:left w:val="nil"/>
              <w:bottom w:val="single" w:sz="8" w:space="0" w:color="auto"/>
              <w:right w:val="nil"/>
            </w:tcBorders>
            <w:tcMar>
              <w:top w:w="0" w:type="dxa"/>
              <w:left w:w="108" w:type="dxa"/>
              <w:bottom w:w="0" w:type="dxa"/>
              <w:right w:w="108" w:type="dxa"/>
            </w:tcMar>
            <w:hideMark/>
          </w:tcPr>
          <w:p w14:paraId="12CF765B" w14:textId="77777777" w:rsidR="00F87D2C" w:rsidRPr="002A4F60" w:rsidRDefault="00F87D2C" w:rsidP="0001724C">
            <w:pPr>
              <w:ind w:left="-108" w:right="-108"/>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498" w:type="dxa"/>
            <w:tcBorders>
              <w:top w:val="single" w:sz="8" w:space="0" w:color="auto"/>
              <w:left w:val="nil"/>
              <w:bottom w:val="single" w:sz="8" w:space="0" w:color="auto"/>
              <w:right w:val="nil"/>
            </w:tcBorders>
            <w:tcMar>
              <w:top w:w="0" w:type="dxa"/>
              <w:left w:w="108" w:type="dxa"/>
              <w:bottom w:w="0" w:type="dxa"/>
              <w:right w:w="108" w:type="dxa"/>
            </w:tcMar>
            <w:hideMark/>
          </w:tcPr>
          <w:p w14:paraId="3BFC32BD" w14:textId="77777777" w:rsidR="00F87D2C" w:rsidRPr="002A4F60" w:rsidRDefault="00F87D2C" w:rsidP="00017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xml:space="preserve">specifikace </w:t>
            </w:r>
            <w:proofErr w:type="gramStart"/>
            <w:r w:rsidRPr="002A4F60">
              <w:rPr>
                <w:rFonts w:ascii="Times New Roman" w:hAnsi="Times New Roman" w:cs="Times New Roman"/>
                <w:strike/>
                <w:color w:val="FF0000"/>
                <w:sz w:val="20"/>
                <w:szCs w:val="20"/>
              </w:rPr>
              <w:t>využití - plochy</w:t>
            </w:r>
            <w:proofErr w:type="gramEnd"/>
            <w:r w:rsidRPr="002A4F60">
              <w:rPr>
                <w:rFonts w:ascii="Times New Roman" w:hAnsi="Times New Roman" w:cs="Times New Roman"/>
                <w:strike/>
                <w:color w:val="FF0000"/>
                <w:sz w:val="20"/>
                <w:szCs w:val="20"/>
              </w:rPr>
              <w:t xml:space="preserve"> pro:</w:t>
            </w:r>
          </w:p>
        </w:tc>
      </w:tr>
    </w:tbl>
    <w:p w14:paraId="2A400411" w14:textId="77777777" w:rsidR="00F87D2C" w:rsidRPr="002A4F60" w:rsidRDefault="00F87D2C" w:rsidP="00F87D2C">
      <w:pPr>
        <w:ind w:left="142"/>
        <w:jc w:val="both"/>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OB     </w:t>
      </w:r>
      <w:r w:rsidRPr="002A4F60">
        <w:rPr>
          <w:rFonts w:ascii="Times New Roman" w:hAnsi="Times New Roman" w:cs="Times New Roman"/>
          <w:strike/>
          <w:color w:val="FF0000"/>
          <w:sz w:val="20"/>
          <w:szCs w:val="20"/>
        </w:rPr>
        <w:t>smíšené obslužné funkce – občanskou vybavenost s možností integrovaného bydlení správce;</w:t>
      </w:r>
    </w:p>
    <w:p w14:paraId="74E8C568" w14:textId="77777777" w:rsidR="00F87D2C" w:rsidRPr="002A4F60" w:rsidRDefault="00F87D2C" w:rsidP="00F87D2C">
      <w:pPr>
        <w:jc w:val="both"/>
        <w:rPr>
          <w:rFonts w:ascii="Times New Roman" w:hAnsi="Times New Roman" w:cs="Times New Roman"/>
          <w:strike/>
          <w:color w:val="FF0000"/>
          <w:sz w:val="27"/>
          <w:szCs w:val="27"/>
        </w:rPr>
      </w:pPr>
      <w:r w:rsidRPr="002A4F60">
        <w:rPr>
          <w:rFonts w:ascii="Times New Roman" w:hAnsi="Times New Roman" w:cs="Times New Roman"/>
          <w:strike/>
          <w:color w:val="FF0000"/>
          <w:sz w:val="20"/>
          <w:szCs w:val="20"/>
        </w:rPr>
        <w:t>            sport a rekreaci bez rekreace rodinného typu (individuální rekreace) s možností doplňkového ubytování bez </w:t>
      </w:r>
      <w:proofErr w:type="gramStart"/>
      <w:r w:rsidRPr="002A4F60">
        <w:rPr>
          <w:rFonts w:ascii="Times New Roman" w:hAnsi="Times New Roman" w:cs="Times New Roman"/>
          <w:strike/>
          <w:color w:val="FF0000"/>
          <w:sz w:val="20"/>
          <w:szCs w:val="20"/>
        </w:rPr>
        <w:t>bydlení;   </w:t>
      </w:r>
      <w:proofErr w:type="gramEnd"/>
      <w:r w:rsidRPr="002A4F60">
        <w:rPr>
          <w:rFonts w:ascii="Times New Roman" w:hAnsi="Times New Roman" w:cs="Times New Roman"/>
          <w:strike/>
          <w:color w:val="FF0000"/>
          <w:sz w:val="20"/>
          <w:szCs w:val="20"/>
        </w:rPr>
        <w:t>          čistou výrobu, komerci, kanceláře s možností integrovaného bydlení správce</w:t>
      </w:r>
    </w:p>
    <w:p w14:paraId="20EA20B1"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Oh</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občanskou vybavenost – hřbitov s příslušenstvím</w:t>
      </w:r>
    </w:p>
    <w:p w14:paraId="50F4EE28"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Ba     </w:t>
      </w:r>
      <w:r w:rsidRPr="002A4F60">
        <w:rPr>
          <w:rFonts w:ascii="Times New Roman" w:hAnsi="Times New Roman" w:cs="Times New Roman"/>
          <w:strike/>
          <w:color w:val="FF0000"/>
          <w:sz w:val="20"/>
          <w:szCs w:val="20"/>
        </w:rPr>
        <w:t xml:space="preserve">bydlení v rodinných domcích s příslušenstvím v přípustné kombinaci s obchodní činností, službami, integrovanou drobnou výrobou, hygienicky, dopravně a esteticky neobtěžující sousední pozemky, možnost chovu hospodářských zvířat v nekomerčním rozsahu, PHO nesmí zasáhnout sousední pozemky. Rozsah bydlení min. </w:t>
      </w:r>
      <w:proofErr w:type="gramStart"/>
      <w:r w:rsidRPr="002A4F60">
        <w:rPr>
          <w:rFonts w:ascii="Times New Roman" w:hAnsi="Times New Roman" w:cs="Times New Roman"/>
          <w:strike/>
          <w:color w:val="FF0000"/>
          <w:sz w:val="20"/>
          <w:szCs w:val="20"/>
        </w:rPr>
        <w:t>50%</w:t>
      </w:r>
      <w:proofErr w:type="gramEnd"/>
      <w:r w:rsidRPr="002A4F60">
        <w:rPr>
          <w:rFonts w:ascii="Times New Roman" w:hAnsi="Times New Roman" w:cs="Times New Roman"/>
          <w:strike/>
          <w:color w:val="FF0000"/>
          <w:sz w:val="20"/>
          <w:szCs w:val="20"/>
        </w:rPr>
        <w:t xml:space="preserve"> zastavěných ploch</w:t>
      </w:r>
    </w:p>
    <w:p w14:paraId="5F6155C9"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SR</w:t>
      </w:r>
      <w:r w:rsidRPr="002A4F60">
        <w:rPr>
          <w:rFonts w:ascii="Times New Roman" w:hAnsi="Times New Roman" w:cs="Times New Roman"/>
          <w:strike/>
          <w:color w:val="FF0000"/>
          <w:sz w:val="20"/>
          <w:szCs w:val="20"/>
        </w:rPr>
        <w:t>     rozhlednu s příslušenstvím</w:t>
      </w:r>
    </w:p>
    <w:p w14:paraId="3424F762"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Ga</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garáže, dvougaráže</w:t>
      </w:r>
    </w:p>
    <w:p w14:paraId="09332BA5"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DG</w:t>
      </w:r>
      <w:r w:rsidRPr="002A4F60">
        <w:rPr>
          <w:rFonts w:ascii="Times New Roman" w:hAnsi="Times New Roman" w:cs="Times New Roman"/>
          <w:strike/>
          <w:color w:val="FF0000"/>
          <w:sz w:val="20"/>
          <w:szCs w:val="20"/>
        </w:rPr>
        <w:t>    hromadné garáže</w:t>
      </w:r>
    </w:p>
    <w:p w14:paraId="0B1DFF88" w14:textId="77777777" w:rsidR="00F87D2C" w:rsidRPr="002A4F60" w:rsidRDefault="00F87D2C" w:rsidP="00F87D2C">
      <w:pPr>
        <w:ind w:left="709" w:hanging="567"/>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KW</w:t>
      </w:r>
      <w:r w:rsidRPr="002A4F60">
        <w:rPr>
          <w:rFonts w:ascii="Times New Roman" w:hAnsi="Times New Roman" w:cs="Times New Roman"/>
          <w:strike/>
          <w:color w:val="FF0000"/>
          <w:sz w:val="20"/>
          <w:szCs w:val="20"/>
        </w:rPr>
        <w:t>   prvky ÚSES a VKP s významnou funkcí vodohospodářskou</w:t>
      </w:r>
    </w:p>
    <w:p w14:paraId="18E0CCCA"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i/>
          <w:iCs/>
          <w:strike/>
          <w:color w:val="FF0000"/>
          <w:szCs w:val="24"/>
          <w:u w:val="single"/>
        </w:rPr>
        <w:t>nepřípustné využití</w:t>
      </w:r>
      <w:r w:rsidRPr="002A4F60">
        <w:rPr>
          <w:rFonts w:ascii="Times New Roman" w:hAnsi="Times New Roman" w:cs="Times New Roman"/>
          <w:i/>
          <w:iCs/>
          <w:strike/>
          <w:color w:val="FF0000"/>
          <w:szCs w:val="24"/>
        </w:rPr>
        <w:t>: </w:t>
      </w:r>
      <w:r w:rsidRPr="002A4F60">
        <w:rPr>
          <w:rFonts w:ascii="Times New Roman" w:hAnsi="Times New Roman" w:cs="Times New Roman"/>
          <w:b/>
          <w:bCs/>
          <w:strike/>
          <w:color w:val="FF0000"/>
          <w:szCs w:val="24"/>
        </w:rPr>
        <w:t>ostatní</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(Bd</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Sc</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SO</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SKV</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Vb</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Vkb</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VO</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Vp</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Vr</w:t>
      </w:r>
      <w:r w:rsidRPr="002A4F60">
        <w:rPr>
          <w:rFonts w:ascii="Times New Roman" w:hAnsi="Times New Roman" w:cs="Times New Roman"/>
          <w:strike/>
          <w:color w:val="FF0000"/>
          <w:szCs w:val="24"/>
        </w:rPr>
        <w:t>, </w:t>
      </w:r>
      <w:proofErr w:type="gramStart"/>
      <w:r w:rsidRPr="002A4F60">
        <w:rPr>
          <w:rFonts w:ascii="Times New Roman" w:hAnsi="Times New Roman" w:cs="Times New Roman"/>
          <w:b/>
          <w:bCs/>
          <w:strike/>
          <w:color w:val="FF0000"/>
          <w:szCs w:val="24"/>
        </w:rPr>
        <w:t>Vz</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DL</w:t>
      </w:r>
      <w:proofErr w:type="gramEnd"/>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TE</w:t>
      </w:r>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TZ</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UO</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UR</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Wm</w:t>
      </w:r>
      <w:r w:rsidRPr="002A4F60">
        <w:rPr>
          <w:rFonts w:ascii="Times New Roman" w:hAnsi="Times New Roman" w:cs="Times New Roman"/>
          <w:strike/>
          <w:color w:val="FF0000"/>
          <w:szCs w:val="24"/>
        </w:rPr>
        <w:t>, </w:t>
      </w:r>
      <w:proofErr w:type="gramStart"/>
      <w:r w:rsidRPr="002A4F60">
        <w:rPr>
          <w:rFonts w:ascii="Times New Roman" w:hAnsi="Times New Roman" w:cs="Times New Roman"/>
          <w:b/>
          <w:bCs/>
          <w:strike/>
          <w:color w:val="FF0000"/>
          <w:szCs w:val="24"/>
        </w:rPr>
        <w:t>Za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 ZV</w:t>
      </w:r>
      <w:proofErr w:type="gramEnd"/>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Zh</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ZS</w:t>
      </w:r>
      <w:r w:rsidRPr="002A4F60">
        <w:rPr>
          <w:rFonts w:ascii="Times New Roman" w:hAnsi="Times New Roman" w:cs="Times New Roman"/>
          <w:strike/>
          <w:color w:val="FF0000"/>
          <w:szCs w:val="24"/>
        </w:rPr>
        <w:t>, </w:t>
      </w:r>
      <w:proofErr w:type="gramStart"/>
      <w:r w:rsidRPr="002A4F60">
        <w:rPr>
          <w:rFonts w:ascii="Times New Roman" w:hAnsi="Times New Roman" w:cs="Times New Roman"/>
          <w:b/>
          <w:bCs/>
          <w:strike/>
          <w:color w:val="FF0000"/>
          <w:szCs w:val="24"/>
        </w:rPr>
        <w:t>La</w:t>
      </w:r>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LKB</w:t>
      </w:r>
      <w:proofErr w:type="gramEnd"/>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Lk)</w:t>
      </w:r>
      <w:r w:rsidRPr="002A4F60">
        <w:rPr>
          <w:rFonts w:ascii="Times New Roman" w:hAnsi="Times New Roman" w:cs="Times New Roman"/>
          <w:strike/>
          <w:color w:val="FF0000"/>
          <w:szCs w:val="24"/>
        </w:rPr>
        <w:t>,</w:t>
      </w:r>
    </w:p>
    <w:p w14:paraId="031D26B2"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strike/>
          <w:color w:val="FF0000"/>
          <w:szCs w:val="24"/>
        </w:rPr>
        <w:t> </w:t>
      </w:r>
    </w:p>
    <w:tbl>
      <w:tblPr>
        <w:tblW w:w="7440" w:type="dxa"/>
        <w:tblInd w:w="250" w:type="dxa"/>
        <w:tblCellMar>
          <w:left w:w="0" w:type="dxa"/>
          <w:right w:w="0" w:type="dxa"/>
        </w:tblCellMar>
        <w:tblLook w:val="04A0" w:firstRow="1" w:lastRow="0" w:firstColumn="1" w:lastColumn="0" w:noHBand="0" w:noVBand="1"/>
      </w:tblPr>
      <w:tblGrid>
        <w:gridCol w:w="431"/>
        <w:gridCol w:w="7009"/>
      </w:tblGrid>
      <w:tr w:rsidR="00F87D2C" w:rsidRPr="002A4F60" w14:paraId="30512B29" w14:textId="77777777" w:rsidTr="0001724C">
        <w:tc>
          <w:tcPr>
            <w:tcW w:w="425" w:type="dxa"/>
            <w:tcBorders>
              <w:top w:val="single" w:sz="8" w:space="0" w:color="auto"/>
              <w:left w:val="nil"/>
              <w:bottom w:val="single" w:sz="8" w:space="0" w:color="auto"/>
              <w:right w:val="nil"/>
            </w:tcBorders>
            <w:tcMar>
              <w:top w:w="0" w:type="dxa"/>
              <w:left w:w="108" w:type="dxa"/>
              <w:bottom w:w="0" w:type="dxa"/>
              <w:right w:w="108" w:type="dxa"/>
            </w:tcMar>
            <w:hideMark/>
          </w:tcPr>
          <w:p w14:paraId="10622ED1" w14:textId="77777777" w:rsidR="00F87D2C" w:rsidRPr="002A4F60" w:rsidRDefault="00F87D2C" w:rsidP="0001724C">
            <w:pPr>
              <w:ind w:left="-108" w:right="-108"/>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498" w:type="dxa"/>
            <w:tcBorders>
              <w:top w:val="single" w:sz="8" w:space="0" w:color="auto"/>
              <w:left w:val="nil"/>
              <w:bottom w:val="single" w:sz="8" w:space="0" w:color="auto"/>
              <w:right w:val="nil"/>
            </w:tcBorders>
            <w:tcMar>
              <w:top w:w="0" w:type="dxa"/>
              <w:left w:w="108" w:type="dxa"/>
              <w:bottom w:w="0" w:type="dxa"/>
              <w:right w:w="108" w:type="dxa"/>
            </w:tcMar>
            <w:hideMark/>
          </w:tcPr>
          <w:p w14:paraId="21AACB97" w14:textId="77777777" w:rsidR="00F87D2C" w:rsidRPr="002A4F60" w:rsidRDefault="00F87D2C" w:rsidP="00017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xml:space="preserve">specifikace </w:t>
            </w:r>
            <w:proofErr w:type="gramStart"/>
            <w:r w:rsidRPr="002A4F60">
              <w:rPr>
                <w:rFonts w:ascii="Times New Roman" w:hAnsi="Times New Roman" w:cs="Times New Roman"/>
                <w:strike/>
                <w:color w:val="FF0000"/>
                <w:sz w:val="20"/>
                <w:szCs w:val="20"/>
              </w:rPr>
              <w:t>využití - plochy</w:t>
            </w:r>
            <w:proofErr w:type="gramEnd"/>
            <w:r w:rsidRPr="002A4F60">
              <w:rPr>
                <w:rFonts w:ascii="Times New Roman" w:hAnsi="Times New Roman" w:cs="Times New Roman"/>
                <w:strike/>
                <w:color w:val="FF0000"/>
                <w:sz w:val="20"/>
                <w:szCs w:val="20"/>
              </w:rPr>
              <w:t xml:space="preserve"> pro:</w:t>
            </w:r>
          </w:p>
        </w:tc>
      </w:tr>
    </w:tbl>
    <w:p w14:paraId="34F18C6D"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Bd</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bydlení v bytových domech bez hospodářského zázemí, s přípustnou integrovanou maloobchodní činností a nevýrobními službami</w:t>
      </w:r>
    </w:p>
    <w:p w14:paraId="31A504D8"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Sc</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individuální (rodinnou) rekreaci bez funkce trvalého bydlení</w:t>
      </w:r>
    </w:p>
    <w:p w14:paraId="22B7A4BE"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SO</w:t>
      </w:r>
      <w:r w:rsidRPr="002A4F60">
        <w:rPr>
          <w:rFonts w:ascii="Times New Roman" w:hAnsi="Times New Roman" w:cs="Times New Roman"/>
          <w:strike/>
          <w:color w:val="FF0000"/>
          <w:sz w:val="20"/>
          <w:szCs w:val="20"/>
        </w:rPr>
        <w:t xml:space="preserve">     sport, rekreaci a rekreační objekty s možností ubytování, bez objektů rekreace rodinného </w:t>
      </w:r>
      <w:proofErr w:type="gramStart"/>
      <w:r w:rsidRPr="002A4F60">
        <w:rPr>
          <w:rFonts w:ascii="Times New Roman" w:hAnsi="Times New Roman" w:cs="Times New Roman"/>
          <w:strike/>
          <w:color w:val="FF0000"/>
          <w:sz w:val="20"/>
          <w:szCs w:val="20"/>
        </w:rPr>
        <w:t>typu</w:t>
      </w:r>
      <w:proofErr w:type="gramEnd"/>
      <w:r w:rsidRPr="002A4F60">
        <w:rPr>
          <w:rFonts w:ascii="Times New Roman" w:hAnsi="Times New Roman" w:cs="Times New Roman"/>
          <w:strike/>
          <w:color w:val="FF0000"/>
          <w:sz w:val="20"/>
          <w:szCs w:val="20"/>
        </w:rPr>
        <w:t xml:space="preserve"> resp. individuální rekreace</w:t>
      </w:r>
    </w:p>
    <w:p w14:paraId="7A37D16E" w14:textId="77777777" w:rsidR="00F87D2C" w:rsidRPr="002A4F60" w:rsidRDefault="00F87D2C" w:rsidP="00F87D2C">
      <w:pPr>
        <w:ind w:left="709" w:hanging="567"/>
        <w:rPr>
          <w:rFonts w:ascii="Times New Roman" w:hAnsi="Times New Roman" w:cs="Times New Roman"/>
          <w:strike/>
          <w:color w:val="FF0000"/>
          <w:sz w:val="27"/>
          <w:szCs w:val="27"/>
        </w:rPr>
      </w:pPr>
      <w:proofErr w:type="gramStart"/>
      <w:r w:rsidRPr="002A4F60">
        <w:rPr>
          <w:rFonts w:ascii="Times New Roman" w:hAnsi="Times New Roman" w:cs="Times New Roman"/>
          <w:b/>
          <w:bCs/>
          <w:strike/>
          <w:color w:val="FF0000"/>
          <w:sz w:val="20"/>
          <w:szCs w:val="20"/>
        </w:rPr>
        <w:t>SKV  </w:t>
      </w:r>
      <w:r w:rsidRPr="002A4F60">
        <w:rPr>
          <w:rFonts w:ascii="Times New Roman" w:hAnsi="Times New Roman" w:cs="Times New Roman"/>
          <w:strike/>
          <w:color w:val="FF0000"/>
          <w:sz w:val="20"/>
          <w:szCs w:val="20"/>
        </w:rPr>
        <w:t>vinařský</w:t>
      </w:r>
      <w:proofErr w:type="gramEnd"/>
      <w:r w:rsidRPr="002A4F60">
        <w:rPr>
          <w:rFonts w:ascii="Times New Roman" w:hAnsi="Times New Roman" w:cs="Times New Roman"/>
          <w:strike/>
          <w:color w:val="FF0000"/>
          <w:sz w:val="20"/>
          <w:szCs w:val="20"/>
        </w:rPr>
        <w:t xml:space="preserve"> dvůr</w:t>
      </w:r>
    </w:p>
    <w:p w14:paraId="4A6A62F2"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Vb</w:t>
      </w:r>
      <w:proofErr w:type="spellEnd"/>
      <w:r w:rsidRPr="002A4F60">
        <w:rPr>
          <w:rFonts w:ascii="Times New Roman" w:hAnsi="Times New Roman" w:cs="Times New Roman"/>
          <w:strike/>
          <w:color w:val="FF0000"/>
          <w:sz w:val="20"/>
          <w:szCs w:val="20"/>
        </w:rPr>
        <w:t>     čistou výrobu, komerci, kanceláře, s možností integrovaného bydlení správce</w:t>
      </w:r>
    </w:p>
    <w:p w14:paraId="6E62ACA9"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Vkb</w:t>
      </w:r>
      <w:proofErr w:type="spellEnd"/>
      <w:r w:rsidRPr="002A4F60">
        <w:rPr>
          <w:rFonts w:ascii="Times New Roman" w:hAnsi="Times New Roman" w:cs="Times New Roman"/>
          <w:strike/>
          <w:color w:val="FF0000"/>
          <w:sz w:val="20"/>
          <w:szCs w:val="20"/>
        </w:rPr>
        <w:t>   hospodářský dvůr s ustájením koní s možností bydlení správce</w:t>
      </w:r>
    </w:p>
    <w:p w14:paraId="5A86CBED"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VO    </w:t>
      </w:r>
      <w:r w:rsidRPr="002A4F60">
        <w:rPr>
          <w:rFonts w:ascii="Times New Roman" w:hAnsi="Times New Roman" w:cs="Times New Roman"/>
          <w:strike/>
          <w:color w:val="FF0000"/>
          <w:sz w:val="20"/>
          <w:szCs w:val="20"/>
        </w:rPr>
        <w:t>sběrný dvůr (</w:t>
      </w:r>
      <w:proofErr w:type="spellStart"/>
      <w:r w:rsidRPr="002A4F60">
        <w:rPr>
          <w:rFonts w:ascii="Times New Roman" w:hAnsi="Times New Roman" w:cs="Times New Roman"/>
          <w:strike/>
          <w:color w:val="FF0000"/>
          <w:sz w:val="20"/>
          <w:szCs w:val="20"/>
        </w:rPr>
        <w:t>ekodvůr</w:t>
      </w:r>
      <w:proofErr w:type="spellEnd"/>
      <w:r w:rsidRPr="002A4F60">
        <w:rPr>
          <w:rFonts w:ascii="Times New Roman" w:hAnsi="Times New Roman" w:cs="Times New Roman"/>
          <w:strike/>
          <w:color w:val="FF0000"/>
          <w:sz w:val="20"/>
          <w:szCs w:val="20"/>
        </w:rPr>
        <w:t>) s příslušenstvím</w:t>
      </w:r>
    </w:p>
    <w:p w14:paraId="004A18BF"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Vp</w:t>
      </w:r>
      <w:proofErr w:type="spellEnd"/>
      <w:r w:rsidRPr="002A4F60">
        <w:rPr>
          <w:rFonts w:ascii="Times New Roman" w:hAnsi="Times New Roman" w:cs="Times New Roman"/>
          <w:strike/>
          <w:color w:val="FF0000"/>
          <w:sz w:val="20"/>
          <w:szCs w:val="20"/>
        </w:rPr>
        <w:t>     průmysl, zemědělská střediska, sklady a rozvoj drobných výrobců bez možnosti bydlení a ubytování</w:t>
      </w:r>
    </w:p>
    <w:p w14:paraId="35A3FC1A"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Vr</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výrobu, sklady a rozvoj drobných výrobců bez živočišné výroby a bez bydlení</w:t>
      </w:r>
    </w:p>
    <w:p w14:paraId="6F0B4B6F"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Vz</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 xml:space="preserve">uskladnění, zpracování a distribuce zemědělské rostlinné </w:t>
      </w:r>
      <w:proofErr w:type="gramStart"/>
      <w:r w:rsidRPr="002A4F60">
        <w:rPr>
          <w:rFonts w:ascii="Times New Roman" w:hAnsi="Times New Roman" w:cs="Times New Roman"/>
          <w:strike/>
          <w:color w:val="FF0000"/>
          <w:sz w:val="20"/>
          <w:szCs w:val="20"/>
        </w:rPr>
        <w:t>produkce  bez</w:t>
      </w:r>
      <w:proofErr w:type="gramEnd"/>
      <w:r w:rsidRPr="002A4F60">
        <w:rPr>
          <w:rFonts w:ascii="Times New Roman" w:hAnsi="Times New Roman" w:cs="Times New Roman"/>
          <w:strike/>
          <w:color w:val="FF0000"/>
          <w:sz w:val="20"/>
          <w:szCs w:val="20"/>
        </w:rPr>
        <w:t xml:space="preserve"> bydlení a ubytování</w:t>
      </w:r>
    </w:p>
    <w:p w14:paraId="1F59CF52"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DL     </w:t>
      </w:r>
      <w:r w:rsidRPr="002A4F60">
        <w:rPr>
          <w:rFonts w:ascii="Times New Roman" w:hAnsi="Times New Roman" w:cs="Times New Roman"/>
          <w:strike/>
          <w:color w:val="FF0000"/>
          <w:sz w:val="20"/>
          <w:szCs w:val="20"/>
        </w:rPr>
        <w:t>polní letiště s příslušenstvím</w:t>
      </w:r>
    </w:p>
    <w:p w14:paraId="53734924"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TE     </w:t>
      </w:r>
      <w:r w:rsidRPr="002A4F60">
        <w:rPr>
          <w:rFonts w:ascii="Times New Roman" w:hAnsi="Times New Roman" w:cs="Times New Roman"/>
          <w:strike/>
          <w:color w:val="FF0000"/>
          <w:sz w:val="20"/>
          <w:szCs w:val="20"/>
        </w:rPr>
        <w:t>zařízení fotovoltaické elektrárny s nezbytným příslušenstvím</w:t>
      </w:r>
    </w:p>
    <w:p w14:paraId="08C9C771"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TZ     </w:t>
      </w:r>
      <w:r w:rsidRPr="002A4F60">
        <w:rPr>
          <w:rFonts w:ascii="Times New Roman" w:hAnsi="Times New Roman" w:cs="Times New Roman"/>
          <w:strike/>
          <w:color w:val="FF0000"/>
          <w:sz w:val="20"/>
          <w:szCs w:val="20"/>
        </w:rPr>
        <w:t>těžební a průzkumná zařízení nerostných surovin</w:t>
      </w:r>
    </w:p>
    <w:p w14:paraId="3FF4F9F7"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UO    </w:t>
      </w:r>
      <w:r w:rsidRPr="002A4F60">
        <w:rPr>
          <w:rFonts w:ascii="Times New Roman" w:hAnsi="Times New Roman" w:cs="Times New Roman"/>
          <w:strike/>
          <w:color w:val="FF0000"/>
          <w:sz w:val="20"/>
          <w:szCs w:val="20"/>
        </w:rPr>
        <w:t>užitková zeleň a zahrádkářské kolonie s možností výstavby chat a zahradních domků</w:t>
      </w:r>
    </w:p>
    <w:p w14:paraId="3426503F"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UR</w:t>
      </w:r>
      <w:r w:rsidRPr="002A4F60">
        <w:rPr>
          <w:rFonts w:ascii="Times New Roman" w:hAnsi="Times New Roman" w:cs="Times New Roman"/>
          <w:strike/>
          <w:color w:val="FF0000"/>
          <w:sz w:val="20"/>
          <w:szCs w:val="20"/>
        </w:rPr>
        <w:t>     užitkovou zeleň v malovýrobní struktuře s možností umístění drobných staveb příslušenství v plochách</w:t>
      </w:r>
    </w:p>
    <w:p w14:paraId="3CE160B8"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Wm</w:t>
      </w:r>
      <w:proofErr w:type="spellEnd"/>
      <w:r w:rsidRPr="002A4F60">
        <w:rPr>
          <w:rFonts w:ascii="Times New Roman" w:hAnsi="Times New Roman" w:cs="Times New Roman"/>
          <w:strike/>
          <w:color w:val="FF0000"/>
          <w:sz w:val="20"/>
          <w:szCs w:val="20"/>
        </w:rPr>
        <w:t>   vsakování povrchových vod, poldry, mokřady</w:t>
      </w:r>
    </w:p>
    <w:p w14:paraId="2D4858E6"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Za</w:t>
      </w:r>
      <w:r w:rsidRPr="002A4F60">
        <w:rPr>
          <w:rFonts w:ascii="Times New Roman" w:hAnsi="Times New Roman" w:cs="Times New Roman"/>
          <w:strike/>
          <w:color w:val="FF0000"/>
          <w:sz w:val="20"/>
          <w:szCs w:val="20"/>
        </w:rPr>
        <w:t>     zemědělskou velkovýrobu – orná půda a trvalé kultury</w:t>
      </w:r>
    </w:p>
    <w:p w14:paraId="4B87322A"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ZV     </w:t>
      </w:r>
      <w:r w:rsidRPr="002A4F60">
        <w:rPr>
          <w:rFonts w:ascii="Times New Roman" w:hAnsi="Times New Roman" w:cs="Times New Roman"/>
          <w:strike/>
          <w:color w:val="FF0000"/>
          <w:sz w:val="20"/>
          <w:szCs w:val="20"/>
        </w:rPr>
        <w:t>zemědělské prvovýrobní plochy orné půdy s možností výstavby vodních ploch</w:t>
      </w:r>
    </w:p>
    <w:p w14:paraId="1C9C6175"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Zh</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zpevněná polní hnojiště</w:t>
      </w:r>
    </w:p>
    <w:p w14:paraId="36538412"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ZS     </w:t>
      </w:r>
      <w:r w:rsidRPr="002A4F60">
        <w:rPr>
          <w:rFonts w:ascii="Times New Roman" w:hAnsi="Times New Roman" w:cs="Times New Roman"/>
          <w:strike/>
          <w:color w:val="FF0000"/>
          <w:sz w:val="20"/>
          <w:szCs w:val="20"/>
        </w:rPr>
        <w:t>zemědělskou prvovýrobu malovýrobního charakteru s převahou sadů, zahrad a vinohradů v plochách, s možností vázaných objektů v plochách pro uložení příslušenství prvovýroby a úkryt formou drobných staveb v neurbanizované struktuře, bez oplocení</w:t>
      </w:r>
    </w:p>
    <w:p w14:paraId="3CFE73B7"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La     </w:t>
      </w:r>
      <w:r w:rsidRPr="002A4F60">
        <w:rPr>
          <w:rFonts w:ascii="Times New Roman" w:hAnsi="Times New Roman" w:cs="Times New Roman"/>
          <w:strike/>
          <w:color w:val="FF0000"/>
          <w:sz w:val="20"/>
          <w:szCs w:val="20"/>
        </w:rPr>
        <w:t>lesy s převážně produkční funkcí</w:t>
      </w:r>
    </w:p>
    <w:p w14:paraId="08AA10C5" w14:textId="77777777" w:rsidR="00F87D2C" w:rsidRPr="002A4F60" w:rsidRDefault="00F87D2C" w:rsidP="00F87D2C">
      <w:pPr>
        <w:ind w:left="709" w:hanging="567"/>
        <w:rPr>
          <w:rFonts w:ascii="Times New Roman" w:hAnsi="Times New Roman" w:cs="Times New Roman"/>
          <w:strike/>
          <w:color w:val="FF0000"/>
          <w:sz w:val="27"/>
          <w:szCs w:val="27"/>
        </w:rPr>
      </w:pPr>
      <w:proofErr w:type="gramStart"/>
      <w:r w:rsidRPr="002A4F60">
        <w:rPr>
          <w:rFonts w:ascii="Times New Roman" w:hAnsi="Times New Roman" w:cs="Times New Roman"/>
          <w:b/>
          <w:bCs/>
          <w:strike/>
          <w:color w:val="FF0000"/>
          <w:sz w:val="20"/>
          <w:szCs w:val="20"/>
        </w:rPr>
        <w:t>LKB  </w:t>
      </w:r>
      <w:r w:rsidRPr="002A4F60">
        <w:rPr>
          <w:rFonts w:ascii="Times New Roman" w:hAnsi="Times New Roman" w:cs="Times New Roman"/>
          <w:strike/>
          <w:color w:val="FF0000"/>
          <w:sz w:val="20"/>
          <w:szCs w:val="20"/>
        </w:rPr>
        <w:t>bažantnice</w:t>
      </w:r>
      <w:proofErr w:type="gramEnd"/>
      <w:r w:rsidRPr="002A4F60">
        <w:rPr>
          <w:rFonts w:ascii="Times New Roman" w:hAnsi="Times New Roman" w:cs="Times New Roman"/>
          <w:strike/>
          <w:color w:val="FF0000"/>
          <w:sz w:val="20"/>
          <w:szCs w:val="20"/>
        </w:rPr>
        <w:t xml:space="preserve"> s funkcí biocentra</w:t>
      </w:r>
    </w:p>
    <w:p w14:paraId="7F520E82"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Lk</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lesy s převažující funkcí ekologickou a krajinářskou</w:t>
      </w:r>
    </w:p>
    <w:p w14:paraId="0A03933B"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činnosti, narušující či zatěžující pozitivní hodnoty prostoru a životní prostředí,</w:t>
      </w:r>
    </w:p>
    <w:p w14:paraId="4633F79B"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umístění hromadných garáží (</w:t>
      </w:r>
      <w:proofErr w:type="gramStart"/>
      <w:r w:rsidRPr="002A4F60">
        <w:rPr>
          <w:rFonts w:ascii="Times New Roman" w:hAnsi="Times New Roman" w:cs="Times New Roman"/>
          <w:strike/>
          <w:color w:val="FF0000"/>
          <w:szCs w:val="24"/>
        </w:rPr>
        <w:t>t. j.</w:t>
      </w:r>
      <w:proofErr w:type="gramEnd"/>
      <w:r w:rsidRPr="002A4F60">
        <w:rPr>
          <w:rFonts w:ascii="Times New Roman" w:hAnsi="Times New Roman" w:cs="Times New Roman"/>
          <w:strike/>
          <w:color w:val="FF0000"/>
          <w:szCs w:val="24"/>
        </w:rPr>
        <w:t xml:space="preserve"> více než 2 pohromadě) „</w:t>
      </w:r>
      <w:r w:rsidRPr="002A4F60">
        <w:rPr>
          <w:rFonts w:ascii="Times New Roman" w:hAnsi="Times New Roman" w:cs="Times New Roman"/>
          <w:b/>
          <w:bCs/>
          <w:strike/>
          <w:color w:val="FF0000"/>
          <w:szCs w:val="24"/>
        </w:rPr>
        <w:t>DG</w:t>
      </w:r>
      <w:r w:rsidRPr="002A4F60">
        <w:rPr>
          <w:rFonts w:ascii="Times New Roman" w:hAnsi="Times New Roman" w:cs="Times New Roman"/>
          <w:strike/>
          <w:color w:val="FF0000"/>
          <w:szCs w:val="24"/>
        </w:rPr>
        <w:t>“ mimo uzavřený vnitroblok.</w:t>
      </w:r>
    </w:p>
    <w:p w14:paraId="52AEBF7D"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b/>
          <w:bCs/>
          <w:strike/>
          <w:color w:val="FF0000"/>
          <w:szCs w:val="24"/>
        </w:rPr>
        <w:t> </w:t>
      </w:r>
    </w:p>
    <w:p w14:paraId="14F4F182" w14:textId="77777777" w:rsidR="00F87D2C" w:rsidRPr="002A4F60" w:rsidRDefault="00F87D2C" w:rsidP="00F87D2C">
      <w:pPr>
        <w:rPr>
          <w:rFonts w:ascii="Times New Roman" w:hAnsi="Times New Roman" w:cs="Times New Roman"/>
          <w:b/>
          <w:bCs/>
          <w:strike/>
          <w:color w:val="FF0000"/>
          <w:szCs w:val="24"/>
          <w:u w:val="single"/>
        </w:rPr>
      </w:pPr>
      <w:r w:rsidRPr="002A4F60">
        <w:rPr>
          <w:rFonts w:ascii="Times New Roman" w:hAnsi="Times New Roman" w:cs="Times New Roman"/>
          <w:b/>
          <w:bCs/>
          <w:strike/>
          <w:color w:val="FF0000"/>
          <w:szCs w:val="24"/>
          <w:u w:val="single"/>
        </w:rPr>
        <w:br w:type="page"/>
      </w:r>
    </w:p>
    <w:p w14:paraId="13E1CC90" w14:textId="77777777" w:rsidR="00F87D2C" w:rsidRPr="002A4F60" w:rsidRDefault="00F87D2C" w:rsidP="00F87D2C">
      <w:pPr>
        <w:pStyle w:val="Nadpis4"/>
        <w:rPr>
          <w:strike/>
          <w:color w:val="FF0000"/>
        </w:rPr>
      </w:pPr>
      <w:bookmarkStart w:id="82" w:name="_Toc195783175"/>
      <w:r w:rsidRPr="002A4F60">
        <w:rPr>
          <w:strike/>
          <w:color w:val="FF0000"/>
        </w:rPr>
        <w:lastRenderedPageBreak/>
        <w:t>6b – Smíšená obslužná</w:t>
      </w:r>
      <w:bookmarkEnd w:id="82"/>
    </w:p>
    <w:p w14:paraId="58717CF7"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w:t>
      </w:r>
    </w:p>
    <w:p w14:paraId="14D3E29B"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i/>
          <w:iCs/>
          <w:strike/>
          <w:color w:val="FF0000"/>
          <w:szCs w:val="24"/>
          <w:u w:val="single"/>
        </w:rPr>
        <w:t>charakteristika</w:t>
      </w:r>
      <w:r w:rsidRPr="002A4F60">
        <w:rPr>
          <w:rFonts w:ascii="Times New Roman" w:hAnsi="Times New Roman" w:cs="Times New Roman"/>
          <w:strike/>
          <w:color w:val="FF0000"/>
          <w:szCs w:val="24"/>
          <w:u w:val="single"/>
        </w:rPr>
        <w:t>:</w:t>
      </w:r>
      <w:r w:rsidRPr="002A4F60">
        <w:rPr>
          <w:rFonts w:ascii="Times New Roman" w:hAnsi="Times New Roman" w:cs="Times New Roman"/>
          <w:strike/>
          <w:color w:val="FF0000"/>
          <w:szCs w:val="24"/>
        </w:rPr>
        <w:t xml:space="preserve"> plochy pro rozvoj staveb a aktivit občanské vybavenosti, služeb výrobních i nevýrobních s integrovaným bydlením správce, popř. místní rekreaci a relaxaci, podmíněně a omezeně doplňková funkce bydlení v nedominantní pozici, </w:t>
      </w:r>
      <w:proofErr w:type="gramStart"/>
      <w:r w:rsidRPr="002A4F60">
        <w:rPr>
          <w:rFonts w:ascii="Times New Roman" w:hAnsi="Times New Roman" w:cs="Times New Roman"/>
          <w:strike/>
          <w:color w:val="FF0000"/>
          <w:szCs w:val="24"/>
        </w:rPr>
        <w:t>t.j.</w:t>
      </w:r>
      <w:proofErr w:type="gramEnd"/>
      <w:r w:rsidRPr="002A4F60">
        <w:rPr>
          <w:rFonts w:ascii="Times New Roman" w:hAnsi="Times New Roman" w:cs="Times New Roman"/>
          <w:strike/>
          <w:color w:val="FF0000"/>
          <w:szCs w:val="24"/>
        </w:rPr>
        <w:t xml:space="preserve"> bez funkcí a služeb, jejichž podstatou je bydlení a ubytování.</w:t>
      </w:r>
    </w:p>
    <w:p w14:paraId="1FA903BE"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i/>
          <w:iCs/>
          <w:strike/>
          <w:color w:val="FF0000"/>
          <w:szCs w:val="24"/>
          <w:u w:val="single"/>
        </w:rPr>
        <w:t>přípustné</w:t>
      </w:r>
      <w:r w:rsidRPr="002A4F60">
        <w:rPr>
          <w:rFonts w:ascii="Times New Roman" w:hAnsi="Times New Roman" w:cs="Times New Roman"/>
          <w:i/>
          <w:iCs/>
          <w:strike/>
          <w:color w:val="FF0000"/>
          <w:szCs w:val="24"/>
        </w:rPr>
        <w:t> využití určují funkční regulativy:</w:t>
      </w:r>
      <w:r w:rsidRPr="002A4F60">
        <w:rPr>
          <w:rFonts w:ascii="Times New Roman" w:hAnsi="Times New Roman" w:cs="Times New Roman"/>
          <w:b/>
          <w:bCs/>
          <w:strike/>
          <w:color w:val="FF0000"/>
          <w:szCs w:val="24"/>
        </w:rPr>
        <w:t> </w:t>
      </w:r>
      <w:proofErr w:type="spellStart"/>
      <w:r w:rsidRPr="002A4F60">
        <w:rPr>
          <w:rFonts w:ascii="Times New Roman" w:hAnsi="Times New Roman" w:cs="Times New Roman"/>
          <w:b/>
          <w:bCs/>
          <w:strike/>
          <w:color w:val="FF0000"/>
          <w:szCs w:val="24"/>
        </w:rPr>
        <w:t>Oa</w:t>
      </w:r>
      <w:proofErr w:type="spellEnd"/>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Ob</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OB</w:t>
      </w:r>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Sa</w:t>
      </w:r>
      <w:proofErr w:type="spellEnd"/>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Sd</w:t>
      </w:r>
      <w:proofErr w:type="spellEnd"/>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SO</w:t>
      </w:r>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Kz</w:t>
      </w:r>
      <w:proofErr w:type="spellEnd"/>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UR</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UZ</w:t>
      </w:r>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Zm</w:t>
      </w:r>
      <w:proofErr w:type="spellEnd"/>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ZS</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Pa</w:t>
      </w:r>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PZ</w:t>
      </w:r>
      <w:r w:rsidRPr="002A4F60">
        <w:rPr>
          <w:rFonts w:ascii="Times New Roman" w:hAnsi="Times New Roman" w:cs="Times New Roman"/>
          <w:strike/>
          <w:color w:val="FF0000"/>
          <w:szCs w:val="24"/>
        </w:rPr>
        <w:t>,</w:t>
      </w:r>
    </w:p>
    <w:p w14:paraId="320142AD"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strike/>
          <w:color w:val="FF0000"/>
          <w:szCs w:val="24"/>
        </w:rPr>
        <w:t> </w:t>
      </w:r>
    </w:p>
    <w:tbl>
      <w:tblPr>
        <w:tblW w:w="7440" w:type="dxa"/>
        <w:tblInd w:w="250" w:type="dxa"/>
        <w:tblCellMar>
          <w:left w:w="0" w:type="dxa"/>
          <w:right w:w="0" w:type="dxa"/>
        </w:tblCellMar>
        <w:tblLook w:val="04A0" w:firstRow="1" w:lastRow="0" w:firstColumn="1" w:lastColumn="0" w:noHBand="0" w:noVBand="1"/>
      </w:tblPr>
      <w:tblGrid>
        <w:gridCol w:w="431"/>
        <w:gridCol w:w="7009"/>
      </w:tblGrid>
      <w:tr w:rsidR="00F87D2C" w:rsidRPr="002A4F60" w14:paraId="4B281B05" w14:textId="77777777" w:rsidTr="0001724C">
        <w:tc>
          <w:tcPr>
            <w:tcW w:w="425" w:type="dxa"/>
            <w:tcBorders>
              <w:top w:val="single" w:sz="8" w:space="0" w:color="auto"/>
              <w:left w:val="nil"/>
              <w:bottom w:val="single" w:sz="8" w:space="0" w:color="auto"/>
              <w:right w:val="nil"/>
            </w:tcBorders>
            <w:tcMar>
              <w:top w:w="0" w:type="dxa"/>
              <w:left w:w="108" w:type="dxa"/>
              <w:bottom w:w="0" w:type="dxa"/>
              <w:right w:w="108" w:type="dxa"/>
            </w:tcMar>
            <w:hideMark/>
          </w:tcPr>
          <w:p w14:paraId="7567B897" w14:textId="77777777" w:rsidR="00F87D2C" w:rsidRPr="002A4F60" w:rsidRDefault="00F87D2C" w:rsidP="0001724C">
            <w:pPr>
              <w:ind w:left="-108" w:right="-108"/>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498" w:type="dxa"/>
            <w:tcBorders>
              <w:top w:val="single" w:sz="8" w:space="0" w:color="auto"/>
              <w:left w:val="nil"/>
              <w:bottom w:val="single" w:sz="8" w:space="0" w:color="auto"/>
              <w:right w:val="nil"/>
            </w:tcBorders>
            <w:tcMar>
              <w:top w:w="0" w:type="dxa"/>
              <w:left w:w="108" w:type="dxa"/>
              <w:bottom w:w="0" w:type="dxa"/>
              <w:right w:w="108" w:type="dxa"/>
            </w:tcMar>
            <w:hideMark/>
          </w:tcPr>
          <w:p w14:paraId="27217F94" w14:textId="77777777" w:rsidR="00F87D2C" w:rsidRPr="002A4F60" w:rsidRDefault="00F87D2C" w:rsidP="00017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xml:space="preserve">specifikace </w:t>
            </w:r>
            <w:proofErr w:type="gramStart"/>
            <w:r w:rsidRPr="002A4F60">
              <w:rPr>
                <w:rFonts w:ascii="Times New Roman" w:hAnsi="Times New Roman" w:cs="Times New Roman"/>
                <w:strike/>
                <w:color w:val="FF0000"/>
                <w:sz w:val="20"/>
                <w:szCs w:val="20"/>
              </w:rPr>
              <w:t>využití - plochy</w:t>
            </w:r>
            <w:proofErr w:type="gramEnd"/>
            <w:r w:rsidRPr="002A4F60">
              <w:rPr>
                <w:rFonts w:ascii="Times New Roman" w:hAnsi="Times New Roman" w:cs="Times New Roman"/>
                <w:strike/>
                <w:color w:val="FF0000"/>
                <w:sz w:val="20"/>
                <w:szCs w:val="20"/>
              </w:rPr>
              <w:t xml:space="preserve"> pro:</w:t>
            </w:r>
          </w:p>
        </w:tc>
      </w:tr>
    </w:tbl>
    <w:p w14:paraId="5CA168E1"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Oa</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občanskou vybavenost bez funkce bydlení či ubytování</w:t>
      </w:r>
    </w:p>
    <w:p w14:paraId="37416651"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Ob</w:t>
      </w:r>
      <w:r w:rsidRPr="002A4F60">
        <w:rPr>
          <w:rFonts w:ascii="Times New Roman" w:hAnsi="Times New Roman" w:cs="Times New Roman"/>
          <w:strike/>
          <w:color w:val="FF0000"/>
          <w:sz w:val="20"/>
          <w:szCs w:val="20"/>
        </w:rPr>
        <w:t>     občanskou vybavenost s možností integrovaného bydlení správce</w:t>
      </w:r>
    </w:p>
    <w:p w14:paraId="62FEFE73" w14:textId="77777777" w:rsidR="00F87D2C" w:rsidRPr="002A4F60" w:rsidRDefault="00F87D2C" w:rsidP="00F87D2C">
      <w:pPr>
        <w:ind w:left="142"/>
        <w:jc w:val="both"/>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OB     </w:t>
      </w:r>
      <w:r w:rsidRPr="002A4F60">
        <w:rPr>
          <w:rFonts w:ascii="Times New Roman" w:hAnsi="Times New Roman" w:cs="Times New Roman"/>
          <w:strike/>
          <w:color w:val="FF0000"/>
          <w:sz w:val="20"/>
          <w:szCs w:val="20"/>
        </w:rPr>
        <w:t>smíšené obslužné funkce – občanskou vybavenost s možností integrovaného bydlení správce;</w:t>
      </w:r>
    </w:p>
    <w:p w14:paraId="6B74777D" w14:textId="77777777" w:rsidR="00F87D2C" w:rsidRPr="002A4F60" w:rsidRDefault="00F87D2C" w:rsidP="00F87D2C">
      <w:pPr>
        <w:jc w:val="both"/>
        <w:rPr>
          <w:rFonts w:ascii="Times New Roman" w:hAnsi="Times New Roman" w:cs="Times New Roman"/>
          <w:strike/>
          <w:color w:val="FF0000"/>
          <w:sz w:val="27"/>
          <w:szCs w:val="27"/>
        </w:rPr>
      </w:pPr>
      <w:r w:rsidRPr="002A4F60">
        <w:rPr>
          <w:rFonts w:ascii="Times New Roman" w:hAnsi="Times New Roman" w:cs="Times New Roman"/>
          <w:strike/>
          <w:color w:val="FF0000"/>
          <w:sz w:val="20"/>
          <w:szCs w:val="20"/>
        </w:rPr>
        <w:t>            sport a rekreaci bez rekreace rodinného typu (individuální rekreace) s možností doplňkového ubytování bez </w:t>
      </w:r>
      <w:proofErr w:type="gramStart"/>
      <w:r w:rsidRPr="002A4F60">
        <w:rPr>
          <w:rFonts w:ascii="Times New Roman" w:hAnsi="Times New Roman" w:cs="Times New Roman"/>
          <w:strike/>
          <w:color w:val="FF0000"/>
          <w:sz w:val="20"/>
          <w:szCs w:val="20"/>
        </w:rPr>
        <w:t>bydlení;   </w:t>
      </w:r>
      <w:proofErr w:type="gramEnd"/>
      <w:r w:rsidRPr="002A4F60">
        <w:rPr>
          <w:rFonts w:ascii="Times New Roman" w:hAnsi="Times New Roman" w:cs="Times New Roman"/>
          <w:strike/>
          <w:color w:val="FF0000"/>
          <w:sz w:val="20"/>
          <w:szCs w:val="20"/>
        </w:rPr>
        <w:t>          čistou výrobu, komerci, kanceláře s možností integrovaného bydlení správce</w:t>
      </w:r>
    </w:p>
    <w:p w14:paraId="6E18DDF5"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br w:type="textWrapping" w:clear="all"/>
      </w:r>
    </w:p>
    <w:p w14:paraId="4B080168" w14:textId="77777777" w:rsidR="00F87D2C" w:rsidRPr="002A4F60" w:rsidRDefault="00F87D2C" w:rsidP="00F87D2C">
      <w:pPr>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tbl>
      <w:tblPr>
        <w:tblW w:w="7440" w:type="dxa"/>
        <w:tblInd w:w="250" w:type="dxa"/>
        <w:tblCellMar>
          <w:left w:w="0" w:type="dxa"/>
          <w:right w:w="0" w:type="dxa"/>
        </w:tblCellMar>
        <w:tblLook w:val="04A0" w:firstRow="1" w:lastRow="0" w:firstColumn="1" w:lastColumn="0" w:noHBand="0" w:noVBand="1"/>
      </w:tblPr>
      <w:tblGrid>
        <w:gridCol w:w="431"/>
        <w:gridCol w:w="7009"/>
      </w:tblGrid>
      <w:tr w:rsidR="00F87D2C" w:rsidRPr="002A4F60" w14:paraId="583911C5" w14:textId="77777777" w:rsidTr="0001724C">
        <w:tc>
          <w:tcPr>
            <w:tcW w:w="425" w:type="dxa"/>
            <w:tcBorders>
              <w:top w:val="single" w:sz="8" w:space="0" w:color="auto"/>
              <w:left w:val="nil"/>
              <w:bottom w:val="single" w:sz="8" w:space="0" w:color="auto"/>
              <w:right w:val="nil"/>
            </w:tcBorders>
            <w:tcMar>
              <w:top w:w="0" w:type="dxa"/>
              <w:left w:w="108" w:type="dxa"/>
              <w:bottom w:w="0" w:type="dxa"/>
              <w:right w:w="108" w:type="dxa"/>
            </w:tcMar>
            <w:hideMark/>
          </w:tcPr>
          <w:p w14:paraId="0D2AC0EF" w14:textId="77777777" w:rsidR="00F87D2C" w:rsidRPr="002A4F60" w:rsidRDefault="00F87D2C" w:rsidP="0001724C">
            <w:pPr>
              <w:ind w:left="-108" w:right="-108"/>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498" w:type="dxa"/>
            <w:tcBorders>
              <w:top w:val="single" w:sz="8" w:space="0" w:color="auto"/>
              <w:left w:val="nil"/>
              <w:bottom w:val="single" w:sz="8" w:space="0" w:color="auto"/>
              <w:right w:val="nil"/>
            </w:tcBorders>
            <w:tcMar>
              <w:top w:w="0" w:type="dxa"/>
              <w:left w:w="108" w:type="dxa"/>
              <w:bottom w:w="0" w:type="dxa"/>
              <w:right w:w="108" w:type="dxa"/>
            </w:tcMar>
            <w:hideMark/>
          </w:tcPr>
          <w:p w14:paraId="3C38559C" w14:textId="77777777" w:rsidR="00F87D2C" w:rsidRPr="002A4F60" w:rsidRDefault="00F87D2C" w:rsidP="00017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xml:space="preserve">specifikace </w:t>
            </w:r>
            <w:proofErr w:type="gramStart"/>
            <w:r w:rsidRPr="002A4F60">
              <w:rPr>
                <w:rFonts w:ascii="Times New Roman" w:hAnsi="Times New Roman" w:cs="Times New Roman"/>
                <w:strike/>
                <w:color w:val="FF0000"/>
                <w:sz w:val="20"/>
                <w:szCs w:val="20"/>
              </w:rPr>
              <w:t>využití - plochy</w:t>
            </w:r>
            <w:proofErr w:type="gramEnd"/>
            <w:r w:rsidRPr="002A4F60">
              <w:rPr>
                <w:rFonts w:ascii="Times New Roman" w:hAnsi="Times New Roman" w:cs="Times New Roman"/>
                <w:strike/>
                <w:color w:val="FF0000"/>
                <w:sz w:val="20"/>
                <w:szCs w:val="20"/>
              </w:rPr>
              <w:t xml:space="preserve"> pro:</w:t>
            </w:r>
          </w:p>
        </w:tc>
      </w:tr>
    </w:tbl>
    <w:p w14:paraId="206B9314"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Sa</w:t>
      </w:r>
      <w:proofErr w:type="spellEnd"/>
      <w:r w:rsidRPr="002A4F60">
        <w:rPr>
          <w:rFonts w:ascii="Times New Roman" w:hAnsi="Times New Roman" w:cs="Times New Roman"/>
          <w:strike/>
          <w:color w:val="FF0000"/>
          <w:sz w:val="20"/>
          <w:szCs w:val="20"/>
        </w:rPr>
        <w:t>      sport a rekreaci bez rekreace rodinného typu (individuální rekreace) bez ubytování a bydlení</w:t>
      </w:r>
    </w:p>
    <w:p w14:paraId="59F617F1"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Sd</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sport a rekreaci bez budov, s možností mobiliáře a oplocení</w:t>
      </w:r>
    </w:p>
    <w:p w14:paraId="510162CC"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SO</w:t>
      </w:r>
      <w:r w:rsidRPr="002A4F60">
        <w:rPr>
          <w:rFonts w:ascii="Times New Roman" w:hAnsi="Times New Roman" w:cs="Times New Roman"/>
          <w:strike/>
          <w:color w:val="FF0000"/>
          <w:sz w:val="20"/>
          <w:szCs w:val="20"/>
        </w:rPr>
        <w:t xml:space="preserve">     sport, rekreaci a rekreační objekty s možností ubytování, bez objektů rekreace rodinného </w:t>
      </w:r>
      <w:proofErr w:type="gramStart"/>
      <w:r w:rsidRPr="002A4F60">
        <w:rPr>
          <w:rFonts w:ascii="Times New Roman" w:hAnsi="Times New Roman" w:cs="Times New Roman"/>
          <w:strike/>
          <w:color w:val="FF0000"/>
          <w:sz w:val="20"/>
          <w:szCs w:val="20"/>
        </w:rPr>
        <w:t>typu</w:t>
      </w:r>
      <w:proofErr w:type="gramEnd"/>
      <w:r w:rsidRPr="002A4F60">
        <w:rPr>
          <w:rFonts w:ascii="Times New Roman" w:hAnsi="Times New Roman" w:cs="Times New Roman"/>
          <w:strike/>
          <w:color w:val="FF0000"/>
          <w:sz w:val="20"/>
          <w:szCs w:val="20"/>
        </w:rPr>
        <w:t xml:space="preserve"> resp. individuální rekreace</w:t>
      </w:r>
    </w:p>
    <w:p w14:paraId="3D381BAE"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Kz</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 xml:space="preserve">krajinnou a užitkovou zeleň s funkcí </w:t>
      </w:r>
      <w:proofErr w:type="spellStart"/>
      <w:r w:rsidRPr="002A4F60">
        <w:rPr>
          <w:rFonts w:ascii="Times New Roman" w:hAnsi="Times New Roman" w:cs="Times New Roman"/>
          <w:strike/>
          <w:color w:val="FF0000"/>
          <w:sz w:val="20"/>
          <w:szCs w:val="20"/>
        </w:rPr>
        <w:t>půdoochrannou</w:t>
      </w:r>
      <w:proofErr w:type="spellEnd"/>
      <w:r w:rsidRPr="002A4F60">
        <w:rPr>
          <w:rFonts w:ascii="Times New Roman" w:hAnsi="Times New Roman" w:cs="Times New Roman"/>
          <w:strike/>
          <w:color w:val="FF0000"/>
          <w:sz w:val="20"/>
          <w:szCs w:val="20"/>
        </w:rPr>
        <w:t>, stabilizační a doplňkovou hospodářskou</w:t>
      </w:r>
    </w:p>
    <w:p w14:paraId="2C8AA772"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UR</w:t>
      </w:r>
      <w:r w:rsidRPr="002A4F60">
        <w:rPr>
          <w:rFonts w:ascii="Times New Roman" w:hAnsi="Times New Roman" w:cs="Times New Roman"/>
          <w:strike/>
          <w:color w:val="FF0000"/>
          <w:sz w:val="20"/>
          <w:szCs w:val="20"/>
        </w:rPr>
        <w:t>     užitkovou zeleň v malovýrobní struktuře s možností umístění drobných staveb příslušenství v plochách</w:t>
      </w:r>
    </w:p>
    <w:p w14:paraId="5E4693F5"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UZ</w:t>
      </w:r>
      <w:r w:rsidRPr="002A4F60">
        <w:rPr>
          <w:rFonts w:ascii="Times New Roman" w:hAnsi="Times New Roman" w:cs="Times New Roman"/>
          <w:strike/>
          <w:color w:val="FF0000"/>
          <w:sz w:val="20"/>
          <w:szCs w:val="20"/>
        </w:rPr>
        <w:t>     užitkovou zeleň, zahrady, extenzivní sady bez nadzemních staveb v malovýrobní struktuře s možností oplocení</w:t>
      </w:r>
    </w:p>
    <w:p w14:paraId="54A70C26"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Zm</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zemědělskou prvovýrobu malovýrobního charakteru</w:t>
      </w:r>
    </w:p>
    <w:p w14:paraId="2789E818"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ZS     </w:t>
      </w:r>
      <w:r w:rsidRPr="002A4F60">
        <w:rPr>
          <w:rFonts w:ascii="Times New Roman" w:hAnsi="Times New Roman" w:cs="Times New Roman"/>
          <w:strike/>
          <w:color w:val="FF0000"/>
          <w:sz w:val="20"/>
          <w:szCs w:val="20"/>
        </w:rPr>
        <w:t>zemědělskou prvovýrobu malovýrobního charakteru s převahou sadů, zahrad a vinohradů v plochách, s možností vázaných objektů v plochách pro uložení příslušenství prvovýroby a úkryt formou drobných staveb v neurbanizované struktuře, bez oplocení</w:t>
      </w:r>
    </w:p>
    <w:p w14:paraId="7099B5D6"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Pa      </w:t>
      </w:r>
      <w:r w:rsidRPr="002A4F60">
        <w:rPr>
          <w:rFonts w:ascii="Times New Roman" w:hAnsi="Times New Roman" w:cs="Times New Roman"/>
          <w:strike/>
          <w:color w:val="FF0000"/>
          <w:sz w:val="20"/>
          <w:szCs w:val="20"/>
        </w:rPr>
        <w:t>veřejná prostranství – parky, zeleň, polyfunkční klidové plochy s přípustným zpevněním a drobnými stavbami příslušenství do 20% plochy</w:t>
      </w:r>
    </w:p>
    <w:p w14:paraId="53E1B9C5"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PZ</w:t>
      </w:r>
      <w:r w:rsidRPr="002A4F60">
        <w:rPr>
          <w:rFonts w:ascii="Times New Roman" w:hAnsi="Times New Roman" w:cs="Times New Roman"/>
          <w:strike/>
          <w:color w:val="FF0000"/>
          <w:sz w:val="20"/>
          <w:szCs w:val="20"/>
        </w:rPr>
        <w:t xml:space="preserve">     veřejnou zeleň, parky s přípustným zpevněním ploch do </w:t>
      </w:r>
      <w:proofErr w:type="gramStart"/>
      <w:r w:rsidRPr="002A4F60">
        <w:rPr>
          <w:rFonts w:ascii="Times New Roman" w:hAnsi="Times New Roman" w:cs="Times New Roman"/>
          <w:strike/>
          <w:color w:val="FF0000"/>
          <w:sz w:val="20"/>
          <w:szCs w:val="20"/>
        </w:rPr>
        <w:t>5%</w:t>
      </w:r>
      <w:proofErr w:type="gramEnd"/>
      <w:r w:rsidRPr="002A4F60">
        <w:rPr>
          <w:rFonts w:ascii="Times New Roman" w:hAnsi="Times New Roman" w:cs="Times New Roman"/>
          <w:strike/>
          <w:color w:val="FF0000"/>
          <w:sz w:val="20"/>
          <w:szCs w:val="20"/>
        </w:rPr>
        <w:t xml:space="preserve"> s možností umístění drobné architektury (sochami, kříži, altány apod.)</w:t>
      </w:r>
    </w:p>
    <w:p w14:paraId="15A08B1E"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b/>
          <w:bCs/>
          <w:strike/>
          <w:color w:val="FF0000"/>
          <w:sz w:val="10"/>
          <w:szCs w:val="10"/>
        </w:rPr>
        <w:t> </w:t>
      </w:r>
    </w:p>
    <w:p w14:paraId="4B05BB7D"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i/>
          <w:iCs/>
          <w:strike/>
          <w:color w:val="FF0000"/>
          <w:szCs w:val="24"/>
          <w:u w:val="single"/>
        </w:rPr>
        <w:t>podmíněně přípustné</w:t>
      </w:r>
      <w:r w:rsidRPr="002A4F60">
        <w:rPr>
          <w:rFonts w:ascii="Times New Roman" w:hAnsi="Times New Roman" w:cs="Times New Roman"/>
          <w:i/>
          <w:iCs/>
          <w:strike/>
          <w:color w:val="FF0000"/>
          <w:szCs w:val="24"/>
        </w:rPr>
        <w:t> – </w:t>
      </w:r>
      <w:r w:rsidRPr="002A4F60">
        <w:rPr>
          <w:rFonts w:ascii="Times New Roman" w:hAnsi="Times New Roman" w:cs="Times New Roman"/>
          <w:strike/>
          <w:color w:val="FF0000"/>
          <w:szCs w:val="24"/>
        </w:rPr>
        <w:t>při zajištění souladu s funkční prioritou zóny a příznivými vazbami na okolní prostor a souladu v zástavbě, umístění je doporučeno ověřit podrobnějším řešením prostoru: </w:t>
      </w:r>
      <w:r w:rsidRPr="002A4F60">
        <w:rPr>
          <w:rFonts w:ascii="Times New Roman" w:hAnsi="Times New Roman" w:cs="Times New Roman"/>
          <w:b/>
          <w:bCs/>
          <w:strike/>
          <w:color w:val="FF0000"/>
          <w:szCs w:val="24"/>
        </w:rPr>
        <w:t>M</w:t>
      </w:r>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SI</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SKV</w:t>
      </w:r>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Vb</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Vkb</w:t>
      </w:r>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VO</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Vr</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Vz</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Ga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DG</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DTP</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Ka</w:t>
      </w:r>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KW</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Wm</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Wz</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Lo,</w:t>
      </w:r>
    </w:p>
    <w:p w14:paraId="35F69017"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strike/>
          <w:color w:val="FF0000"/>
          <w:szCs w:val="24"/>
        </w:rPr>
        <w:t> </w:t>
      </w:r>
    </w:p>
    <w:tbl>
      <w:tblPr>
        <w:tblW w:w="7440" w:type="dxa"/>
        <w:tblInd w:w="250" w:type="dxa"/>
        <w:tblCellMar>
          <w:left w:w="0" w:type="dxa"/>
          <w:right w:w="0" w:type="dxa"/>
        </w:tblCellMar>
        <w:tblLook w:val="04A0" w:firstRow="1" w:lastRow="0" w:firstColumn="1" w:lastColumn="0" w:noHBand="0" w:noVBand="1"/>
      </w:tblPr>
      <w:tblGrid>
        <w:gridCol w:w="431"/>
        <w:gridCol w:w="7009"/>
      </w:tblGrid>
      <w:tr w:rsidR="00F87D2C" w:rsidRPr="002A4F60" w14:paraId="052950E4" w14:textId="77777777" w:rsidTr="0001724C">
        <w:tc>
          <w:tcPr>
            <w:tcW w:w="425" w:type="dxa"/>
            <w:tcBorders>
              <w:top w:val="single" w:sz="8" w:space="0" w:color="auto"/>
              <w:left w:val="nil"/>
              <w:bottom w:val="single" w:sz="8" w:space="0" w:color="auto"/>
              <w:right w:val="nil"/>
            </w:tcBorders>
            <w:tcMar>
              <w:top w:w="0" w:type="dxa"/>
              <w:left w:w="108" w:type="dxa"/>
              <w:bottom w:w="0" w:type="dxa"/>
              <w:right w:w="108" w:type="dxa"/>
            </w:tcMar>
            <w:hideMark/>
          </w:tcPr>
          <w:p w14:paraId="4F02887D" w14:textId="77777777" w:rsidR="00F87D2C" w:rsidRPr="002A4F60" w:rsidRDefault="00F87D2C" w:rsidP="0001724C">
            <w:pPr>
              <w:ind w:left="-108" w:right="-108"/>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498" w:type="dxa"/>
            <w:tcBorders>
              <w:top w:val="single" w:sz="8" w:space="0" w:color="auto"/>
              <w:left w:val="nil"/>
              <w:bottom w:val="single" w:sz="8" w:space="0" w:color="auto"/>
              <w:right w:val="nil"/>
            </w:tcBorders>
            <w:tcMar>
              <w:top w:w="0" w:type="dxa"/>
              <w:left w:w="108" w:type="dxa"/>
              <w:bottom w:w="0" w:type="dxa"/>
              <w:right w:w="108" w:type="dxa"/>
            </w:tcMar>
            <w:hideMark/>
          </w:tcPr>
          <w:p w14:paraId="2F3AFDDA" w14:textId="77777777" w:rsidR="00F87D2C" w:rsidRPr="002A4F60" w:rsidRDefault="00F87D2C" w:rsidP="00017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xml:space="preserve">specifikace </w:t>
            </w:r>
            <w:proofErr w:type="gramStart"/>
            <w:r w:rsidRPr="002A4F60">
              <w:rPr>
                <w:rFonts w:ascii="Times New Roman" w:hAnsi="Times New Roman" w:cs="Times New Roman"/>
                <w:strike/>
                <w:color w:val="FF0000"/>
                <w:sz w:val="20"/>
                <w:szCs w:val="20"/>
              </w:rPr>
              <w:t>využití - plochy</w:t>
            </w:r>
            <w:proofErr w:type="gramEnd"/>
            <w:r w:rsidRPr="002A4F60">
              <w:rPr>
                <w:rFonts w:ascii="Times New Roman" w:hAnsi="Times New Roman" w:cs="Times New Roman"/>
                <w:strike/>
                <w:color w:val="FF0000"/>
                <w:sz w:val="20"/>
                <w:szCs w:val="20"/>
              </w:rPr>
              <w:t xml:space="preserve"> pro:</w:t>
            </w:r>
          </w:p>
        </w:tc>
      </w:tr>
    </w:tbl>
    <w:p w14:paraId="1D10F340"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M      </w:t>
      </w:r>
      <w:r w:rsidRPr="002A4F60">
        <w:rPr>
          <w:rFonts w:ascii="Times New Roman" w:hAnsi="Times New Roman" w:cs="Times New Roman"/>
          <w:strike/>
          <w:color w:val="FF0000"/>
          <w:sz w:val="18"/>
          <w:szCs w:val="18"/>
        </w:rPr>
        <w:t>Památníky, sochy s příslušenstvím</w:t>
      </w:r>
    </w:p>
    <w:p w14:paraId="2E50AF79"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rPr>
        <w:t>SI</w:t>
      </w:r>
      <w:r w:rsidRPr="002A4F60">
        <w:rPr>
          <w:rFonts w:ascii="Times New Roman" w:hAnsi="Times New Roman" w:cs="Times New Roman"/>
          <w:strike/>
          <w:color w:val="FF0000"/>
          <w:sz w:val="20"/>
          <w:szCs w:val="20"/>
        </w:rPr>
        <w:t>      </w:t>
      </w:r>
      <w:r w:rsidRPr="002A4F60">
        <w:rPr>
          <w:rFonts w:ascii="Times New Roman" w:hAnsi="Times New Roman" w:cs="Times New Roman"/>
          <w:strike/>
          <w:color w:val="FF0000"/>
        </w:rPr>
        <w:t>servisní a informační služby pro turistiku a rekreaci</w:t>
      </w:r>
    </w:p>
    <w:p w14:paraId="68688AE6" w14:textId="77777777" w:rsidR="00F87D2C" w:rsidRPr="002A4F60" w:rsidRDefault="00F87D2C" w:rsidP="00F87D2C">
      <w:pPr>
        <w:ind w:left="709" w:hanging="567"/>
        <w:rPr>
          <w:rFonts w:ascii="Times New Roman" w:hAnsi="Times New Roman" w:cs="Times New Roman"/>
          <w:strike/>
          <w:color w:val="FF0000"/>
          <w:sz w:val="27"/>
          <w:szCs w:val="27"/>
        </w:rPr>
      </w:pPr>
      <w:proofErr w:type="gramStart"/>
      <w:r w:rsidRPr="002A4F60">
        <w:rPr>
          <w:rFonts w:ascii="Times New Roman" w:hAnsi="Times New Roman" w:cs="Times New Roman"/>
          <w:b/>
          <w:bCs/>
          <w:strike/>
          <w:color w:val="FF0000"/>
          <w:sz w:val="20"/>
          <w:szCs w:val="20"/>
        </w:rPr>
        <w:t>SKV  </w:t>
      </w:r>
      <w:r w:rsidRPr="002A4F60">
        <w:rPr>
          <w:rFonts w:ascii="Times New Roman" w:hAnsi="Times New Roman" w:cs="Times New Roman"/>
          <w:strike/>
          <w:color w:val="FF0000"/>
          <w:sz w:val="20"/>
          <w:szCs w:val="20"/>
        </w:rPr>
        <w:t>vinařský</w:t>
      </w:r>
      <w:proofErr w:type="gramEnd"/>
      <w:r w:rsidRPr="002A4F60">
        <w:rPr>
          <w:rFonts w:ascii="Times New Roman" w:hAnsi="Times New Roman" w:cs="Times New Roman"/>
          <w:strike/>
          <w:color w:val="FF0000"/>
          <w:sz w:val="20"/>
          <w:szCs w:val="20"/>
        </w:rPr>
        <w:t xml:space="preserve"> dvůr</w:t>
      </w:r>
    </w:p>
    <w:p w14:paraId="0DA58082"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Vb</w:t>
      </w:r>
      <w:proofErr w:type="spellEnd"/>
      <w:r w:rsidRPr="002A4F60">
        <w:rPr>
          <w:rFonts w:ascii="Times New Roman" w:hAnsi="Times New Roman" w:cs="Times New Roman"/>
          <w:strike/>
          <w:color w:val="FF0000"/>
          <w:sz w:val="20"/>
          <w:szCs w:val="20"/>
        </w:rPr>
        <w:t>     čistou výrobu, komerci, kanceláře, s možností integrovaného bydlení správce</w:t>
      </w:r>
    </w:p>
    <w:p w14:paraId="213FC4BC"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Vkb</w:t>
      </w:r>
      <w:proofErr w:type="spellEnd"/>
      <w:r w:rsidRPr="002A4F60">
        <w:rPr>
          <w:rFonts w:ascii="Times New Roman" w:hAnsi="Times New Roman" w:cs="Times New Roman"/>
          <w:strike/>
          <w:color w:val="FF0000"/>
          <w:sz w:val="20"/>
          <w:szCs w:val="20"/>
        </w:rPr>
        <w:t>   hospodářský dvůr s ustájením koní s možností bydlení správce</w:t>
      </w:r>
    </w:p>
    <w:p w14:paraId="266B1B0B"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VO    </w:t>
      </w:r>
      <w:r w:rsidRPr="002A4F60">
        <w:rPr>
          <w:rFonts w:ascii="Times New Roman" w:hAnsi="Times New Roman" w:cs="Times New Roman"/>
          <w:strike/>
          <w:color w:val="FF0000"/>
          <w:sz w:val="20"/>
          <w:szCs w:val="20"/>
        </w:rPr>
        <w:t>sběrný dvůr (</w:t>
      </w:r>
      <w:proofErr w:type="spellStart"/>
      <w:r w:rsidRPr="002A4F60">
        <w:rPr>
          <w:rFonts w:ascii="Times New Roman" w:hAnsi="Times New Roman" w:cs="Times New Roman"/>
          <w:strike/>
          <w:color w:val="FF0000"/>
          <w:sz w:val="20"/>
          <w:szCs w:val="20"/>
        </w:rPr>
        <w:t>ekodvůr</w:t>
      </w:r>
      <w:proofErr w:type="spellEnd"/>
      <w:r w:rsidRPr="002A4F60">
        <w:rPr>
          <w:rFonts w:ascii="Times New Roman" w:hAnsi="Times New Roman" w:cs="Times New Roman"/>
          <w:strike/>
          <w:color w:val="FF0000"/>
          <w:sz w:val="20"/>
          <w:szCs w:val="20"/>
        </w:rPr>
        <w:t>) s příslušenstvím</w:t>
      </w:r>
    </w:p>
    <w:p w14:paraId="75F9380E"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Vr</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výrobu, sklady a rozvoj drobných výrobců bez živočišné výroby a bez bydlení</w:t>
      </w:r>
    </w:p>
    <w:p w14:paraId="74E860BA"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Vz</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 xml:space="preserve">uskladnění, zpracování a distribuce zemědělské rostlinné </w:t>
      </w:r>
      <w:proofErr w:type="gramStart"/>
      <w:r w:rsidRPr="002A4F60">
        <w:rPr>
          <w:rFonts w:ascii="Times New Roman" w:hAnsi="Times New Roman" w:cs="Times New Roman"/>
          <w:strike/>
          <w:color w:val="FF0000"/>
          <w:sz w:val="20"/>
          <w:szCs w:val="20"/>
        </w:rPr>
        <w:t>produkce  bez</w:t>
      </w:r>
      <w:proofErr w:type="gramEnd"/>
      <w:r w:rsidRPr="002A4F60">
        <w:rPr>
          <w:rFonts w:ascii="Times New Roman" w:hAnsi="Times New Roman" w:cs="Times New Roman"/>
          <w:strike/>
          <w:color w:val="FF0000"/>
          <w:sz w:val="20"/>
          <w:szCs w:val="20"/>
        </w:rPr>
        <w:t xml:space="preserve"> bydlení a ubytování</w:t>
      </w:r>
    </w:p>
    <w:p w14:paraId="11D3B24A"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Ga</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garáže, dvougaráže</w:t>
      </w:r>
    </w:p>
    <w:p w14:paraId="016B77F6"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DG</w:t>
      </w:r>
      <w:r w:rsidRPr="002A4F60">
        <w:rPr>
          <w:rFonts w:ascii="Times New Roman" w:hAnsi="Times New Roman" w:cs="Times New Roman"/>
          <w:strike/>
          <w:color w:val="FF0000"/>
          <w:sz w:val="20"/>
          <w:szCs w:val="20"/>
        </w:rPr>
        <w:t>    hromadné garáže</w:t>
      </w:r>
    </w:p>
    <w:p w14:paraId="12E5B8E4"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DTP</w:t>
      </w:r>
      <w:r w:rsidRPr="002A4F60">
        <w:rPr>
          <w:rFonts w:ascii="Times New Roman" w:hAnsi="Times New Roman" w:cs="Times New Roman"/>
          <w:strike/>
          <w:color w:val="FF0000"/>
          <w:sz w:val="20"/>
          <w:szCs w:val="20"/>
        </w:rPr>
        <w:t>   dopravu a technické vybavení “DT” s funkcí veřejného prostranství reprezentujícího sídlo</w:t>
      </w:r>
    </w:p>
    <w:p w14:paraId="11F2AFDD"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Ka</w:t>
      </w:r>
      <w:proofErr w:type="spellEnd"/>
      <w:r w:rsidRPr="002A4F60">
        <w:rPr>
          <w:rFonts w:ascii="Times New Roman" w:hAnsi="Times New Roman" w:cs="Times New Roman"/>
          <w:strike/>
          <w:color w:val="FF0000"/>
          <w:sz w:val="20"/>
          <w:szCs w:val="20"/>
        </w:rPr>
        <w:t>     ochranu a stabilizaci přírodních systémů (např. PCHÚ, PP, PR, VKP, ÚSES)</w:t>
      </w:r>
    </w:p>
    <w:p w14:paraId="265176A2"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KW</w:t>
      </w:r>
      <w:r w:rsidRPr="002A4F60">
        <w:rPr>
          <w:rFonts w:ascii="Times New Roman" w:hAnsi="Times New Roman" w:cs="Times New Roman"/>
          <w:strike/>
          <w:color w:val="FF0000"/>
          <w:sz w:val="20"/>
          <w:szCs w:val="20"/>
        </w:rPr>
        <w:t>   prvky ÚSES a VKP s významnou funkcí vodohospodářskou</w:t>
      </w:r>
    </w:p>
    <w:p w14:paraId="1E40EFAB"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Wm</w:t>
      </w:r>
      <w:proofErr w:type="spellEnd"/>
      <w:r w:rsidRPr="002A4F60">
        <w:rPr>
          <w:rFonts w:ascii="Times New Roman" w:hAnsi="Times New Roman" w:cs="Times New Roman"/>
          <w:strike/>
          <w:color w:val="FF0000"/>
          <w:sz w:val="20"/>
          <w:szCs w:val="20"/>
        </w:rPr>
        <w:t>   vsakování povrchových vod, poldry, mokřady</w:t>
      </w:r>
    </w:p>
    <w:p w14:paraId="3C3747E7"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Wz</w:t>
      </w:r>
      <w:proofErr w:type="spellEnd"/>
      <w:r w:rsidRPr="002A4F60">
        <w:rPr>
          <w:rFonts w:ascii="Times New Roman" w:hAnsi="Times New Roman" w:cs="Times New Roman"/>
          <w:strike/>
          <w:color w:val="FF0000"/>
          <w:sz w:val="20"/>
          <w:szCs w:val="20"/>
        </w:rPr>
        <w:t>     drobné vodní plochy a toky, ochranné a záchytné příkopy</w:t>
      </w:r>
    </w:p>
    <w:p w14:paraId="2FCE43C5"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Lo</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 xml:space="preserve">lesy s převažující funkcí </w:t>
      </w:r>
      <w:proofErr w:type="spellStart"/>
      <w:r w:rsidRPr="002A4F60">
        <w:rPr>
          <w:rFonts w:ascii="Times New Roman" w:hAnsi="Times New Roman" w:cs="Times New Roman"/>
          <w:strike/>
          <w:color w:val="FF0000"/>
          <w:sz w:val="20"/>
          <w:szCs w:val="20"/>
        </w:rPr>
        <w:t>půdoochrannou</w:t>
      </w:r>
      <w:proofErr w:type="spellEnd"/>
      <w:r w:rsidRPr="002A4F60">
        <w:rPr>
          <w:rFonts w:ascii="Times New Roman" w:hAnsi="Times New Roman" w:cs="Times New Roman"/>
          <w:strike/>
          <w:color w:val="FF0000"/>
          <w:sz w:val="20"/>
          <w:szCs w:val="20"/>
        </w:rPr>
        <w:t xml:space="preserve"> a izolační</w:t>
      </w:r>
    </w:p>
    <w:p w14:paraId="170AAC71"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b/>
          <w:bCs/>
          <w:strike/>
          <w:color w:val="FF0000"/>
          <w:sz w:val="10"/>
          <w:szCs w:val="10"/>
        </w:rPr>
        <w:t> </w:t>
      </w:r>
    </w:p>
    <w:p w14:paraId="0F8636A8"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plochy pro pěší turistiku a cykloturistiku,</w:t>
      </w:r>
    </w:p>
    <w:p w14:paraId="2AEB8913"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umístění drobné architektury v plochách ve veřejném prostoru (např. sochy, kříže, boží muka apod.), umístění je podmíněno ověřením podrobnějším řešením prostoru a souhlasem samosprávy,</w:t>
      </w:r>
    </w:p>
    <w:p w14:paraId="28F660AA"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lastRenderedPageBreak/>
        <w:t>- plochy zařízení dopravní a technické infrastruktury v nezbytném rozsahu „</w:t>
      </w:r>
      <w:r w:rsidRPr="002A4F60">
        <w:rPr>
          <w:rFonts w:ascii="Times New Roman" w:hAnsi="Times New Roman" w:cs="Times New Roman"/>
          <w:b/>
          <w:bCs/>
          <w:strike/>
          <w:color w:val="FF0000"/>
          <w:szCs w:val="24"/>
        </w:rPr>
        <w:t>DT</w:t>
      </w:r>
      <w:r w:rsidRPr="002A4F60">
        <w:rPr>
          <w:rFonts w:ascii="Times New Roman" w:hAnsi="Times New Roman" w:cs="Times New Roman"/>
          <w:strike/>
          <w:color w:val="FF0000"/>
          <w:szCs w:val="24"/>
        </w:rPr>
        <w:t>”, prostor je doplněn drobnými plochami veřejné a rozptýlené zeleně,</w:t>
      </w:r>
    </w:p>
    <w:p w14:paraId="0EE72D88"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strike/>
          <w:color w:val="FF0000"/>
          <w:szCs w:val="24"/>
        </w:rPr>
        <w:t>- </w:t>
      </w:r>
      <w:r w:rsidRPr="002A4F60">
        <w:rPr>
          <w:rFonts w:ascii="Times New Roman" w:hAnsi="Times New Roman" w:cs="Times New Roman"/>
          <w:i/>
          <w:iCs/>
          <w:strike/>
          <w:color w:val="FF0000"/>
          <w:szCs w:val="24"/>
        </w:rPr>
        <w:t xml:space="preserve">pouze na takto ve výkrese </w:t>
      </w:r>
      <w:proofErr w:type="gramStart"/>
      <w:r w:rsidRPr="002A4F60">
        <w:rPr>
          <w:rFonts w:ascii="Times New Roman" w:hAnsi="Times New Roman" w:cs="Times New Roman"/>
          <w:i/>
          <w:iCs/>
          <w:strike/>
          <w:color w:val="FF0000"/>
          <w:szCs w:val="24"/>
        </w:rPr>
        <w:t>1b</w:t>
      </w:r>
      <w:proofErr w:type="gramEnd"/>
      <w:r w:rsidRPr="002A4F60">
        <w:rPr>
          <w:rFonts w:ascii="Times New Roman" w:hAnsi="Times New Roman" w:cs="Times New Roman"/>
          <w:i/>
          <w:iCs/>
          <w:strike/>
          <w:color w:val="FF0000"/>
          <w:szCs w:val="24"/>
        </w:rPr>
        <w:t xml:space="preserve"> označených plochách, nebo prověřených územní studií:</w:t>
      </w:r>
      <w:r w:rsidRPr="002A4F60">
        <w:rPr>
          <w:rFonts w:ascii="Times New Roman" w:hAnsi="Times New Roman" w:cs="Times New Roman"/>
          <w:b/>
          <w:bCs/>
          <w:strike/>
          <w:color w:val="FF0000"/>
          <w:szCs w:val="24"/>
        </w:rPr>
        <w:t> Ba</w:t>
      </w:r>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w:t>
      </w:r>
      <w:proofErr w:type="spellStart"/>
      <w:r w:rsidRPr="002A4F60">
        <w:rPr>
          <w:rFonts w:ascii="Times New Roman" w:hAnsi="Times New Roman" w:cs="Times New Roman"/>
          <w:b/>
          <w:bCs/>
          <w:strike/>
          <w:color w:val="FF0000"/>
          <w:szCs w:val="24"/>
        </w:rPr>
        <w:t>Bd</w:t>
      </w:r>
      <w:proofErr w:type="spellEnd"/>
      <w:r w:rsidRPr="002A4F60">
        <w:rPr>
          <w:rFonts w:ascii="Times New Roman" w:hAnsi="Times New Roman" w:cs="Times New Roman"/>
          <w:strike/>
          <w:color w:val="FF0000"/>
          <w:szCs w:val="24"/>
        </w:rPr>
        <w:t>,</w:t>
      </w:r>
    </w:p>
    <w:p w14:paraId="55CA70BA" w14:textId="77777777" w:rsidR="00F87D2C" w:rsidRPr="002A4F60" w:rsidRDefault="00F87D2C" w:rsidP="00F87D2C">
      <w:pPr>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tbl>
      <w:tblPr>
        <w:tblW w:w="7440" w:type="dxa"/>
        <w:tblInd w:w="250" w:type="dxa"/>
        <w:tblCellMar>
          <w:left w:w="0" w:type="dxa"/>
          <w:right w:w="0" w:type="dxa"/>
        </w:tblCellMar>
        <w:tblLook w:val="04A0" w:firstRow="1" w:lastRow="0" w:firstColumn="1" w:lastColumn="0" w:noHBand="0" w:noVBand="1"/>
      </w:tblPr>
      <w:tblGrid>
        <w:gridCol w:w="431"/>
        <w:gridCol w:w="7009"/>
      </w:tblGrid>
      <w:tr w:rsidR="00F87D2C" w:rsidRPr="002A4F60" w14:paraId="4F93D8B8" w14:textId="77777777" w:rsidTr="0001724C">
        <w:tc>
          <w:tcPr>
            <w:tcW w:w="425" w:type="dxa"/>
            <w:tcBorders>
              <w:top w:val="single" w:sz="8" w:space="0" w:color="auto"/>
              <w:left w:val="nil"/>
              <w:bottom w:val="single" w:sz="8" w:space="0" w:color="auto"/>
              <w:right w:val="nil"/>
            </w:tcBorders>
            <w:tcMar>
              <w:top w:w="0" w:type="dxa"/>
              <w:left w:w="108" w:type="dxa"/>
              <w:bottom w:w="0" w:type="dxa"/>
              <w:right w:w="108" w:type="dxa"/>
            </w:tcMar>
            <w:hideMark/>
          </w:tcPr>
          <w:p w14:paraId="525383DC" w14:textId="77777777" w:rsidR="00F87D2C" w:rsidRPr="002A4F60" w:rsidRDefault="00F87D2C" w:rsidP="0001724C">
            <w:pPr>
              <w:ind w:left="-108" w:right="-108"/>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498" w:type="dxa"/>
            <w:tcBorders>
              <w:top w:val="single" w:sz="8" w:space="0" w:color="auto"/>
              <w:left w:val="nil"/>
              <w:bottom w:val="single" w:sz="8" w:space="0" w:color="auto"/>
              <w:right w:val="nil"/>
            </w:tcBorders>
            <w:tcMar>
              <w:top w:w="0" w:type="dxa"/>
              <w:left w:w="108" w:type="dxa"/>
              <w:bottom w:w="0" w:type="dxa"/>
              <w:right w:w="108" w:type="dxa"/>
            </w:tcMar>
            <w:hideMark/>
          </w:tcPr>
          <w:p w14:paraId="68F6652A" w14:textId="77777777" w:rsidR="00F87D2C" w:rsidRPr="002A4F60" w:rsidRDefault="00F87D2C" w:rsidP="00017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xml:space="preserve">specifikace </w:t>
            </w:r>
            <w:proofErr w:type="gramStart"/>
            <w:r w:rsidRPr="002A4F60">
              <w:rPr>
                <w:rFonts w:ascii="Times New Roman" w:hAnsi="Times New Roman" w:cs="Times New Roman"/>
                <w:strike/>
                <w:color w:val="FF0000"/>
                <w:sz w:val="20"/>
                <w:szCs w:val="20"/>
              </w:rPr>
              <w:t>využití - plochy</w:t>
            </w:r>
            <w:proofErr w:type="gramEnd"/>
            <w:r w:rsidRPr="002A4F60">
              <w:rPr>
                <w:rFonts w:ascii="Times New Roman" w:hAnsi="Times New Roman" w:cs="Times New Roman"/>
                <w:strike/>
                <w:color w:val="FF0000"/>
                <w:sz w:val="20"/>
                <w:szCs w:val="20"/>
              </w:rPr>
              <w:t xml:space="preserve"> pro:</w:t>
            </w:r>
          </w:p>
        </w:tc>
      </w:tr>
    </w:tbl>
    <w:p w14:paraId="75EDEA39"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Ba     </w:t>
      </w:r>
      <w:r w:rsidRPr="002A4F60">
        <w:rPr>
          <w:rFonts w:ascii="Times New Roman" w:hAnsi="Times New Roman" w:cs="Times New Roman"/>
          <w:strike/>
          <w:color w:val="FF0000"/>
          <w:sz w:val="20"/>
          <w:szCs w:val="20"/>
        </w:rPr>
        <w:t xml:space="preserve">bydlení v rodinných domcích s příslušenstvím v přípustné kombinaci s obchodní činností, službami, integrovanou drobnou výrobou, hygienicky, dopravně a esteticky neobtěžující sousední pozemky, možnost chovu hospodářských zvířat v nekomerčním rozsahu, PHO nesmí zasáhnout sousední pozemky. Rozsah bydlení min. </w:t>
      </w:r>
      <w:proofErr w:type="gramStart"/>
      <w:r w:rsidRPr="002A4F60">
        <w:rPr>
          <w:rFonts w:ascii="Times New Roman" w:hAnsi="Times New Roman" w:cs="Times New Roman"/>
          <w:strike/>
          <w:color w:val="FF0000"/>
          <w:sz w:val="20"/>
          <w:szCs w:val="20"/>
        </w:rPr>
        <w:t>50%</w:t>
      </w:r>
      <w:proofErr w:type="gramEnd"/>
      <w:r w:rsidRPr="002A4F60">
        <w:rPr>
          <w:rFonts w:ascii="Times New Roman" w:hAnsi="Times New Roman" w:cs="Times New Roman"/>
          <w:strike/>
          <w:color w:val="FF0000"/>
          <w:sz w:val="20"/>
          <w:szCs w:val="20"/>
        </w:rPr>
        <w:t xml:space="preserve"> zastavěných ploch</w:t>
      </w:r>
    </w:p>
    <w:p w14:paraId="433F95AD"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Bd</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bydlení v bytových domech bez hospodářského zázemí, s přípustnou integrovanou maloobchodní činností a nevýrobními službami</w:t>
      </w:r>
    </w:p>
    <w:p w14:paraId="795DE92F"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b/>
          <w:bCs/>
          <w:strike/>
          <w:color w:val="FF0000"/>
          <w:sz w:val="10"/>
          <w:szCs w:val="10"/>
        </w:rPr>
        <w:t> </w:t>
      </w:r>
    </w:p>
    <w:p w14:paraId="22C79A06"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i/>
          <w:iCs/>
          <w:strike/>
          <w:color w:val="FF0000"/>
          <w:szCs w:val="24"/>
          <w:u w:val="single"/>
        </w:rPr>
        <w:t>nepřípustné využití</w:t>
      </w:r>
      <w:r w:rsidRPr="002A4F60">
        <w:rPr>
          <w:rFonts w:ascii="Times New Roman" w:hAnsi="Times New Roman" w:cs="Times New Roman"/>
          <w:i/>
          <w:iCs/>
          <w:strike/>
          <w:color w:val="FF0000"/>
          <w:szCs w:val="24"/>
        </w:rPr>
        <w:t>: </w:t>
      </w:r>
      <w:r w:rsidRPr="002A4F60">
        <w:rPr>
          <w:rFonts w:ascii="Times New Roman" w:hAnsi="Times New Roman" w:cs="Times New Roman"/>
          <w:b/>
          <w:bCs/>
          <w:strike/>
          <w:color w:val="FF0000"/>
          <w:szCs w:val="24"/>
        </w:rPr>
        <w:t>ostatní</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(OS</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Oh</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Sc</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SR</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Vp</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DL</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TE</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TZ</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UO</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Za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ZV</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Zh</w:t>
      </w:r>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La</w:t>
      </w:r>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LKB</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Lk</w:t>
      </w:r>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w:t>
      </w:r>
      <w:r w:rsidRPr="002A4F60">
        <w:rPr>
          <w:rFonts w:ascii="Times New Roman" w:hAnsi="Times New Roman" w:cs="Times New Roman"/>
          <w:strike/>
          <w:color w:val="FF0000"/>
          <w:szCs w:val="24"/>
        </w:rPr>
        <w:t>,</w:t>
      </w:r>
    </w:p>
    <w:p w14:paraId="5E6CAC06" w14:textId="77777777" w:rsidR="00F87D2C" w:rsidRPr="002A4F60" w:rsidRDefault="00F87D2C" w:rsidP="00F87D2C">
      <w:pPr>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tbl>
      <w:tblPr>
        <w:tblW w:w="7440" w:type="dxa"/>
        <w:tblInd w:w="250" w:type="dxa"/>
        <w:tblCellMar>
          <w:left w:w="0" w:type="dxa"/>
          <w:right w:w="0" w:type="dxa"/>
        </w:tblCellMar>
        <w:tblLook w:val="04A0" w:firstRow="1" w:lastRow="0" w:firstColumn="1" w:lastColumn="0" w:noHBand="0" w:noVBand="1"/>
      </w:tblPr>
      <w:tblGrid>
        <w:gridCol w:w="431"/>
        <w:gridCol w:w="7009"/>
      </w:tblGrid>
      <w:tr w:rsidR="00F87D2C" w:rsidRPr="002A4F60" w14:paraId="07A68D7B" w14:textId="77777777" w:rsidTr="0001724C">
        <w:tc>
          <w:tcPr>
            <w:tcW w:w="425" w:type="dxa"/>
            <w:tcBorders>
              <w:top w:val="single" w:sz="8" w:space="0" w:color="auto"/>
              <w:left w:val="nil"/>
              <w:bottom w:val="single" w:sz="8" w:space="0" w:color="auto"/>
              <w:right w:val="nil"/>
            </w:tcBorders>
            <w:tcMar>
              <w:top w:w="0" w:type="dxa"/>
              <w:left w:w="108" w:type="dxa"/>
              <w:bottom w:w="0" w:type="dxa"/>
              <w:right w:w="108" w:type="dxa"/>
            </w:tcMar>
            <w:hideMark/>
          </w:tcPr>
          <w:p w14:paraId="0A1045D7" w14:textId="77777777" w:rsidR="00F87D2C" w:rsidRPr="002A4F60" w:rsidRDefault="00F87D2C" w:rsidP="0001724C">
            <w:pPr>
              <w:ind w:left="-108" w:right="-108"/>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498" w:type="dxa"/>
            <w:tcBorders>
              <w:top w:val="single" w:sz="8" w:space="0" w:color="auto"/>
              <w:left w:val="nil"/>
              <w:bottom w:val="single" w:sz="8" w:space="0" w:color="auto"/>
              <w:right w:val="nil"/>
            </w:tcBorders>
            <w:tcMar>
              <w:top w:w="0" w:type="dxa"/>
              <w:left w:w="108" w:type="dxa"/>
              <w:bottom w:w="0" w:type="dxa"/>
              <w:right w:w="108" w:type="dxa"/>
            </w:tcMar>
            <w:hideMark/>
          </w:tcPr>
          <w:p w14:paraId="2D53EC8C" w14:textId="77777777" w:rsidR="00F87D2C" w:rsidRPr="002A4F60" w:rsidRDefault="00F87D2C" w:rsidP="00017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xml:space="preserve">specifikace </w:t>
            </w:r>
            <w:proofErr w:type="gramStart"/>
            <w:r w:rsidRPr="002A4F60">
              <w:rPr>
                <w:rFonts w:ascii="Times New Roman" w:hAnsi="Times New Roman" w:cs="Times New Roman"/>
                <w:strike/>
                <w:color w:val="FF0000"/>
                <w:sz w:val="20"/>
                <w:szCs w:val="20"/>
              </w:rPr>
              <w:t>využití - plochy</w:t>
            </w:r>
            <w:proofErr w:type="gramEnd"/>
            <w:r w:rsidRPr="002A4F60">
              <w:rPr>
                <w:rFonts w:ascii="Times New Roman" w:hAnsi="Times New Roman" w:cs="Times New Roman"/>
                <w:strike/>
                <w:color w:val="FF0000"/>
                <w:sz w:val="20"/>
                <w:szCs w:val="20"/>
              </w:rPr>
              <w:t xml:space="preserve"> pro:</w:t>
            </w:r>
          </w:p>
        </w:tc>
      </w:tr>
    </w:tbl>
    <w:p w14:paraId="1B8E5A43"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OS     </w:t>
      </w:r>
      <w:r w:rsidRPr="002A4F60">
        <w:rPr>
          <w:rFonts w:ascii="Times New Roman" w:hAnsi="Times New Roman" w:cs="Times New Roman"/>
          <w:strike/>
          <w:color w:val="FF0000"/>
          <w:sz w:val="20"/>
          <w:szCs w:val="20"/>
        </w:rPr>
        <w:t>občanskou vybavenost – zařízení sociálních služeb s příslušenstvím v přípustné kombinaci s vázaným bydlením správce</w:t>
      </w:r>
    </w:p>
    <w:p w14:paraId="3F29871E"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Oh</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občanskou vybavenost – hřbitov s příslušenstvím</w:t>
      </w:r>
    </w:p>
    <w:p w14:paraId="37316E61"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Sc</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individuální (rodinnou) rekreaci bez funkce trvalého bydlení</w:t>
      </w:r>
    </w:p>
    <w:p w14:paraId="7E6448F7"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SR</w:t>
      </w:r>
      <w:r w:rsidRPr="002A4F60">
        <w:rPr>
          <w:rFonts w:ascii="Times New Roman" w:hAnsi="Times New Roman" w:cs="Times New Roman"/>
          <w:strike/>
          <w:color w:val="FF0000"/>
          <w:sz w:val="20"/>
          <w:szCs w:val="20"/>
        </w:rPr>
        <w:t>     rozhlednu s příslušenstvím</w:t>
      </w:r>
    </w:p>
    <w:p w14:paraId="685021BE"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Vp</w:t>
      </w:r>
      <w:proofErr w:type="spellEnd"/>
      <w:r w:rsidRPr="002A4F60">
        <w:rPr>
          <w:rFonts w:ascii="Times New Roman" w:hAnsi="Times New Roman" w:cs="Times New Roman"/>
          <w:strike/>
          <w:color w:val="FF0000"/>
          <w:sz w:val="20"/>
          <w:szCs w:val="20"/>
        </w:rPr>
        <w:t>     průmysl, zemědělská střediska, sklady a rozvoj drobných výrobců bez možnosti bydlení a ubytování</w:t>
      </w:r>
    </w:p>
    <w:p w14:paraId="652B5328"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DL     </w:t>
      </w:r>
      <w:r w:rsidRPr="002A4F60">
        <w:rPr>
          <w:rFonts w:ascii="Times New Roman" w:hAnsi="Times New Roman" w:cs="Times New Roman"/>
          <w:strike/>
          <w:color w:val="FF0000"/>
          <w:sz w:val="20"/>
          <w:szCs w:val="20"/>
        </w:rPr>
        <w:t>polní letiště s příslušenstvím</w:t>
      </w:r>
    </w:p>
    <w:p w14:paraId="4A221D44" w14:textId="77777777" w:rsidR="00F87D2C" w:rsidRPr="002A4F60" w:rsidRDefault="00F87D2C" w:rsidP="00F87D2C">
      <w:pPr>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 xml:space="preserve">   TE     </w:t>
      </w:r>
      <w:r w:rsidRPr="002A4F60">
        <w:rPr>
          <w:rFonts w:ascii="Times New Roman" w:hAnsi="Times New Roman" w:cs="Times New Roman"/>
          <w:strike/>
          <w:color w:val="FF0000"/>
          <w:sz w:val="20"/>
          <w:szCs w:val="20"/>
        </w:rPr>
        <w:t>zařízení fotovoltaické elektrárny s nezbytným příslušenstvím</w:t>
      </w:r>
    </w:p>
    <w:p w14:paraId="19C99D96"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TZ     </w:t>
      </w:r>
      <w:r w:rsidRPr="002A4F60">
        <w:rPr>
          <w:rFonts w:ascii="Times New Roman" w:hAnsi="Times New Roman" w:cs="Times New Roman"/>
          <w:strike/>
          <w:color w:val="FF0000"/>
          <w:sz w:val="20"/>
          <w:szCs w:val="20"/>
        </w:rPr>
        <w:t>těžební a průzkumná zařízení nerostných surovin</w:t>
      </w:r>
    </w:p>
    <w:p w14:paraId="66AF3BD6"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UO    </w:t>
      </w:r>
      <w:r w:rsidRPr="002A4F60">
        <w:rPr>
          <w:rFonts w:ascii="Times New Roman" w:hAnsi="Times New Roman" w:cs="Times New Roman"/>
          <w:strike/>
          <w:color w:val="FF0000"/>
          <w:sz w:val="20"/>
          <w:szCs w:val="20"/>
        </w:rPr>
        <w:t>užitková zeleň a zahrádkářské kolonie s možností výstavby chat a zahradních domků</w:t>
      </w:r>
    </w:p>
    <w:p w14:paraId="6B97715B"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Za</w:t>
      </w:r>
      <w:r w:rsidRPr="002A4F60">
        <w:rPr>
          <w:rFonts w:ascii="Times New Roman" w:hAnsi="Times New Roman" w:cs="Times New Roman"/>
          <w:strike/>
          <w:color w:val="FF0000"/>
          <w:sz w:val="20"/>
          <w:szCs w:val="20"/>
        </w:rPr>
        <w:t>     zemědělskou velkovýrobu – orná půda a trvalé kultury</w:t>
      </w:r>
    </w:p>
    <w:p w14:paraId="2BE4B07D"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ZV     </w:t>
      </w:r>
      <w:r w:rsidRPr="002A4F60">
        <w:rPr>
          <w:rFonts w:ascii="Times New Roman" w:hAnsi="Times New Roman" w:cs="Times New Roman"/>
          <w:strike/>
          <w:color w:val="FF0000"/>
          <w:sz w:val="20"/>
          <w:szCs w:val="20"/>
        </w:rPr>
        <w:t>zemědělské prvovýrobní plochy orné půdy s možností výstavby vodních ploch</w:t>
      </w:r>
    </w:p>
    <w:p w14:paraId="7F536BC5"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Zh</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zpevněná polní hnojiště</w:t>
      </w:r>
    </w:p>
    <w:p w14:paraId="3E5A65E5"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La     </w:t>
      </w:r>
      <w:r w:rsidRPr="002A4F60">
        <w:rPr>
          <w:rFonts w:ascii="Times New Roman" w:hAnsi="Times New Roman" w:cs="Times New Roman"/>
          <w:strike/>
          <w:color w:val="FF0000"/>
          <w:sz w:val="20"/>
          <w:szCs w:val="20"/>
        </w:rPr>
        <w:t>lesy s převážně produkční funkcí</w:t>
      </w:r>
    </w:p>
    <w:p w14:paraId="2D03C973" w14:textId="77777777" w:rsidR="00F87D2C" w:rsidRPr="002A4F60" w:rsidRDefault="00F87D2C" w:rsidP="00F87D2C">
      <w:pPr>
        <w:ind w:left="709" w:hanging="567"/>
        <w:rPr>
          <w:rFonts w:ascii="Times New Roman" w:hAnsi="Times New Roman" w:cs="Times New Roman"/>
          <w:strike/>
          <w:color w:val="FF0000"/>
          <w:sz w:val="27"/>
          <w:szCs w:val="27"/>
        </w:rPr>
      </w:pPr>
      <w:proofErr w:type="gramStart"/>
      <w:r w:rsidRPr="002A4F60">
        <w:rPr>
          <w:rFonts w:ascii="Times New Roman" w:hAnsi="Times New Roman" w:cs="Times New Roman"/>
          <w:b/>
          <w:bCs/>
          <w:strike/>
          <w:color w:val="FF0000"/>
          <w:sz w:val="20"/>
          <w:szCs w:val="20"/>
        </w:rPr>
        <w:t>LKB  </w:t>
      </w:r>
      <w:r w:rsidRPr="002A4F60">
        <w:rPr>
          <w:rFonts w:ascii="Times New Roman" w:hAnsi="Times New Roman" w:cs="Times New Roman"/>
          <w:strike/>
          <w:color w:val="FF0000"/>
          <w:sz w:val="20"/>
          <w:szCs w:val="20"/>
        </w:rPr>
        <w:t>bažantnice</w:t>
      </w:r>
      <w:proofErr w:type="gramEnd"/>
      <w:r w:rsidRPr="002A4F60">
        <w:rPr>
          <w:rFonts w:ascii="Times New Roman" w:hAnsi="Times New Roman" w:cs="Times New Roman"/>
          <w:strike/>
          <w:color w:val="FF0000"/>
          <w:sz w:val="20"/>
          <w:szCs w:val="20"/>
        </w:rPr>
        <w:t xml:space="preserve"> s funkcí biocentra</w:t>
      </w:r>
    </w:p>
    <w:p w14:paraId="055410A8"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Lk</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lesy s převažující funkcí ekologickou a krajinářskou</w:t>
      </w:r>
    </w:p>
    <w:p w14:paraId="050FA246"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činnosti, narušující či zatěžující pozitivní hodnoty prostoru a životní prostředí.</w:t>
      </w:r>
    </w:p>
    <w:p w14:paraId="43D11578" w14:textId="77777777" w:rsidR="00F87D2C" w:rsidRPr="002A4F60" w:rsidRDefault="00F87D2C" w:rsidP="00F87D2C">
      <w:pPr>
        <w:jc w:val="both"/>
        <w:rPr>
          <w:rFonts w:ascii="Times New Roman" w:hAnsi="Times New Roman" w:cs="Times New Roman"/>
          <w:strike/>
          <w:color w:val="FF0000"/>
          <w:sz w:val="27"/>
          <w:szCs w:val="27"/>
        </w:rPr>
      </w:pPr>
      <w:r w:rsidRPr="002A4F60">
        <w:rPr>
          <w:rFonts w:ascii="Times New Roman" w:hAnsi="Times New Roman" w:cs="Times New Roman"/>
          <w:b/>
          <w:bCs/>
          <w:strike/>
          <w:color w:val="FF0000"/>
          <w:sz w:val="10"/>
          <w:szCs w:val="10"/>
        </w:rPr>
        <w:t> </w:t>
      </w:r>
    </w:p>
    <w:p w14:paraId="473185B8"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b/>
          <w:bCs/>
          <w:strike/>
          <w:color w:val="FF0000"/>
          <w:szCs w:val="24"/>
        </w:rPr>
        <w:t> </w:t>
      </w:r>
    </w:p>
    <w:p w14:paraId="51E3B79D" w14:textId="77777777" w:rsidR="00F87D2C" w:rsidRPr="002A4F60" w:rsidRDefault="00F87D2C" w:rsidP="00F87D2C">
      <w:pPr>
        <w:rPr>
          <w:rFonts w:ascii="Times New Roman" w:hAnsi="Times New Roman" w:cs="Times New Roman"/>
          <w:b/>
          <w:bCs/>
          <w:strike/>
          <w:color w:val="FF0000"/>
          <w:szCs w:val="24"/>
          <w:u w:val="single"/>
        </w:rPr>
      </w:pPr>
    </w:p>
    <w:p w14:paraId="2807DEB9" w14:textId="77777777" w:rsidR="00F87D2C" w:rsidRPr="002A4F60" w:rsidRDefault="00F87D2C" w:rsidP="00F87D2C">
      <w:pPr>
        <w:pStyle w:val="Nadpis4"/>
        <w:rPr>
          <w:strike/>
          <w:color w:val="FF0000"/>
        </w:rPr>
      </w:pPr>
      <w:bookmarkStart w:id="83" w:name="_Toc195783176"/>
      <w:r w:rsidRPr="002A4F60">
        <w:rPr>
          <w:strike/>
          <w:color w:val="FF0000"/>
        </w:rPr>
        <w:t>8a. Smíšená obytná</w:t>
      </w:r>
      <w:bookmarkEnd w:id="83"/>
    </w:p>
    <w:p w14:paraId="50F82D22" w14:textId="77777777" w:rsidR="00F87D2C" w:rsidRPr="002A4F60" w:rsidRDefault="00F87D2C" w:rsidP="00F87D2C">
      <w:pPr>
        <w:spacing w:before="60"/>
        <w:jc w:val="both"/>
        <w:rPr>
          <w:rFonts w:ascii="Times New Roman" w:hAnsi="Times New Roman" w:cs="Times New Roman"/>
          <w:strike/>
          <w:color w:val="FF0000"/>
          <w:szCs w:val="24"/>
        </w:rPr>
      </w:pPr>
      <w:r w:rsidRPr="002A4F60">
        <w:rPr>
          <w:rFonts w:ascii="Times New Roman" w:hAnsi="Times New Roman" w:cs="Times New Roman"/>
          <w:i/>
          <w:iCs/>
          <w:strike/>
          <w:color w:val="FF0000"/>
          <w:szCs w:val="24"/>
          <w:u w:val="single"/>
        </w:rPr>
        <w:t>charakteristika</w:t>
      </w:r>
      <w:r w:rsidRPr="002A4F60">
        <w:rPr>
          <w:rFonts w:ascii="Times New Roman" w:hAnsi="Times New Roman" w:cs="Times New Roman"/>
          <w:strike/>
          <w:color w:val="FF0000"/>
          <w:szCs w:val="24"/>
          <w:u w:val="single"/>
        </w:rPr>
        <w:t>:</w:t>
      </w:r>
      <w:r w:rsidRPr="002A4F60">
        <w:rPr>
          <w:rFonts w:ascii="Times New Roman" w:hAnsi="Times New Roman" w:cs="Times New Roman"/>
          <w:strike/>
          <w:color w:val="FF0000"/>
          <w:szCs w:val="24"/>
        </w:rPr>
        <w:t xml:space="preserve"> je určena pro smíšené plochy bydlení, veřejné rekreace, občanské vybavenosti a služeb výrobních, nevýrobních), funkční využití dílčích ploch a činnosti nesmí </w:t>
      </w:r>
      <w:proofErr w:type="gramStart"/>
      <w:r w:rsidRPr="002A4F60">
        <w:rPr>
          <w:rFonts w:ascii="Times New Roman" w:hAnsi="Times New Roman" w:cs="Times New Roman"/>
          <w:strike/>
          <w:color w:val="FF0000"/>
          <w:szCs w:val="24"/>
        </w:rPr>
        <w:t>narušovat</w:t>
      </w:r>
      <w:proofErr w:type="gramEnd"/>
      <w:r w:rsidRPr="002A4F60">
        <w:rPr>
          <w:rFonts w:ascii="Times New Roman" w:hAnsi="Times New Roman" w:cs="Times New Roman"/>
          <w:strike/>
          <w:color w:val="FF0000"/>
          <w:szCs w:val="24"/>
        </w:rPr>
        <w:t xml:space="preserve"> resp. zhoršovat obytné životní prostředí obce a zóny a negativně ovlivňovat hodnoty obce a ráz zástavby. Funkce bydlení v této zóně není dominantní.</w:t>
      </w:r>
    </w:p>
    <w:p w14:paraId="5BE84798"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i/>
          <w:iCs/>
          <w:strike/>
          <w:color w:val="FF0000"/>
          <w:szCs w:val="24"/>
        </w:rPr>
        <w:t> </w:t>
      </w:r>
    </w:p>
    <w:p w14:paraId="790F6EAD"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i/>
          <w:iCs/>
          <w:strike/>
          <w:color w:val="FF0000"/>
          <w:szCs w:val="24"/>
          <w:u w:val="single"/>
        </w:rPr>
        <w:t>přípustné využití</w:t>
      </w:r>
      <w:r w:rsidRPr="002A4F60">
        <w:rPr>
          <w:rFonts w:ascii="Times New Roman" w:hAnsi="Times New Roman" w:cs="Times New Roman"/>
          <w:i/>
          <w:iCs/>
          <w:strike/>
          <w:color w:val="FF0000"/>
          <w:szCs w:val="24"/>
        </w:rPr>
        <w:t> určují regulativy:</w:t>
      </w:r>
      <w:r w:rsidRPr="002A4F60">
        <w:rPr>
          <w:rFonts w:ascii="Times New Roman" w:hAnsi="Times New Roman" w:cs="Times New Roman"/>
          <w:b/>
          <w:bCs/>
          <w:strike/>
          <w:color w:val="FF0000"/>
          <w:szCs w:val="24"/>
        </w:rPr>
        <w:t> </w:t>
      </w:r>
      <w:proofErr w:type="spellStart"/>
      <w:r w:rsidRPr="002A4F60">
        <w:rPr>
          <w:rFonts w:ascii="Times New Roman" w:hAnsi="Times New Roman" w:cs="Times New Roman"/>
          <w:b/>
          <w:bCs/>
          <w:strike/>
          <w:color w:val="FF0000"/>
          <w:szCs w:val="24"/>
        </w:rPr>
        <w:t>Oa</w:t>
      </w:r>
      <w:proofErr w:type="spellEnd"/>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Ob</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OB</w:t>
      </w:r>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Sa</w:t>
      </w:r>
      <w:proofErr w:type="spellEnd"/>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Sd</w:t>
      </w:r>
      <w:proofErr w:type="spellEnd"/>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SO</w:t>
      </w:r>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Kz</w:t>
      </w:r>
      <w:proofErr w:type="spellEnd"/>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UR</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UZ</w:t>
      </w:r>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Zm</w:t>
      </w:r>
      <w:proofErr w:type="spellEnd"/>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Pa</w:t>
      </w:r>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Pz</w:t>
      </w:r>
      <w:proofErr w:type="spellEnd"/>
      <w:r w:rsidRPr="002A4F60">
        <w:rPr>
          <w:rFonts w:ascii="Times New Roman" w:hAnsi="Times New Roman" w:cs="Times New Roman"/>
          <w:strike/>
          <w:color w:val="FF0000"/>
          <w:szCs w:val="24"/>
        </w:rPr>
        <w:t>,</w:t>
      </w:r>
    </w:p>
    <w:p w14:paraId="6015E898" w14:textId="77777777" w:rsidR="00F87D2C" w:rsidRPr="002A4F60" w:rsidRDefault="00F87D2C" w:rsidP="00F87D2C">
      <w:pPr>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tbl>
      <w:tblPr>
        <w:tblW w:w="7440" w:type="dxa"/>
        <w:tblInd w:w="250" w:type="dxa"/>
        <w:tblCellMar>
          <w:left w:w="0" w:type="dxa"/>
          <w:right w:w="0" w:type="dxa"/>
        </w:tblCellMar>
        <w:tblLook w:val="04A0" w:firstRow="1" w:lastRow="0" w:firstColumn="1" w:lastColumn="0" w:noHBand="0" w:noVBand="1"/>
      </w:tblPr>
      <w:tblGrid>
        <w:gridCol w:w="431"/>
        <w:gridCol w:w="7009"/>
      </w:tblGrid>
      <w:tr w:rsidR="00F87D2C" w:rsidRPr="002A4F60" w14:paraId="72096BBF" w14:textId="77777777" w:rsidTr="0001724C">
        <w:tc>
          <w:tcPr>
            <w:tcW w:w="425" w:type="dxa"/>
            <w:tcBorders>
              <w:top w:val="single" w:sz="8" w:space="0" w:color="auto"/>
              <w:left w:val="nil"/>
              <w:bottom w:val="single" w:sz="8" w:space="0" w:color="auto"/>
              <w:right w:val="nil"/>
            </w:tcBorders>
            <w:tcMar>
              <w:top w:w="0" w:type="dxa"/>
              <w:left w:w="108" w:type="dxa"/>
              <w:bottom w:w="0" w:type="dxa"/>
              <w:right w:w="108" w:type="dxa"/>
            </w:tcMar>
            <w:hideMark/>
          </w:tcPr>
          <w:p w14:paraId="4388F1E6" w14:textId="77777777" w:rsidR="00F87D2C" w:rsidRPr="002A4F60" w:rsidRDefault="00F87D2C" w:rsidP="0001724C">
            <w:pPr>
              <w:ind w:left="-108" w:right="-108"/>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498" w:type="dxa"/>
            <w:tcBorders>
              <w:top w:val="single" w:sz="8" w:space="0" w:color="auto"/>
              <w:left w:val="nil"/>
              <w:bottom w:val="single" w:sz="8" w:space="0" w:color="auto"/>
              <w:right w:val="nil"/>
            </w:tcBorders>
            <w:tcMar>
              <w:top w:w="0" w:type="dxa"/>
              <w:left w:w="108" w:type="dxa"/>
              <w:bottom w:w="0" w:type="dxa"/>
              <w:right w:w="108" w:type="dxa"/>
            </w:tcMar>
            <w:hideMark/>
          </w:tcPr>
          <w:p w14:paraId="77B4E6DC" w14:textId="77777777" w:rsidR="00F87D2C" w:rsidRPr="002A4F60" w:rsidRDefault="00F87D2C" w:rsidP="00017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xml:space="preserve">specifikace </w:t>
            </w:r>
            <w:proofErr w:type="gramStart"/>
            <w:r w:rsidRPr="002A4F60">
              <w:rPr>
                <w:rFonts w:ascii="Times New Roman" w:hAnsi="Times New Roman" w:cs="Times New Roman"/>
                <w:strike/>
                <w:color w:val="FF0000"/>
                <w:sz w:val="20"/>
                <w:szCs w:val="20"/>
              </w:rPr>
              <w:t>využití - plochy</w:t>
            </w:r>
            <w:proofErr w:type="gramEnd"/>
            <w:r w:rsidRPr="002A4F60">
              <w:rPr>
                <w:rFonts w:ascii="Times New Roman" w:hAnsi="Times New Roman" w:cs="Times New Roman"/>
                <w:strike/>
                <w:color w:val="FF0000"/>
                <w:sz w:val="20"/>
                <w:szCs w:val="20"/>
              </w:rPr>
              <w:t xml:space="preserve"> pro:</w:t>
            </w:r>
          </w:p>
        </w:tc>
      </w:tr>
    </w:tbl>
    <w:p w14:paraId="6E7778E4"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Oa</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občanskou vybavenost bez funkce bydlení či ubytování</w:t>
      </w:r>
    </w:p>
    <w:p w14:paraId="7865C26E"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Ob</w:t>
      </w:r>
      <w:r w:rsidRPr="002A4F60">
        <w:rPr>
          <w:rFonts w:ascii="Times New Roman" w:hAnsi="Times New Roman" w:cs="Times New Roman"/>
          <w:strike/>
          <w:color w:val="FF0000"/>
          <w:sz w:val="20"/>
          <w:szCs w:val="20"/>
        </w:rPr>
        <w:t>     občanskou vybavenost s možností integrovaného bydlení správce</w:t>
      </w:r>
    </w:p>
    <w:p w14:paraId="72E0DCAF" w14:textId="77777777" w:rsidR="00F87D2C" w:rsidRPr="002A4F60" w:rsidRDefault="00F87D2C" w:rsidP="00F87D2C">
      <w:pPr>
        <w:ind w:left="142"/>
        <w:jc w:val="both"/>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OB     </w:t>
      </w:r>
      <w:r w:rsidRPr="002A4F60">
        <w:rPr>
          <w:rFonts w:ascii="Times New Roman" w:hAnsi="Times New Roman" w:cs="Times New Roman"/>
          <w:strike/>
          <w:color w:val="FF0000"/>
          <w:sz w:val="20"/>
          <w:szCs w:val="20"/>
        </w:rPr>
        <w:t>smíšené obslužné funkce – občanskou vybavenost s možností integrovaného bydlení správce;</w:t>
      </w:r>
    </w:p>
    <w:p w14:paraId="377F26FA" w14:textId="77777777" w:rsidR="00F87D2C" w:rsidRPr="002A4F60" w:rsidRDefault="00F87D2C" w:rsidP="00F87D2C">
      <w:pPr>
        <w:jc w:val="both"/>
        <w:rPr>
          <w:rFonts w:ascii="Times New Roman" w:hAnsi="Times New Roman" w:cs="Times New Roman"/>
          <w:strike/>
          <w:color w:val="FF0000"/>
          <w:sz w:val="27"/>
          <w:szCs w:val="27"/>
        </w:rPr>
      </w:pPr>
      <w:r w:rsidRPr="002A4F60">
        <w:rPr>
          <w:rFonts w:ascii="Times New Roman" w:hAnsi="Times New Roman" w:cs="Times New Roman"/>
          <w:strike/>
          <w:color w:val="FF0000"/>
          <w:sz w:val="20"/>
          <w:szCs w:val="20"/>
        </w:rPr>
        <w:t>            sport a rekreaci bez rekreace rodinného typu (individuální rekreace) s možností doplňkového ubytování bez </w:t>
      </w:r>
      <w:proofErr w:type="gramStart"/>
      <w:r w:rsidRPr="002A4F60">
        <w:rPr>
          <w:rFonts w:ascii="Times New Roman" w:hAnsi="Times New Roman" w:cs="Times New Roman"/>
          <w:strike/>
          <w:color w:val="FF0000"/>
          <w:sz w:val="20"/>
          <w:szCs w:val="20"/>
        </w:rPr>
        <w:t>bydlení;   </w:t>
      </w:r>
      <w:proofErr w:type="gramEnd"/>
      <w:r w:rsidRPr="002A4F60">
        <w:rPr>
          <w:rFonts w:ascii="Times New Roman" w:hAnsi="Times New Roman" w:cs="Times New Roman"/>
          <w:strike/>
          <w:color w:val="FF0000"/>
          <w:sz w:val="20"/>
          <w:szCs w:val="20"/>
        </w:rPr>
        <w:t>          čistou výrobu, komerci, kanceláře s možností integrovaného bydlení správce</w:t>
      </w:r>
    </w:p>
    <w:p w14:paraId="240712F9"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Sa</w:t>
      </w:r>
      <w:proofErr w:type="spellEnd"/>
      <w:r w:rsidRPr="002A4F60">
        <w:rPr>
          <w:rFonts w:ascii="Times New Roman" w:hAnsi="Times New Roman" w:cs="Times New Roman"/>
          <w:strike/>
          <w:color w:val="FF0000"/>
          <w:sz w:val="20"/>
          <w:szCs w:val="20"/>
        </w:rPr>
        <w:t>      sport a rekreaci bez rekreace rodinného typu (individuální rekreace) bez ubytování a bydlení</w:t>
      </w:r>
    </w:p>
    <w:p w14:paraId="3E6F9F3E"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Sd</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sport a rekreaci bez budov, s možností mobiliáře a oplocení</w:t>
      </w:r>
    </w:p>
    <w:p w14:paraId="5B3CDD9F"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SO</w:t>
      </w:r>
      <w:r w:rsidRPr="002A4F60">
        <w:rPr>
          <w:rFonts w:ascii="Times New Roman" w:hAnsi="Times New Roman" w:cs="Times New Roman"/>
          <w:strike/>
          <w:color w:val="FF0000"/>
          <w:sz w:val="20"/>
          <w:szCs w:val="20"/>
        </w:rPr>
        <w:t xml:space="preserve">     sport, rekreaci a rekreační objekty s možností ubytování, bez objektů rekreace rodinného </w:t>
      </w:r>
      <w:proofErr w:type="gramStart"/>
      <w:r w:rsidRPr="002A4F60">
        <w:rPr>
          <w:rFonts w:ascii="Times New Roman" w:hAnsi="Times New Roman" w:cs="Times New Roman"/>
          <w:strike/>
          <w:color w:val="FF0000"/>
          <w:sz w:val="20"/>
          <w:szCs w:val="20"/>
        </w:rPr>
        <w:t>typu</w:t>
      </w:r>
      <w:proofErr w:type="gramEnd"/>
      <w:r w:rsidRPr="002A4F60">
        <w:rPr>
          <w:rFonts w:ascii="Times New Roman" w:hAnsi="Times New Roman" w:cs="Times New Roman"/>
          <w:strike/>
          <w:color w:val="FF0000"/>
          <w:sz w:val="20"/>
          <w:szCs w:val="20"/>
        </w:rPr>
        <w:t xml:space="preserve"> resp. individuální rekreace</w:t>
      </w:r>
    </w:p>
    <w:p w14:paraId="490EFD45"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Kz</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 xml:space="preserve">krajinnou a užitkovou zeleň s funkcí </w:t>
      </w:r>
      <w:proofErr w:type="spellStart"/>
      <w:r w:rsidRPr="002A4F60">
        <w:rPr>
          <w:rFonts w:ascii="Times New Roman" w:hAnsi="Times New Roman" w:cs="Times New Roman"/>
          <w:strike/>
          <w:color w:val="FF0000"/>
          <w:sz w:val="20"/>
          <w:szCs w:val="20"/>
        </w:rPr>
        <w:t>půdoochrannou</w:t>
      </w:r>
      <w:proofErr w:type="spellEnd"/>
      <w:r w:rsidRPr="002A4F60">
        <w:rPr>
          <w:rFonts w:ascii="Times New Roman" w:hAnsi="Times New Roman" w:cs="Times New Roman"/>
          <w:strike/>
          <w:color w:val="FF0000"/>
          <w:sz w:val="20"/>
          <w:szCs w:val="20"/>
        </w:rPr>
        <w:t>, stabilizační a doplňkovou hospodářskou</w:t>
      </w:r>
    </w:p>
    <w:p w14:paraId="5F17181B"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UR</w:t>
      </w:r>
      <w:r w:rsidRPr="002A4F60">
        <w:rPr>
          <w:rFonts w:ascii="Times New Roman" w:hAnsi="Times New Roman" w:cs="Times New Roman"/>
          <w:strike/>
          <w:color w:val="FF0000"/>
          <w:sz w:val="20"/>
          <w:szCs w:val="20"/>
        </w:rPr>
        <w:t>     užitkovou zeleň v malovýrobní struktuře s možností umístění drobných staveb příslušenství v plochách</w:t>
      </w:r>
    </w:p>
    <w:p w14:paraId="1404AE0F"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UZ</w:t>
      </w:r>
      <w:r w:rsidRPr="002A4F60">
        <w:rPr>
          <w:rFonts w:ascii="Times New Roman" w:hAnsi="Times New Roman" w:cs="Times New Roman"/>
          <w:strike/>
          <w:color w:val="FF0000"/>
          <w:sz w:val="20"/>
          <w:szCs w:val="20"/>
        </w:rPr>
        <w:t>     užitkovou zeleň, zahrady, extenzivní sady bez nadzemních staveb v malovýrobní struktuře s možností oplocení</w:t>
      </w:r>
    </w:p>
    <w:p w14:paraId="12963EA8"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Zm</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zemědělskou prvovýrobu malovýrobního charakteru</w:t>
      </w:r>
    </w:p>
    <w:p w14:paraId="28EE7844"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Pa      </w:t>
      </w:r>
      <w:r w:rsidRPr="002A4F60">
        <w:rPr>
          <w:rFonts w:ascii="Times New Roman" w:hAnsi="Times New Roman" w:cs="Times New Roman"/>
          <w:strike/>
          <w:color w:val="FF0000"/>
          <w:sz w:val="20"/>
          <w:szCs w:val="20"/>
        </w:rPr>
        <w:t>veřejná prostranství – parky, zeleň, polyfunkční klidové plochy s přípustným zpevněním a drobnými stavbami příslušenství do 20% plochy</w:t>
      </w:r>
    </w:p>
    <w:p w14:paraId="5F889C3F"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lastRenderedPageBreak/>
        <w:t>PZ</w:t>
      </w:r>
      <w:r w:rsidRPr="002A4F60">
        <w:rPr>
          <w:rFonts w:ascii="Times New Roman" w:hAnsi="Times New Roman" w:cs="Times New Roman"/>
          <w:strike/>
          <w:color w:val="FF0000"/>
          <w:sz w:val="20"/>
          <w:szCs w:val="20"/>
        </w:rPr>
        <w:t xml:space="preserve">     veřejnou zeleň, parky s přípustným zpevněním ploch do </w:t>
      </w:r>
      <w:proofErr w:type="gramStart"/>
      <w:r w:rsidRPr="002A4F60">
        <w:rPr>
          <w:rFonts w:ascii="Times New Roman" w:hAnsi="Times New Roman" w:cs="Times New Roman"/>
          <w:strike/>
          <w:color w:val="FF0000"/>
          <w:sz w:val="20"/>
          <w:szCs w:val="20"/>
        </w:rPr>
        <w:t>5%</w:t>
      </w:r>
      <w:proofErr w:type="gramEnd"/>
      <w:r w:rsidRPr="002A4F60">
        <w:rPr>
          <w:rFonts w:ascii="Times New Roman" w:hAnsi="Times New Roman" w:cs="Times New Roman"/>
          <w:strike/>
          <w:color w:val="FF0000"/>
          <w:sz w:val="20"/>
          <w:szCs w:val="20"/>
        </w:rPr>
        <w:t xml:space="preserve"> s možností umístění drobné architektury (sochami, kříži, altány apod.)</w:t>
      </w:r>
    </w:p>
    <w:p w14:paraId="16DF0B09"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b/>
          <w:bCs/>
          <w:strike/>
          <w:color w:val="FF0000"/>
          <w:sz w:val="10"/>
          <w:szCs w:val="10"/>
        </w:rPr>
        <w:t> </w:t>
      </w:r>
    </w:p>
    <w:p w14:paraId="05B70C33"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Plochy, označené v hlavním výkrese „</w:t>
      </w:r>
      <w:r w:rsidRPr="002A4F60">
        <w:rPr>
          <w:rFonts w:ascii="Times New Roman" w:hAnsi="Times New Roman" w:cs="Times New Roman"/>
          <w:b/>
          <w:bCs/>
          <w:strike/>
          <w:color w:val="FF0000"/>
          <w:szCs w:val="24"/>
        </w:rPr>
        <w:t>UR</w:t>
      </w:r>
      <w:r w:rsidRPr="002A4F60">
        <w:rPr>
          <w:rFonts w:ascii="Times New Roman" w:hAnsi="Times New Roman" w:cs="Times New Roman"/>
          <w:strike/>
          <w:color w:val="FF0000"/>
          <w:szCs w:val="24"/>
        </w:rPr>
        <w:t>“ je přípustné zastavovat pouze v souladu s tímto podrobným funkčním regulativem, jiným způsobem jsou </w:t>
      </w:r>
      <w:r w:rsidRPr="002A4F60">
        <w:rPr>
          <w:rFonts w:ascii="Times New Roman" w:hAnsi="Times New Roman" w:cs="Times New Roman"/>
          <w:strike/>
          <w:color w:val="FF0000"/>
          <w:szCs w:val="24"/>
          <w:u w:val="single"/>
        </w:rPr>
        <w:t>nezastavitelné,</w:t>
      </w:r>
    </w:p>
    <w:p w14:paraId="5A5BAF48"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w:t>
      </w:r>
    </w:p>
    <w:p w14:paraId="0A604430"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i/>
          <w:iCs/>
          <w:strike/>
          <w:color w:val="FF0000"/>
          <w:szCs w:val="24"/>
          <w:u w:val="single"/>
        </w:rPr>
        <w:t>podmíněně přípustné</w:t>
      </w:r>
      <w:r w:rsidRPr="002A4F60">
        <w:rPr>
          <w:rFonts w:ascii="Times New Roman" w:hAnsi="Times New Roman" w:cs="Times New Roman"/>
          <w:i/>
          <w:iCs/>
          <w:strike/>
          <w:color w:val="FF0000"/>
          <w:szCs w:val="24"/>
        </w:rPr>
        <w:t> –</w:t>
      </w:r>
      <w:r w:rsidRPr="002A4F60">
        <w:rPr>
          <w:rFonts w:ascii="Times New Roman" w:hAnsi="Times New Roman" w:cs="Times New Roman"/>
          <w:strike/>
          <w:color w:val="FF0000"/>
          <w:szCs w:val="24"/>
        </w:rPr>
        <w:t> při zajištění souladu s funkční prioritou zóny a příznivými vazbami na okolní prostor a souladu v zástavbě, umístění je doporučeno ověřit podrobnějším řešením prostoru: </w:t>
      </w:r>
      <w:r w:rsidRPr="002A4F60">
        <w:rPr>
          <w:rFonts w:ascii="Times New Roman" w:hAnsi="Times New Roman" w:cs="Times New Roman"/>
          <w:b/>
          <w:bCs/>
          <w:strike/>
          <w:color w:val="FF0000"/>
          <w:szCs w:val="24"/>
        </w:rPr>
        <w:t>M</w:t>
      </w:r>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Ba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SI</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SKV</w:t>
      </w:r>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w:t>
      </w:r>
      <w:proofErr w:type="spellStart"/>
      <w:r w:rsidRPr="002A4F60">
        <w:rPr>
          <w:rFonts w:ascii="Times New Roman" w:hAnsi="Times New Roman" w:cs="Times New Roman"/>
          <w:b/>
          <w:bCs/>
          <w:strike/>
          <w:color w:val="FF0000"/>
          <w:szCs w:val="24"/>
        </w:rPr>
        <w:t>Vkb</w:t>
      </w:r>
      <w:proofErr w:type="spellEnd"/>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Ga</w:t>
      </w:r>
      <w:proofErr w:type="spellEnd"/>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DTP</w:t>
      </w:r>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Ka</w:t>
      </w:r>
      <w:proofErr w:type="spellEnd"/>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Wm</w:t>
      </w:r>
      <w:proofErr w:type="spellEnd"/>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Wz</w:t>
      </w:r>
      <w:proofErr w:type="spellEnd"/>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ZS</w:t>
      </w:r>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Lk</w:t>
      </w:r>
      <w:proofErr w:type="spellEnd"/>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Lo</w:t>
      </w:r>
      <w:proofErr w:type="spellEnd"/>
      <w:r w:rsidRPr="002A4F60">
        <w:rPr>
          <w:rFonts w:ascii="Times New Roman" w:hAnsi="Times New Roman" w:cs="Times New Roman"/>
          <w:strike/>
          <w:color w:val="FF0000"/>
          <w:szCs w:val="24"/>
        </w:rPr>
        <w:t>,</w:t>
      </w:r>
    </w:p>
    <w:p w14:paraId="2A248F8D" w14:textId="77777777" w:rsidR="00F87D2C" w:rsidRPr="002A4F60" w:rsidRDefault="00F87D2C" w:rsidP="00F87D2C">
      <w:pPr>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tbl>
      <w:tblPr>
        <w:tblW w:w="7440" w:type="dxa"/>
        <w:tblInd w:w="250" w:type="dxa"/>
        <w:tblCellMar>
          <w:left w:w="0" w:type="dxa"/>
          <w:right w:w="0" w:type="dxa"/>
        </w:tblCellMar>
        <w:tblLook w:val="04A0" w:firstRow="1" w:lastRow="0" w:firstColumn="1" w:lastColumn="0" w:noHBand="0" w:noVBand="1"/>
      </w:tblPr>
      <w:tblGrid>
        <w:gridCol w:w="431"/>
        <w:gridCol w:w="7009"/>
      </w:tblGrid>
      <w:tr w:rsidR="00F87D2C" w:rsidRPr="002A4F60" w14:paraId="24F5DED4" w14:textId="77777777" w:rsidTr="0001724C">
        <w:tc>
          <w:tcPr>
            <w:tcW w:w="425" w:type="dxa"/>
            <w:tcBorders>
              <w:top w:val="single" w:sz="8" w:space="0" w:color="auto"/>
              <w:left w:val="nil"/>
              <w:bottom w:val="single" w:sz="8" w:space="0" w:color="auto"/>
              <w:right w:val="nil"/>
            </w:tcBorders>
            <w:tcMar>
              <w:top w:w="0" w:type="dxa"/>
              <w:left w:w="108" w:type="dxa"/>
              <w:bottom w:w="0" w:type="dxa"/>
              <w:right w:w="108" w:type="dxa"/>
            </w:tcMar>
            <w:hideMark/>
          </w:tcPr>
          <w:p w14:paraId="57A3CAD8" w14:textId="77777777" w:rsidR="00F87D2C" w:rsidRPr="002A4F60" w:rsidRDefault="00F87D2C" w:rsidP="0001724C">
            <w:pPr>
              <w:ind w:left="-108" w:right="-108"/>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498" w:type="dxa"/>
            <w:tcBorders>
              <w:top w:val="single" w:sz="8" w:space="0" w:color="auto"/>
              <w:left w:val="nil"/>
              <w:bottom w:val="single" w:sz="8" w:space="0" w:color="auto"/>
              <w:right w:val="nil"/>
            </w:tcBorders>
            <w:tcMar>
              <w:top w:w="0" w:type="dxa"/>
              <w:left w:w="108" w:type="dxa"/>
              <w:bottom w:w="0" w:type="dxa"/>
              <w:right w:w="108" w:type="dxa"/>
            </w:tcMar>
            <w:hideMark/>
          </w:tcPr>
          <w:p w14:paraId="41A9AA45" w14:textId="77777777" w:rsidR="00F87D2C" w:rsidRPr="002A4F60" w:rsidRDefault="00F87D2C" w:rsidP="00017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xml:space="preserve">specifikace </w:t>
            </w:r>
            <w:proofErr w:type="gramStart"/>
            <w:r w:rsidRPr="002A4F60">
              <w:rPr>
                <w:rFonts w:ascii="Times New Roman" w:hAnsi="Times New Roman" w:cs="Times New Roman"/>
                <w:strike/>
                <w:color w:val="FF0000"/>
                <w:sz w:val="20"/>
                <w:szCs w:val="20"/>
              </w:rPr>
              <w:t>využití - plochy</w:t>
            </w:r>
            <w:proofErr w:type="gramEnd"/>
            <w:r w:rsidRPr="002A4F60">
              <w:rPr>
                <w:rFonts w:ascii="Times New Roman" w:hAnsi="Times New Roman" w:cs="Times New Roman"/>
                <w:strike/>
                <w:color w:val="FF0000"/>
                <w:sz w:val="20"/>
                <w:szCs w:val="20"/>
              </w:rPr>
              <w:t xml:space="preserve"> pro:</w:t>
            </w:r>
          </w:p>
        </w:tc>
      </w:tr>
    </w:tbl>
    <w:p w14:paraId="0772229E"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M      </w:t>
      </w:r>
      <w:r w:rsidRPr="002A4F60">
        <w:rPr>
          <w:rFonts w:ascii="Times New Roman" w:hAnsi="Times New Roman" w:cs="Times New Roman"/>
          <w:strike/>
          <w:color w:val="FF0000"/>
          <w:sz w:val="18"/>
          <w:szCs w:val="18"/>
        </w:rPr>
        <w:t>Památníky, sochy s příslušenstvím</w:t>
      </w:r>
    </w:p>
    <w:p w14:paraId="40A6B255"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Ba     </w:t>
      </w:r>
      <w:r w:rsidRPr="002A4F60">
        <w:rPr>
          <w:rFonts w:ascii="Times New Roman" w:hAnsi="Times New Roman" w:cs="Times New Roman"/>
          <w:strike/>
          <w:color w:val="FF0000"/>
          <w:sz w:val="20"/>
          <w:szCs w:val="20"/>
        </w:rPr>
        <w:t xml:space="preserve">bydlení v rodinných domcích s příslušenstvím v přípustné kombinaci s obchodní činností, službami, integrovanou drobnou výrobou, hygienicky, dopravně a esteticky neobtěžující sousední pozemky, možnost chovu hospodářských zvířat v nekomerčním rozsahu, PHO nesmí zasáhnout sousední pozemky. Rozsah bydlení min. </w:t>
      </w:r>
      <w:proofErr w:type="gramStart"/>
      <w:r w:rsidRPr="002A4F60">
        <w:rPr>
          <w:rFonts w:ascii="Times New Roman" w:hAnsi="Times New Roman" w:cs="Times New Roman"/>
          <w:strike/>
          <w:color w:val="FF0000"/>
          <w:sz w:val="20"/>
          <w:szCs w:val="20"/>
        </w:rPr>
        <w:t>50%</w:t>
      </w:r>
      <w:proofErr w:type="gramEnd"/>
      <w:r w:rsidRPr="002A4F60">
        <w:rPr>
          <w:rFonts w:ascii="Times New Roman" w:hAnsi="Times New Roman" w:cs="Times New Roman"/>
          <w:strike/>
          <w:color w:val="FF0000"/>
          <w:sz w:val="20"/>
          <w:szCs w:val="20"/>
        </w:rPr>
        <w:t xml:space="preserve"> zastavěných ploch</w:t>
      </w:r>
    </w:p>
    <w:p w14:paraId="561443CA"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rPr>
        <w:t>SI</w:t>
      </w:r>
      <w:r w:rsidRPr="002A4F60">
        <w:rPr>
          <w:rFonts w:ascii="Times New Roman" w:hAnsi="Times New Roman" w:cs="Times New Roman"/>
          <w:strike/>
          <w:color w:val="FF0000"/>
          <w:sz w:val="20"/>
          <w:szCs w:val="20"/>
        </w:rPr>
        <w:t>      </w:t>
      </w:r>
      <w:r w:rsidRPr="002A4F60">
        <w:rPr>
          <w:rFonts w:ascii="Times New Roman" w:hAnsi="Times New Roman" w:cs="Times New Roman"/>
          <w:strike/>
          <w:color w:val="FF0000"/>
        </w:rPr>
        <w:t>servisní a informační služby pro turistiku a rekreaci</w:t>
      </w:r>
    </w:p>
    <w:p w14:paraId="62797F36" w14:textId="77777777" w:rsidR="00F87D2C" w:rsidRPr="002A4F60" w:rsidRDefault="00F87D2C" w:rsidP="00F87D2C">
      <w:pPr>
        <w:ind w:left="709" w:hanging="567"/>
        <w:rPr>
          <w:rFonts w:ascii="Times New Roman" w:hAnsi="Times New Roman" w:cs="Times New Roman"/>
          <w:strike/>
          <w:color w:val="FF0000"/>
          <w:sz w:val="27"/>
          <w:szCs w:val="27"/>
        </w:rPr>
      </w:pPr>
      <w:proofErr w:type="gramStart"/>
      <w:r w:rsidRPr="002A4F60">
        <w:rPr>
          <w:rFonts w:ascii="Times New Roman" w:hAnsi="Times New Roman" w:cs="Times New Roman"/>
          <w:b/>
          <w:bCs/>
          <w:strike/>
          <w:color w:val="FF0000"/>
          <w:sz w:val="20"/>
          <w:szCs w:val="20"/>
        </w:rPr>
        <w:t>SKV  </w:t>
      </w:r>
      <w:r w:rsidRPr="002A4F60">
        <w:rPr>
          <w:rFonts w:ascii="Times New Roman" w:hAnsi="Times New Roman" w:cs="Times New Roman"/>
          <w:strike/>
          <w:color w:val="FF0000"/>
          <w:sz w:val="20"/>
          <w:szCs w:val="20"/>
        </w:rPr>
        <w:t>vinařský</w:t>
      </w:r>
      <w:proofErr w:type="gramEnd"/>
      <w:r w:rsidRPr="002A4F60">
        <w:rPr>
          <w:rFonts w:ascii="Times New Roman" w:hAnsi="Times New Roman" w:cs="Times New Roman"/>
          <w:strike/>
          <w:color w:val="FF0000"/>
          <w:sz w:val="20"/>
          <w:szCs w:val="20"/>
        </w:rPr>
        <w:t xml:space="preserve"> dvůr</w:t>
      </w:r>
    </w:p>
    <w:p w14:paraId="6A122ADC"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Vkb</w:t>
      </w:r>
      <w:proofErr w:type="spellEnd"/>
      <w:r w:rsidRPr="002A4F60">
        <w:rPr>
          <w:rFonts w:ascii="Times New Roman" w:hAnsi="Times New Roman" w:cs="Times New Roman"/>
          <w:strike/>
          <w:color w:val="FF0000"/>
          <w:sz w:val="20"/>
          <w:szCs w:val="20"/>
        </w:rPr>
        <w:t>   hospodářský dvůr s ustájením koní s možností bydlení správce</w:t>
      </w:r>
    </w:p>
    <w:p w14:paraId="56031782"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Ga</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garáže, dvougaráže</w:t>
      </w:r>
    </w:p>
    <w:p w14:paraId="4FA9AB0B"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DTP</w:t>
      </w:r>
      <w:r w:rsidRPr="002A4F60">
        <w:rPr>
          <w:rFonts w:ascii="Times New Roman" w:hAnsi="Times New Roman" w:cs="Times New Roman"/>
          <w:strike/>
          <w:color w:val="FF0000"/>
          <w:sz w:val="20"/>
          <w:szCs w:val="20"/>
        </w:rPr>
        <w:t>   dopravu a technické vybavení “DT” s funkcí veřejného prostranství reprezentujícího sídlo</w:t>
      </w:r>
    </w:p>
    <w:p w14:paraId="3B13B683"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Ka</w:t>
      </w:r>
      <w:proofErr w:type="spellEnd"/>
      <w:r w:rsidRPr="002A4F60">
        <w:rPr>
          <w:rFonts w:ascii="Times New Roman" w:hAnsi="Times New Roman" w:cs="Times New Roman"/>
          <w:strike/>
          <w:color w:val="FF0000"/>
          <w:sz w:val="20"/>
          <w:szCs w:val="20"/>
        </w:rPr>
        <w:t>     ochranu a stabilizaci přírodních systémů (např. PCHÚ, PP, PR, VKP, ÚSES)</w:t>
      </w:r>
    </w:p>
    <w:p w14:paraId="7E4DA08B"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Wm</w:t>
      </w:r>
      <w:proofErr w:type="spellEnd"/>
      <w:r w:rsidRPr="002A4F60">
        <w:rPr>
          <w:rFonts w:ascii="Times New Roman" w:hAnsi="Times New Roman" w:cs="Times New Roman"/>
          <w:strike/>
          <w:color w:val="FF0000"/>
          <w:sz w:val="20"/>
          <w:szCs w:val="20"/>
        </w:rPr>
        <w:t>   vsakování povrchových vod, poldry, mokřady</w:t>
      </w:r>
    </w:p>
    <w:p w14:paraId="0314F65A"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Wz</w:t>
      </w:r>
      <w:proofErr w:type="spellEnd"/>
      <w:r w:rsidRPr="002A4F60">
        <w:rPr>
          <w:rFonts w:ascii="Times New Roman" w:hAnsi="Times New Roman" w:cs="Times New Roman"/>
          <w:strike/>
          <w:color w:val="FF0000"/>
          <w:sz w:val="20"/>
          <w:szCs w:val="20"/>
        </w:rPr>
        <w:t>     drobné vodní plochy a toky, ochranné a záchytné příkopy</w:t>
      </w:r>
    </w:p>
    <w:p w14:paraId="563B85EE"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ZS     </w:t>
      </w:r>
      <w:r w:rsidRPr="002A4F60">
        <w:rPr>
          <w:rFonts w:ascii="Times New Roman" w:hAnsi="Times New Roman" w:cs="Times New Roman"/>
          <w:strike/>
          <w:color w:val="FF0000"/>
          <w:sz w:val="20"/>
          <w:szCs w:val="20"/>
        </w:rPr>
        <w:t>zemědělskou prvovýrobu malovýrobního charakteru s převahou sadů, zahrad a vinohradů v plochách, s možností vázaných objektů v plochách pro uložení příslušenství prvovýroby a úkryt formou drobných staveb v neurbanizované struktuře, bez oplocení</w:t>
      </w:r>
    </w:p>
    <w:p w14:paraId="448DCDE2"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Lk</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lesy s převažující funkcí ekologickou a krajinářskou</w:t>
      </w:r>
    </w:p>
    <w:p w14:paraId="0F204074"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Lo</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 xml:space="preserve">lesy s převažující funkcí </w:t>
      </w:r>
      <w:proofErr w:type="spellStart"/>
      <w:r w:rsidRPr="002A4F60">
        <w:rPr>
          <w:rFonts w:ascii="Times New Roman" w:hAnsi="Times New Roman" w:cs="Times New Roman"/>
          <w:strike/>
          <w:color w:val="FF0000"/>
          <w:sz w:val="20"/>
          <w:szCs w:val="20"/>
        </w:rPr>
        <w:t>půdoochrannou</w:t>
      </w:r>
      <w:proofErr w:type="spellEnd"/>
      <w:r w:rsidRPr="002A4F60">
        <w:rPr>
          <w:rFonts w:ascii="Times New Roman" w:hAnsi="Times New Roman" w:cs="Times New Roman"/>
          <w:strike/>
          <w:color w:val="FF0000"/>
          <w:sz w:val="20"/>
          <w:szCs w:val="20"/>
        </w:rPr>
        <w:t xml:space="preserve"> a izolační</w:t>
      </w:r>
    </w:p>
    <w:p w14:paraId="63556473"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b/>
          <w:bCs/>
          <w:strike/>
          <w:color w:val="FF0000"/>
          <w:sz w:val="10"/>
          <w:szCs w:val="10"/>
        </w:rPr>
        <w:t> </w:t>
      </w:r>
    </w:p>
    <w:p w14:paraId="5DFB8676"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i/>
          <w:iCs/>
          <w:strike/>
          <w:color w:val="FF0000"/>
          <w:szCs w:val="24"/>
        </w:rPr>
        <w:t>- </w:t>
      </w:r>
      <w:r w:rsidRPr="002A4F60">
        <w:rPr>
          <w:rFonts w:ascii="Times New Roman" w:hAnsi="Times New Roman" w:cs="Times New Roman"/>
          <w:strike/>
          <w:color w:val="FF0000"/>
          <w:szCs w:val="24"/>
        </w:rPr>
        <w:t>plochy zařízení dopravní a technické infrastruktury v nezbytném rozsahu v plochách „</w:t>
      </w:r>
      <w:r w:rsidRPr="002A4F60">
        <w:rPr>
          <w:rFonts w:ascii="Times New Roman" w:hAnsi="Times New Roman" w:cs="Times New Roman"/>
          <w:b/>
          <w:bCs/>
          <w:strike/>
          <w:color w:val="FF0000"/>
          <w:szCs w:val="24"/>
        </w:rPr>
        <w:t>DT</w:t>
      </w:r>
      <w:r w:rsidRPr="002A4F60">
        <w:rPr>
          <w:rFonts w:ascii="Times New Roman" w:hAnsi="Times New Roman" w:cs="Times New Roman"/>
          <w:strike/>
          <w:color w:val="FF0000"/>
          <w:szCs w:val="24"/>
        </w:rPr>
        <w:t>“, prostor je doplněn drobnými plochami veřejné a rozptýlené zeleně, zpevnění ploch mezi komunikacemi a obyt objekty může být provedeno pouze v míře nezbytné max. však 50 %, rozsah ve výkrese vymezených ploch s regulativem „</w:t>
      </w:r>
      <w:r w:rsidRPr="002A4F60">
        <w:rPr>
          <w:rFonts w:ascii="Times New Roman" w:hAnsi="Times New Roman" w:cs="Times New Roman"/>
          <w:b/>
          <w:bCs/>
          <w:strike/>
          <w:color w:val="FF0000"/>
          <w:szCs w:val="24"/>
        </w:rPr>
        <w:t>DT</w:t>
      </w:r>
      <w:r w:rsidRPr="002A4F60">
        <w:rPr>
          <w:rFonts w:ascii="Times New Roman" w:hAnsi="Times New Roman" w:cs="Times New Roman"/>
          <w:strike/>
          <w:color w:val="FF0000"/>
          <w:szCs w:val="24"/>
        </w:rPr>
        <w:t xml:space="preserve">“ není přípustné </w:t>
      </w:r>
      <w:proofErr w:type="gramStart"/>
      <w:r w:rsidRPr="002A4F60">
        <w:rPr>
          <w:rFonts w:ascii="Times New Roman" w:hAnsi="Times New Roman" w:cs="Times New Roman"/>
          <w:strike/>
          <w:color w:val="FF0000"/>
          <w:szCs w:val="24"/>
        </w:rPr>
        <w:t>zmenšovat - s</w:t>
      </w:r>
      <w:proofErr w:type="gramEnd"/>
      <w:r w:rsidRPr="002A4F60">
        <w:rPr>
          <w:rFonts w:ascii="Times New Roman" w:hAnsi="Times New Roman" w:cs="Times New Roman"/>
          <w:strike/>
          <w:color w:val="FF0000"/>
          <w:szCs w:val="24"/>
        </w:rPr>
        <w:t> výjimkou ploch ověřených územní studií,</w:t>
      </w:r>
    </w:p>
    <w:p w14:paraId="15625248"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soustředěné garáže </w:t>
      </w:r>
      <w:r w:rsidRPr="002A4F60">
        <w:rPr>
          <w:rFonts w:ascii="Times New Roman" w:hAnsi="Times New Roman" w:cs="Times New Roman"/>
          <w:b/>
          <w:bCs/>
          <w:strike/>
          <w:color w:val="FF0000"/>
          <w:szCs w:val="24"/>
        </w:rPr>
        <w:t>DG</w:t>
      </w:r>
      <w:r w:rsidRPr="002A4F60">
        <w:rPr>
          <w:rFonts w:ascii="Times New Roman" w:hAnsi="Times New Roman" w:cs="Times New Roman"/>
          <w:strike/>
          <w:color w:val="FF0000"/>
          <w:szCs w:val="24"/>
        </w:rPr>
        <w:t>, umístěné ve vnitrobloku stavby přípustné, resp. podmíněně přípustné stavby,</w:t>
      </w:r>
    </w:p>
    <w:p w14:paraId="77FB5FD5"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strike/>
          <w:color w:val="FF0000"/>
          <w:szCs w:val="24"/>
        </w:rPr>
        <w:t>- umístění drobné architektury v plochách ve veřejném prostoru (např. sochy, kříže, boží muka apod.), umístění je podmíněno ověřením podrobnějším řešením prostoru a souhlasem samosprávy,</w:t>
      </w:r>
    </w:p>
    <w:p w14:paraId="019859C1" w14:textId="77777777" w:rsidR="00F87D2C" w:rsidRPr="002A4F60" w:rsidRDefault="00F87D2C" w:rsidP="00F87D2C">
      <w:pPr>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tbl>
      <w:tblPr>
        <w:tblW w:w="7440" w:type="dxa"/>
        <w:tblInd w:w="250" w:type="dxa"/>
        <w:tblCellMar>
          <w:left w:w="0" w:type="dxa"/>
          <w:right w:w="0" w:type="dxa"/>
        </w:tblCellMar>
        <w:tblLook w:val="04A0" w:firstRow="1" w:lastRow="0" w:firstColumn="1" w:lastColumn="0" w:noHBand="0" w:noVBand="1"/>
      </w:tblPr>
      <w:tblGrid>
        <w:gridCol w:w="431"/>
        <w:gridCol w:w="7009"/>
      </w:tblGrid>
      <w:tr w:rsidR="00F87D2C" w:rsidRPr="002A4F60" w14:paraId="6EC2297E" w14:textId="77777777" w:rsidTr="0001724C">
        <w:tc>
          <w:tcPr>
            <w:tcW w:w="425" w:type="dxa"/>
            <w:tcBorders>
              <w:top w:val="single" w:sz="8" w:space="0" w:color="auto"/>
              <w:left w:val="nil"/>
              <w:bottom w:val="single" w:sz="8" w:space="0" w:color="auto"/>
              <w:right w:val="nil"/>
            </w:tcBorders>
            <w:tcMar>
              <w:top w:w="0" w:type="dxa"/>
              <w:left w:w="108" w:type="dxa"/>
              <w:bottom w:w="0" w:type="dxa"/>
              <w:right w:w="108" w:type="dxa"/>
            </w:tcMar>
            <w:hideMark/>
          </w:tcPr>
          <w:p w14:paraId="4CB7FFD4" w14:textId="77777777" w:rsidR="00F87D2C" w:rsidRPr="002A4F60" w:rsidRDefault="00F87D2C" w:rsidP="0001724C">
            <w:pPr>
              <w:ind w:left="-108" w:right="-108"/>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498" w:type="dxa"/>
            <w:tcBorders>
              <w:top w:val="single" w:sz="8" w:space="0" w:color="auto"/>
              <w:left w:val="nil"/>
              <w:bottom w:val="single" w:sz="8" w:space="0" w:color="auto"/>
              <w:right w:val="nil"/>
            </w:tcBorders>
            <w:tcMar>
              <w:top w:w="0" w:type="dxa"/>
              <w:left w:w="108" w:type="dxa"/>
              <w:bottom w:w="0" w:type="dxa"/>
              <w:right w:w="108" w:type="dxa"/>
            </w:tcMar>
            <w:hideMark/>
          </w:tcPr>
          <w:p w14:paraId="49DE4321" w14:textId="77777777" w:rsidR="00F87D2C" w:rsidRPr="002A4F60" w:rsidRDefault="00F87D2C" w:rsidP="00017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xml:space="preserve">specifikace </w:t>
            </w:r>
            <w:proofErr w:type="gramStart"/>
            <w:r w:rsidRPr="002A4F60">
              <w:rPr>
                <w:rFonts w:ascii="Times New Roman" w:hAnsi="Times New Roman" w:cs="Times New Roman"/>
                <w:strike/>
                <w:color w:val="FF0000"/>
                <w:sz w:val="20"/>
                <w:szCs w:val="20"/>
              </w:rPr>
              <w:t>využití - plochy</w:t>
            </w:r>
            <w:proofErr w:type="gramEnd"/>
            <w:r w:rsidRPr="002A4F60">
              <w:rPr>
                <w:rFonts w:ascii="Times New Roman" w:hAnsi="Times New Roman" w:cs="Times New Roman"/>
                <w:strike/>
                <w:color w:val="FF0000"/>
                <w:sz w:val="20"/>
                <w:szCs w:val="20"/>
              </w:rPr>
              <w:t xml:space="preserve"> pro:</w:t>
            </w:r>
          </w:p>
        </w:tc>
      </w:tr>
    </w:tbl>
    <w:p w14:paraId="29BEC52E"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DG</w:t>
      </w:r>
      <w:r w:rsidRPr="002A4F60">
        <w:rPr>
          <w:rFonts w:ascii="Times New Roman" w:hAnsi="Times New Roman" w:cs="Times New Roman"/>
          <w:strike/>
          <w:color w:val="FF0000"/>
          <w:sz w:val="20"/>
          <w:szCs w:val="20"/>
        </w:rPr>
        <w:t>    hromadné garáže</w:t>
      </w:r>
    </w:p>
    <w:p w14:paraId="169F39AC"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DT</w:t>
      </w:r>
      <w:r w:rsidRPr="002A4F60">
        <w:rPr>
          <w:rFonts w:ascii="Times New Roman" w:hAnsi="Times New Roman" w:cs="Times New Roman"/>
          <w:strike/>
          <w:color w:val="FF0000"/>
          <w:sz w:val="20"/>
          <w:szCs w:val="20"/>
        </w:rPr>
        <w:t>     dopravu a technické vybavení s plochami veřejné a rozptýlené zeleně, parkování v nezbytném rozsahu, přípustný mobiliář, drobné plastiky, pomníky, kříže apod.</w:t>
      </w:r>
    </w:p>
    <w:p w14:paraId="75744BA8"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b/>
          <w:bCs/>
          <w:strike/>
          <w:color w:val="FF0000"/>
          <w:sz w:val="10"/>
          <w:szCs w:val="10"/>
        </w:rPr>
        <w:t> </w:t>
      </w:r>
    </w:p>
    <w:p w14:paraId="09875383"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strike/>
          <w:color w:val="FF0000"/>
          <w:szCs w:val="24"/>
        </w:rPr>
        <w:t>- </w:t>
      </w:r>
      <w:r w:rsidRPr="002A4F60">
        <w:rPr>
          <w:rFonts w:ascii="Times New Roman" w:hAnsi="Times New Roman" w:cs="Times New Roman"/>
          <w:i/>
          <w:iCs/>
          <w:strike/>
          <w:color w:val="FF0000"/>
          <w:szCs w:val="24"/>
        </w:rPr>
        <w:t xml:space="preserve">pouze na takto ve výkrese </w:t>
      </w:r>
      <w:proofErr w:type="gramStart"/>
      <w:r w:rsidRPr="002A4F60">
        <w:rPr>
          <w:rFonts w:ascii="Times New Roman" w:hAnsi="Times New Roman" w:cs="Times New Roman"/>
          <w:i/>
          <w:iCs/>
          <w:strike/>
          <w:color w:val="FF0000"/>
          <w:szCs w:val="24"/>
        </w:rPr>
        <w:t>1b</w:t>
      </w:r>
      <w:proofErr w:type="gramEnd"/>
      <w:r w:rsidRPr="002A4F60">
        <w:rPr>
          <w:rFonts w:ascii="Times New Roman" w:hAnsi="Times New Roman" w:cs="Times New Roman"/>
          <w:i/>
          <w:iCs/>
          <w:strike/>
          <w:color w:val="FF0000"/>
          <w:szCs w:val="24"/>
        </w:rPr>
        <w:t xml:space="preserve"> označených plochách, nebo prověřených územní studií:</w:t>
      </w:r>
      <w:r w:rsidRPr="002A4F60">
        <w:rPr>
          <w:rFonts w:ascii="Times New Roman" w:hAnsi="Times New Roman" w:cs="Times New Roman"/>
          <w:b/>
          <w:bCs/>
          <w:strike/>
          <w:color w:val="FF0000"/>
          <w:szCs w:val="24"/>
        </w:rPr>
        <w:t> </w:t>
      </w:r>
      <w:proofErr w:type="spellStart"/>
      <w:r w:rsidRPr="002A4F60">
        <w:rPr>
          <w:rFonts w:ascii="Times New Roman" w:hAnsi="Times New Roman" w:cs="Times New Roman"/>
          <w:b/>
          <w:bCs/>
          <w:strike/>
          <w:color w:val="FF0000"/>
          <w:szCs w:val="24"/>
        </w:rPr>
        <w:t>Bd</w:t>
      </w:r>
      <w:proofErr w:type="spellEnd"/>
      <w:r w:rsidRPr="002A4F60">
        <w:rPr>
          <w:rFonts w:ascii="Times New Roman" w:hAnsi="Times New Roman" w:cs="Times New Roman"/>
          <w:strike/>
          <w:color w:val="FF0000"/>
          <w:szCs w:val="24"/>
        </w:rPr>
        <w:t>,</w:t>
      </w:r>
    </w:p>
    <w:p w14:paraId="279B7639" w14:textId="77777777" w:rsidR="00F87D2C" w:rsidRPr="002A4F60" w:rsidRDefault="00F87D2C" w:rsidP="00F87D2C">
      <w:pPr>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tbl>
      <w:tblPr>
        <w:tblW w:w="7440" w:type="dxa"/>
        <w:tblInd w:w="250" w:type="dxa"/>
        <w:tblCellMar>
          <w:left w:w="0" w:type="dxa"/>
          <w:right w:w="0" w:type="dxa"/>
        </w:tblCellMar>
        <w:tblLook w:val="04A0" w:firstRow="1" w:lastRow="0" w:firstColumn="1" w:lastColumn="0" w:noHBand="0" w:noVBand="1"/>
      </w:tblPr>
      <w:tblGrid>
        <w:gridCol w:w="431"/>
        <w:gridCol w:w="7009"/>
      </w:tblGrid>
      <w:tr w:rsidR="00F87D2C" w:rsidRPr="002A4F60" w14:paraId="21E6801E" w14:textId="77777777" w:rsidTr="0001724C">
        <w:tc>
          <w:tcPr>
            <w:tcW w:w="425" w:type="dxa"/>
            <w:tcBorders>
              <w:top w:val="single" w:sz="8" w:space="0" w:color="auto"/>
              <w:left w:val="nil"/>
              <w:bottom w:val="single" w:sz="8" w:space="0" w:color="auto"/>
              <w:right w:val="nil"/>
            </w:tcBorders>
            <w:tcMar>
              <w:top w:w="0" w:type="dxa"/>
              <w:left w:w="108" w:type="dxa"/>
              <w:bottom w:w="0" w:type="dxa"/>
              <w:right w:w="108" w:type="dxa"/>
            </w:tcMar>
            <w:hideMark/>
          </w:tcPr>
          <w:p w14:paraId="121333F0" w14:textId="77777777" w:rsidR="00F87D2C" w:rsidRPr="002A4F60" w:rsidRDefault="00F87D2C" w:rsidP="0001724C">
            <w:pPr>
              <w:ind w:left="-108" w:right="-108"/>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498" w:type="dxa"/>
            <w:tcBorders>
              <w:top w:val="single" w:sz="8" w:space="0" w:color="auto"/>
              <w:left w:val="nil"/>
              <w:bottom w:val="single" w:sz="8" w:space="0" w:color="auto"/>
              <w:right w:val="nil"/>
            </w:tcBorders>
            <w:tcMar>
              <w:top w:w="0" w:type="dxa"/>
              <w:left w:w="108" w:type="dxa"/>
              <w:bottom w:w="0" w:type="dxa"/>
              <w:right w:w="108" w:type="dxa"/>
            </w:tcMar>
            <w:hideMark/>
          </w:tcPr>
          <w:p w14:paraId="05BC3FC1" w14:textId="77777777" w:rsidR="00F87D2C" w:rsidRPr="002A4F60" w:rsidRDefault="00F87D2C" w:rsidP="00017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xml:space="preserve">specifikace </w:t>
            </w:r>
            <w:proofErr w:type="gramStart"/>
            <w:r w:rsidRPr="002A4F60">
              <w:rPr>
                <w:rFonts w:ascii="Times New Roman" w:hAnsi="Times New Roman" w:cs="Times New Roman"/>
                <w:strike/>
                <w:color w:val="FF0000"/>
                <w:sz w:val="20"/>
                <w:szCs w:val="20"/>
              </w:rPr>
              <w:t>využití - plochy</w:t>
            </w:r>
            <w:proofErr w:type="gramEnd"/>
            <w:r w:rsidRPr="002A4F60">
              <w:rPr>
                <w:rFonts w:ascii="Times New Roman" w:hAnsi="Times New Roman" w:cs="Times New Roman"/>
                <w:strike/>
                <w:color w:val="FF0000"/>
                <w:sz w:val="20"/>
                <w:szCs w:val="20"/>
              </w:rPr>
              <w:t xml:space="preserve"> pro:</w:t>
            </w:r>
          </w:p>
        </w:tc>
      </w:tr>
    </w:tbl>
    <w:p w14:paraId="22CDD0CC"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Bd</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bydlení v bytových domech bez hospodářského zázemí, s přípustnou integrovanou maloobchodní činností a nevýrobními službami</w:t>
      </w:r>
    </w:p>
    <w:p w14:paraId="4CCFEA0A"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b/>
          <w:bCs/>
          <w:strike/>
          <w:color w:val="FF0000"/>
          <w:sz w:val="10"/>
          <w:szCs w:val="10"/>
        </w:rPr>
        <w:t> </w:t>
      </w:r>
    </w:p>
    <w:p w14:paraId="5F5269DB"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i/>
          <w:iCs/>
          <w:strike/>
          <w:color w:val="FF0000"/>
          <w:szCs w:val="24"/>
          <w:u w:val="single"/>
        </w:rPr>
        <w:t xml:space="preserve">nepřípustné </w:t>
      </w:r>
      <w:proofErr w:type="gramStart"/>
      <w:r w:rsidRPr="002A4F60">
        <w:rPr>
          <w:rFonts w:ascii="Times New Roman" w:hAnsi="Times New Roman" w:cs="Times New Roman"/>
          <w:i/>
          <w:iCs/>
          <w:strike/>
          <w:color w:val="FF0000"/>
          <w:szCs w:val="24"/>
          <w:u w:val="single"/>
        </w:rPr>
        <w:t>využití</w:t>
      </w:r>
      <w:r w:rsidRPr="002A4F60">
        <w:rPr>
          <w:rFonts w:ascii="Times New Roman" w:hAnsi="Times New Roman" w:cs="Times New Roman"/>
          <w:i/>
          <w:iCs/>
          <w:strike/>
          <w:color w:val="FF0000"/>
          <w:szCs w:val="24"/>
        </w:rPr>
        <w:t> :</w:t>
      </w:r>
      <w:proofErr w:type="gramEnd"/>
      <w:r w:rsidRPr="002A4F60">
        <w:rPr>
          <w:rFonts w:ascii="Times New Roman" w:hAnsi="Times New Roman" w:cs="Times New Roman"/>
          <w:strike/>
          <w:color w:val="FF0000"/>
          <w:szCs w:val="24"/>
        </w:rPr>
        <w:t> </w:t>
      </w:r>
    </w:p>
    <w:p w14:paraId="77B3E9CC"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b/>
          <w:bCs/>
          <w:strike/>
          <w:color w:val="FF0000"/>
          <w:szCs w:val="24"/>
        </w:rPr>
        <w:t>ostatní</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OS</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Oh</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Sc</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SR</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Vb</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VO</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Vp</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Vr</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Vz</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DL</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TE</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TZ</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KW</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UO</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Za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ZV</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Zh</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La, LKB</w:t>
      </w:r>
      <w:r w:rsidRPr="002A4F60">
        <w:rPr>
          <w:rFonts w:ascii="Times New Roman" w:hAnsi="Times New Roman" w:cs="Times New Roman"/>
          <w:strike/>
          <w:color w:val="FF0000"/>
          <w:szCs w:val="24"/>
        </w:rPr>
        <w:t>),</w:t>
      </w:r>
    </w:p>
    <w:p w14:paraId="4C1D1EE2" w14:textId="77777777" w:rsidR="00F87D2C" w:rsidRPr="002A4F60" w:rsidRDefault="00F87D2C" w:rsidP="00F87D2C">
      <w:pPr>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tbl>
      <w:tblPr>
        <w:tblW w:w="7440" w:type="dxa"/>
        <w:tblInd w:w="250" w:type="dxa"/>
        <w:tblCellMar>
          <w:left w:w="0" w:type="dxa"/>
          <w:right w:w="0" w:type="dxa"/>
        </w:tblCellMar>
        <w:tblLook w:val="04A0" w:firstRow="1" w:lastRow="0" w:firstColumn="1" w:lastColumn="0" w:noHBand="0" w:noVBand="1"/>
      </w:tblPr>
      <w:tblGrid>
        <w:gridCol w:w="431"/>
        <w:gridCol w:w="7009"/>
      </w:tblGrid>
      <w:tr w:rsidR="00F87D2C" w:rsidRPr="002A4F60" w14:paraId="37FE17F4" w14:textId="77777777" w:rsidTr="0001724C">
        <w:tc>
          <w:tcPr>
            <w:tcW w:w="425" w:type="dxa"/>
            <w:tcBorders>
              <w:top w:val="single" w:sz="8" w:space="0" w:color="auto"/>
              <w:left w:val="nil"/>
              <w:bottom w:val="single" w:sz="8" w:space="0" w:color="auto"/>
              <w:right w:val="nil"/>
            </w:tcBorders>
            <w:tcMar>
              <w:top w:w="0" w:type="dxa"/>
              <w:left w:w="108" w:type="dxa"/>
              <w:bottom w:w="0" w:type="dxa"/>
              <w:right w:w="108" w:type="dxa"/>
            </w:tcMar>
            <w:hideMark/>
          </w:tcPr>
          <w:p w14:paraId="1436B3F9" w14:textId="77777777" w:rsidR="00F87D2C" w:rsidRPr="002A4F60" w:rsidRDefault="00F87D2C" w:rsidP="0001724C">
            <w:pPr>
              <w:ind w:left="-108" w:right="-108"/>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498" w:type="dxa"/>
            <w:tcBorders>
              <w:top w:val="single" w:sz="8" w:space="0" w:color="auto"/>
              <w:left w:val="nil"/>
              <w:bottom w:val="single" w:sz="8" w:space="0" w:color="auto"/>
              <w:right w:val="nil"/>
            </w:tcBorders>
            <w:tcMar>
              <w:top w:w="0" w:type="dxa"/>
              <w:left w:w="108" w:type="dxa"/>
              <w:bottom w:w="0" w:type="dxa"/>
              <w:right w:w="108" w:type="dxa"/>
            </w:tcMar>
            <w:hideMark/>
          </w:tcPr>
          <w:p w14:paraId="11A31234" w14:textId="77777777" w:rsidR="00F87D2C" w:rsidRPr="002A4F60" w:rsidRDefault="00F87D2C" w:rsidP="00017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xml:space="preserve">specifikace </w:t>
            </w:r>
            <w:proofErr w:type="gramStart"/>
            <w:r w:rsidRPr="002A4F60">
              <w:rPr>
                <w:rFonts w:ascii="Times New Roman" w:hAnsi="Times New Roman" w:cs="Times New Roman"/>
                <w:strike/>
                <w:color w:val="FF0000"/>
                <w:sz w:val="20"/>
                <w:szCs w:val="20"/>
              </w:rPr>
              <w:t>využití - plochy</w:t>
            </w:r>
            <w:proofErr w:type="gramEnd"/>
            <w:r w:rsidRPr="002A4F60">
              <w:rPr>
                <w:rFonts w:ascii="Times New Roman" w:hAnsi="Times New Roman" w:cs="Times New Roman"/>
                <w:strike/>
                <w:color w:val="FF0000"/>
                <w:sz w:val="20"/>
                <w:szCs w:val="20"/>
              </w:rPr>
              <w:t xml:space="preserve"> pro:</w:t>
            </w:r>
          </w:p>
        </w:tc>
      </w:tr>
    </w:tbl>
    <w:p w14:paraId="29E9B4EC"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OS     </w:t>
      </w:r>
      <w:r w:rsidRPr="002A4F60">
        <w:rPr>
          <w:rFonts w:ascii="Times New Roman" w:hAnsi="Times New Roman" w:cs="Times New Roman"/>
          <w:strike/>
          <w:color w:val="FF0000"/>
          <w:sz w:val="20"/>
          <w:szCs w:val="20"/>
        </w:rPr>
        <w:t>občanskou vybavenost – zařízení sociálních služeb s příslušenstvím v přípustné kombinaci s vázaným bydlením správce</w:t>
      </w:r>
    </w:p>
    <w:p w14:paraId="05CE8DF1"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Oh</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občanskou vybavenost – hřbitov s příslušenstvím</w:t>
      </w:r>
    </w:p>
    <w:p w14:paraId="6027FF9C"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Sc</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individuální (rodinnou) rekreaci bez funkce trvalého bydlení</w:t>
      </w:r>
    </w:p>
    <w:p w14:paraId="7985F230"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SR</w:t>
      </w:r>
      <w:r w:rsidRPr="002A4F60">
        <w:rPr>
          <w:rFonts w:ascii="Times New Roman" w:hAnsi="Times New Roman" w:cs="Times New Roman"/>
          <w:strike/>
          <w:color w:val="FF0000"/>
          <w:sz w:val="20"/>
          <w:szCs w:val="20"/>
        </w:rPr>
        <w:t>     rozhlednu s příslušenstvím</w:t>
      </w:r>
    </w:p>
    <w:p w14:paraId="22A91892"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Vb</w:t>
      </w:r>
      <w:proofErr w:type="spellEnd"/>
      <w:r w:rsidRPr="002A4F60">
        <w:rPr>
          <w:rFonts w:ascii="Times New Roman" w:hAnsi="Times New Roman" w:cs="Times New Roman"/>
          <w:strike/>
          <w:color w:val="FF0000"/>
          <w:sz w:val="20"/>
          <w:szCs w:val="20"/>
        </w:rPr>
        <w:t>     čistou výrobu, komerci, kanceláře, s možností integrovaného bydlení správce</w:t>
      </w:r>
    </w:p>
    <w:p w14:paraId="4C2059B4"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VO    </w:t>
      </w:r>
      <w:r w:rsidRPr="002A4F60">
        <w:rPr>
          <w:rFonts w:ascii="Times New Roman" w:hAnsi="Times New Roman" w:cs="Times New Roman"/>
          <w:strike/>
          <w:color w:val="FF0000"/>
          <w:sz w:val="20"/>
          <w:szCs w:val="20"/>
        </w:rPr>
        <w:t>sběrný dvůr (</w:t>
      </w:r>
      <w:proofErr w:type="spellStart"/>
      <w:r w:rsidRPr="002A4F60">
        <w:rPr>
          <w:rFonts w:ascii="Times New Roman" w:hAnsi="Times New Roman" w:cs="Times New Roman"/>
          <w:strike/>
          <w:color w:val="FF0000"/>
          <w:sz w:val="20"/>
          <w:szCs w:val="20"/>
        </w:rPr>
        <w:t>ekodvůr</w:t>
      </w:r>
      <w:proofErr w:type="spellEnd"/>
      <w:r w:rsidRPr="002A4F60">
        <w:rPr>
          <w:rFonts w:ascii="Times New Roman" w:hAnsi="Times New Roman" w:cs="Times New Roman"/>
          <w:strike/>
          <w:color w:val="FF0000"/>
          <w:sz w:val="20"/>
          <w:szCs w:val="20"/>
        </w:rPr>
        <w:t>) s příslušenstvím</w:t>
      </w:r>
    </w:p>
    <w:p w14:paraId="101E1EDE"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Vp</w:t>
      </w:r>
      <w:proofErr w:type="spellEnd"/>
      <w:r w:rsidRPr="002A4F60">
        <w:rPr>
          <w:rFonts w:ascii="Times New Roman" w:hAnsi="Times New Roman" w:cs="Times New Roman"/>
          <w:strike/>
          <w:color w:val="FF0000"/>
          <w:sz w:val="20"/>
          <w:szCs w:val="20"/>
        </w:rPr>
        <w:t>     průmysl, zemědělská střediska, sklady a rozvoj drobných výrobců bez možnosti bydlení a ubytování</w:t>
      </w:r>
    </w:p>
    <w:p w14:paraId="6E92E145"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Vr</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výrobu, sklady a rozvoj drobných výrobců bez živočišné výroby a bez bydlení</w:t>
      </w:r>
    </w:p>
    <w:p w14:paraId="13D8FDDE"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Vz</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 xml:space="preserve">uskladnění, zpracování a distribuce zemědělské rostlinné </w:t>
      </w:r>
      <w:proofErr w:type="gramStart"/>
      <w:r w:rsidRPr="002A4F60">
        <w:rPr>
          <w:rFonts w:ascii="Times New Roman" w:hAnsi="Times New Roman" w:cs="Times New Roman"/>
          <w:strike/>
          <w:color w:val="FF0000"/>
          <w:sz w:val="20"/>
          <w:szCs w:val="20"/>
        </w:rPr>
        <w:t>produkce  bez</w:t>
      </w:r>
      <w:proofErr w:type="gramEnd"/>
      <w:r w:rsidRPr="002A4F60">
        <w:rPr>
          <w:rFonts w:ascii="Times New Roman" w:hAnsi="Times New Roman" w:cs="Times New Roman"/>
          <w:strike/>
          <w:color w:val="FF0000"/>
          <w:sz w:val="20"/>
          <w:szCs w:val="20"/>
        </w:rPr>
        <w:t xml:space="preserve"> bydlení a ubytování</w:t>
      </w:r>
    </w:p>
    <w:p w14:paraId="068FF369"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lastRenderedPageBreak/>
        <w:t>DL     </w:t>
      </w:r>
      <w:r w:rsidRPr="002A4F60">
        <w:rPr>
          <w:rFonts w:ascii="Times New Roman" w:hAnsi="Times New Roman" w:cs="Times New Roman"/>
          <w:strike/>
          <w:color w:val="FF0000"/>
          <w:sz w:val="20"/>
          <w:szCs w:val="20"/>
        </w:rPr>
        <w:t>polní letiště s příslušenstvím</w:t>
      </w:r>
    </w:p>
    <w:p w14:paraId="5B79BABD"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TE     </w:t>
      </w:r>
      <w:r w:rsidRPr="002A4F60">
        <w:rPr>
          <w:rFonts w:ascii="Times New Roman" w:hAnsi="Times New Roman" w:cs="Times New Roman"/>
          <w:strike/>
          <w:color w:val="FF0000"/>
          <w:sz w:val="20"/>
          <w:szCs w:val="20"/>
        </w:rPr>
        <w:t>zařízení fotovoltaické elektrárny s nezbytným příslušenstvím</w:t>
      </w:r>
    </w:p>
    <w:p w14:paraId="67FDDC52"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TZ     </w:t>
      </w:r>
      <w:r w:rsidRPr="002A4F60">
        <w:rPr>
          <w:rFonts w:ascii="Times New Roman" w:hAnsi="Times New Roman" w:cs="Times New Roman"/>
          <w:strike/>
          <w:color w:val="FF0000"/>
          <w:sz w:val="20"/>
          <w:szCs w:val="20"/>
        </w:rPr>
        <w:t>těžební a průzkumná zařízení nerostných surovin</w:t>
      </w:r>
    </w:p>
    <w:p w14:paraId="10FA12B4"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KW</w:t>
      </w:r>
      <w:r w:rsidRPr="002A4F60">
        <w:rPr>
          <w:rFonts w:ascii="Times New Roman" w:hAnsi="Times New Roman" w:cs="Times New Roman"/>
          <w:strike/>
          <w:color w:val="FF0000"/>
          <w:sz w:val="20"/>
          <w:szCs w:val="20"/>
        </w:rPr>
        <w:t>   prvky ÚSES a VKP s významnou funkcí vodohospodářskou</w:t>
      </w:r>
    </w:p>
    <w:p w14:paraId="64AC3FDB"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UO    </w:t>
      </w:r>
      <w:r w:rsidRPr="002A4F60">
        <w:rPr>
          <w:rFonts w:ascii="Times New Roman" w:hAnsi="Times New Roman" w:cs="Times New Roman"/>
          <w:strike/>
          <w:color w:val="FF0000"/>
          <w:sz w:val="20"/>
          <w:szCs w:val="20"/>
        </w:rPr>
        <w:t>užitková zeleň a zahrádkářské kolonie s možností výstavby chat a zahradních domků</w:t>
      </w:r>
    </w:p>
    <w:p w14:paraId="3F1AA4CD"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Za</w:t>
      </w:r>
      <w:r w:rsidRPr="002A4F60">
        <w:rPr>
          <w:rFonts w:ascii="Times New Roman" w:hAnsi="Times New Roman" w:cs="Times New Roman"/>
          <w:strike/>
          <w:color w:val="FF0000"/>
          <w:sz w:val="20"/>
          <w:szCs w:val="20"/>
        </w:rPr>
        <w:t>     zemědělskou velkovýrobu – orná půda a trvalé kultury</w:t>
      </w:r>
    </w:p>
    <w:p w14:paraId="7C312A0E"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ZV     </w:t>
      </w:r>
      <w:r w:rsidRPr="002A4F60">
        <w:rPr>
          <w:rFonts w:ascii="Times New Roman" w:hAnsi="Times New Roman" w:cs="Times New Roman"/>
          <w:strike/>
          <w:color w:val="FF0000"/>
          <w:sz w:val="20"/>
          <w:szCs w:val="20"/>
        </w:rPr>
        <w:t>zemědělské prvovýrobní plochy orné půdy s možností výstavby vodních ploch</w:t>
      </w:r>
    </w:p>
    <w:p w14:paraId="05275646"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Zh</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zpevněná polní hnojiště</w:t>
      </w:r>
    </w:p>
    <w:p w14:paraId="51256038"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La     </w:t>
      </w:r>
      <w:r w:rsidRPr="002A4F60">
        <w:rPr>
          <w:rFonts w:ascii="Times New Roman" w:hAnsi="Times New Roman" w:cs="Times New Roman"/>
          <w:strike/>
          <w:color w:val="FF0000"/>
          <w:sz w:val="20"/>
          <w:szCs w:val="20"/>
        </w:rPr>
        <w:t>lesy s převážně produkční funkcí</w:t>
      </w:r>
    </w:p>
    <w:p w14:paraId="21E9254E" w14:textId="77777777" w:rsidR="00F87D2C" w:rsidRPr="002A4F60" w:rsidRDefault="00F87D2C" w:rsidP="00F87D2C">
      <w:pPr>
        <w:ind w:left="709" w:hanging="567"/>
        <w:rPr>
          <w:rFonts w:ascii="Times New Roman" w:hAnsi="Times New Roman" w:cs="Times New Roman"/>
          <w:strike/>
          <w:color w:val="FF0000"/>
          <w:sz w:val="27"/>
          <w:szCs w:val="27"/>
        </w:rPr>
      </w:pPr>
      <w:proofErr w:type="gramStart"/>
      <w:r w:rsidRPr="002A4F60">
        <w:rPr>
          <w:rFonts w:ascii="Times New Roman" w:hAnsi="Times New Roman" w:cs="Times New Roman"/>
          <w:b/>
          <w:bCs/>
          <w:strike/>
          <w:color w:val="FF0000"/>
          <w:sz w:val="20"/>
          <w:szCs w:val="20"/>
        </w:rPr>
        <w:t>LKB  </w:t>
      </w:r>
      <w:r w:rsidRPr="002A4F60">
        <w:rPr>
          <w:rFonts w:ascii="Times New Roman" w:hAnsi="Times New Roman" w:cs="Times New Roman"/>
          <w:strike/>
          <w:color w:val="FF0000"/>
          <w:sz w:val="20"/>
          <w:szCs w:val="20"/>
        </w:rPr>
        <w:t>bažantnice</w:t>
      </w:r>
      <w:proofErr w:type="gramEnd"/>
      <w:r w:rsidRPr="002A4F60">
        <w:rPr>
          <w:rFonts w:ascii="Times New Roman" w:hAnsi="Times New Roman" w:cs="Times New Roman"/>
          <w:strike/>
          <w:color w:val="FF0000"/>
          <w:sz w:val="20"/>
          <w:szCs w:val="20"/>
        </w:rPr>
        <w:t xml:space="preserve"> s funkcí biocentra, zastavitelnost podmíněná, v souladu s dominantní funkcí max. však 2% plochy areálu</w:t>
      </w:r>
    </w:p>
    <w:p w14:paraId="0848D677"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b/>
          <w:bCs/>
          <w:strike/>
          <w:color w:val="FF0000"/>
          <w:sz w:val="10"/>
          <w:szCs w:val="10"/>
        </w:rPr>
        <w:t> </w:t>
      </w:r>
    </w:p>
    <w:p w14:paraId="6D583E63"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rozvoj funkcí výrobních, velkoobchodních provozů a skladů, provozů zvyšujících dopravní zátěž těžkou dopravou,</w:t>
      </w:r>
    </w:p>
    <w:p w14:paraId="6D5E4DC7"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umístění hromadných garáží (</w:t>
      </w:r>
      <w:proofErr w:type="gramStart"/>
      <w:r w:rsidRPr="002A4F60">
        <w:rPr>
          <w:rFonts w:ascii="Times New Roman" w:hAnsi="Times New Roman" w:cs="Times New Roman"/>
          <w:strike/>
          <w:color w:val="FF0000"/>
          <w:szCs w:val="24"/>
        </w:rPr>
        <w:t>t. j.</w:t>
      </w:r>
      <w:proofErr w:type="gramEnd"/>
      <w:r w:rsidRPr="002A4F60">
        <w:rPr>
          <w:rFonts w:ascii="Times New Roman" w:hAnsi="Times New Roman" w:cs="Times New Roman"/>
          <w:strike/>
          <w:color w:val="FF0000"/>
          <w:szCs w:val="24"/>
        </w:rPr>
        <w:t xml:space="preserve"> více než 2 pohromadě) „</w:t>
      </w:r>
      <w:r w:rsidRPr="002A4F60">
        <w:rPr>
          <w:rFonts w:ascii="Times New Roman" w:hAnsi="Times New Roman" w:cs="Times New Roman"/>
          <w:b/>
          <w:bCs/>
          <w:strike/>
          <w:color w:val="FF0000"/>
          <w:szCs w:val="24"/>
        </w:rPr>
        <w:t>DG</w:t>
      </w:r>
      <w:r w:rsidRPr="002A4F60">
        <w:rPr>
          <w:rFonts w:ascii="Times New Roman" w:hAnsi="Times New Roman" w:cs="Times New Roman"/>
          <w:strike/>
          <w:color w:val="FF0000"/>
          <w:szCs w:val="24"/>
        </w:rPr>
        <w:t>“ mimo uzavřený vnitroblok,</w:t>
      </w:r>
    </w:p>
    <w:p w14:paraId="55DAC833"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b/>
          <w:bCs/>
          <w:strike/>
          <w:color w:val="FF0000"/>
          <w:szCs w:val="24"/>
        </w:rPr>
        <w:t> </w:t>
      </w:r>
    </w:p>
    <w:p w14:paraId="453F1E93" w14:textId="77777777" w:rsidR="00F87D2C" w:rsidRPr="002A4F60" w:rsidRDefault="00F87D2C" w:rsidP="00F87D2C">
      <w:pPr>
        <w:pStyle w:val="Nadpis4"/>
        <w:rPr>
          <w:strike/>
          <w:color w:val="FF0000"/>
        </w:rPr>
      </w:pPr>
      <w:r w:rsidRPr="002A4F60">
        <w:rPr>
          <w:strike/>
          <w:color w:val="FF0000"/>
        </w:rPr>
        <w:t> </w:t>
      </w:r>
    </w:p>
    <w:p w14:paraId="2184C346" w14:textId="77777777" w:rsidR="00F87D2C" w:rsidRPr="002A4F60" w:rsidRDefault="00F87D2C" w:rsidP="00F87D2C">
      <w:pPr>
        <w:pStyle w:val="Nadpis4"/>
        <w:rPr>
          <w:strike/>
          <w:color w:val="FF0000"/>
        </w:rPr>
      </w:pPr>
      <w:bookmarkStart w:id="84" w:name="_Toc195783177"/>
      <w:r w:rsidRPr="002A4F60">
        <w:rPr>
          <w:strike/>
          <w:color w:val="FF0000"/>
        </w:rPr>
        <w:t>9a – Dopravy</w:t>
      </w:r>
      <w:bookmarkEnd w:id="84"/>
    </w:p>
    <w:p w14:paraId="7D440E0C"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w:t>
      </w:r>
    </w:p>
    <w:p w14:paraId="36DBD659"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i/>
          <w:iCs/>
          <w:strike/>
          <w:color w:val="FF0000"/>
          <w:szCs w:val="24"/>
          <w:u w:val="single"/>
        </w:rPr>
        <w:t>charakteristika</w:t>
      </w:r>
      <w:r w:rsidRPr="002A4F60">
        <w:rPr>
          <w:rFonts w:ascii="Times New Roman" w:hAnsi="Times New Roman" w:cs="Times New Roman"/>
          <w:strike/>
          <w:color w:val="FF0000"/>
          <w:szCs w:val="24"/>
        </w:rPr>
        <w:t xml:space="preserve">: plochy zajišťující překryvnou formou potřeby dopravní obsluhy území v nezbytném rozsahu především na vymezených plochách dopravy, formou v souladu s funkční </w:t>
      </w:r>
      <w:proofErr w:type="gramStart"/>
      <w:r w:rsidRPr="002A4F60">
        <w:rPr>
          <w:rFonts w:ascii="Times New Roman" w:hAnsi="Times New Roman" w:cs="Times New Roman"/>
          <w:strike/>
          <w:color w:val="FF0000"/>
          <w:szCs w:val="24"/>
        </w:rPr>
        <w:t>zónou</w:t>
      </w:r>
      <w:proofErr w:type="gramEnd"/>
      <w:r w:rsidRPr="002A4F60">
        <w:rPr>
          <w:rFonts w:ascii="Times New Roman" w:hAnsi="Times New Roman" w:cs="Times New Roman"/>
          <w:strike/>
          <w:color w:val="FF0000"/>
          <w:szCs w:val="24"/>
        </w:rPr>
        <w:t xml:space="preserve"> kterou procházejí, nebo v níž se vyskytují, popř. s níž sousedí; v území nemá dominantní charakter.</w:t>
      </w:r>
    </w:p>
    <w:p w14:paraId="2ABAF511"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i/>
          <w:iCs/>
          <w:strike/>
          <w:color w:val="FF0000"/>
          <w:szCs w:val="24"/>
          <w:u w:val="single"/>
        </w:rPr>
        <w:t>přípustné</w:t>
      </w:r>
      <w:r w:rsidRPr="002A4F60">
        <w:rPr>
          <w:rFonts w:ascii="Times New Roman" w:hAnsi="Times New Roman" w:cs="Times New Roman"/>
          <w:strike/>
          <w:color w:val="FF0000"/>
          <w:szCs w:val="24"/>
        </w:rPr>
        <w:t> využití určují regulativy: </w:t>
      </w:r>
      <w:r w:rsidRPr="002A4F60">
        <w:rPr>
          <w:rFonts w:ascii="Times New Roman" w:hAnsi="Times New Roman" w:cs="Times New Roman"/>
          <w:b/>
          <w:bCs/>
          <w:strike/>
          <w:color w:val="FF0000"/>
          <w:szCs w:val="24"/>
        </w:rPr>
        <w:t>DT</w:t>
      </w:r>
      <w:r w:rsidRPr="002A4F60">
        <w:rPr>
          <w:rFonts w:ascii="Times New Roman" w:hAnsi="Times New Roman" w:cs="Times New Roman"/>
          <w:strike/>
          <w:color w:val="FF0000"/>
          <w:szCs w:val="24"/>
        </w:rPr>
        <w:t>,</w:t>
      </w:r>
    </w:p>
    <w:p w14:paraId="615853C2" w14:textId="77777777" w:rsidR="00F87D2C" w:rsidRPr="002A4F60" w:rsidRDefault="00F87D2C" w:rsidP="00F87D2C">
      <w:pPr>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tbl>
      <w:tblPr>
        <w:tblW w:w="7440" w:type="dxa"/>
        <w:tblInd w:w="250" w:type="dxa"/>
        <w:tblCellMar>
          <w:left w:w="0" w:type="dxa"/>
          <w:right w:w="0" w:type="dxa"/>
        </w:tblCellMar>
        <w:tblLook w:val="04A0" w:firstRow="1" w:lastRow="0" w:firstColumn="1" w:lastColumn="0" w:noHBand="0" w:noVBand="1"/>
      </w:tblPr>
      <w:tblGrid>
        <w:gridCol w:w="431"/>
        <w:gridCol w:w="7009"/>
      </w:tblGrid>
      <w:tr w:rsidR="00F87D2C" w:rsidRPr="002A4F60" w14:paraId="1611DA92" w14:textId="77777777" w:rsidTr="0001724C">
        <w:tc>
          <w:tcPr>
            <w:tcW w:w="425" w:type="dxa"/>
            <w:tcBorders>
              <w:top w:val="single" w:sz="8" w:space="0" w:color="auto"/>
              <w:left w:val="nil"/>
              <w:bottom w:val="single" w:sz="8" w:space="0" w:color="auto"/>
              <w:right w:val="nil"/>
            </w:tcBorders>
            <w:tcMar>
              <w:top w:w="0" w:type="dxa"/>
              <w:left w:w="108" w:type="dxa"/>
              <w:bottom w:w="0" w:type="dxa"/>
              <w:right w:w="108" w:type="dxa"/>
            </w:tcMar>
            <w:hideMark/>
          </w:tcPr>
          <w:p w14:paraId="1492175D" w14:textId="77777777" w:rsidR="00F87D2C" w:rsidRPr="002A4F60" w:rsidRDefault="00F87D2C" w:rsidP="0001724C">
            <w:pPr>
              <w:ind w:left="-108" w:right="-108"/>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498" w:type="dxa"/>
            <w:tcBorders>
              <w:top w:val="single" w:sz="8" w:space="0" w:color="auto"/>
              <w:left w:val="nil"/>
              <w:bottom w:val="single" w:sz="8" w:space="0" w:color="auto"/>
              <w:right w:val="nil"/>
            </w:tcBorders>
            <w:tcMar>
              <w:top w:w="0" w:type="dxa"/>
              <w:left w:w="108" w:type="dxa"/>
              <w:bottom w:w="0" w:type="dxa"/>
              <w:right w:w="108" w:type="dxa"/>
            </w:tcMar>
            <w:hideMark/>
          </w:tcPr>
          <w:p w14:paraId="4397151D" w14:textId="77777777" w:rsidR="00F87D2C" w:rsidRPr="002A4F60" w:rsidRDefault="00F87D2C" w:rsidP="00017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xml:space="preserve">specifikace </w:t>
            </w:r>
            <w:proofErr w:type="gramStart"/>
            <w:r w:rsidRPr="002A4F60">
              <w:rPr>
                <w:rFonts w:ascii="Times New Roman" w:hAnsi="Times New Roman" w:cs="Times New Roman"/>
                <w:strike/>
                <w:color w:val="FF0000"/>
                <w:sz w:val="20"/>
                <w:szCs w:val="20"/>
              </w:rPr>
              <w:t>využití - plochy</w:t>
            </w:r>
            <w:proofErr w:type="gramEnd"/>
            <w:r w:rsidRPr="002A4F60">
              <w:rPr>
                <w:rFonts w:ascii="Times New Roman" w:hAnsi="Times New Roman" w:cs="Times New Roman"/>
                <w:strike/>
                <w:color w:val="FF0000"/>
                <w:sz w:val="20"/>
                <w:szCs w:val="20"/>
              </w:rPr>
              <w:t xml:space="preserve"> pro:</w:t>
            </w:r>
          </w:p>
        </w:tc>
      </w:tr>
    </w:tbl>
    <w:p w14:paraId="45FACF22"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DT</w:t>
      </w:r>
      <w:r w:rsidRPr="002A4F60">
        <w:rPr>
          <w:rFonts w:ascii="Times New Roman" w:hAnsi="Times New Roman" w:cs="Times New Roman"/>
          <w:strike/>
          <w:color w:val="FF0000"/>
          <w:sz w:val="20"/>
          <w:szCs w:val="20"/>
        </w:rPr>
        <w:t>     dopravu a technické vybavení s plochami veřejné a rozptýlené zeleně, parkování v nezbytném rozsahu, přípustný mobiliář, drobné plastiky, pomníky, kříže apod.</w:t>
      </w:r>
    </w:p>
    <w:p w14:paraId="41E918C1"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b/>
          <w:bCs/>
          <w:strike/>
          <w:color w:val="FF0000"/>
          <w:sz w:val="10"/>
          <w:szCs w:val="10"/>
        </w:rPr>
        <w:t> </w:t>
      </w:r>
    </w:p>
    <w:p w14:paraId="26676FF1"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i/>
          <w:iCs/>
          <w:strike/>
          <w:color w:val="FF0000"/>
          <w:szCs w:val="24"/>
          <w:u w:val="single"/>
        </w:rPr>
        <w:t>podmíněně přípustn</w:t>
      </w:r>
      <w:r w:rsidRPr="002A4F60">
        <w:rPr>
          <w:rFonts w:ascii="Times New Roman" w:hAnsi="Times New Roman" w:cs="Times New Roman"/>
          <w:i/>
          <w:iCs/>
          <w:strike/>
          <w:color w:val="FF0000"/>
          <w:szCs w:val="24"/>
        </w:rPr>
        <w:t>é: </w:t>
      </w:r>
      <w:r w:rsidRPr="002A4F60">
        <w:rPr>
          <w:rFonts w:ascii="Times New Roman" w:hAnsi="Times New Roman" w:cs="Times New Roman"/>
          <w:b/>
          <w:bCs/>
          <w:strike/>
          <w:color w:val="FF0000"/>
          <w:szCs w:val="24"/>
        </w:rPr>
        <w:t>M</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DTP</w:t>
      </w:r>
      <w:r w:rsidRPr="002A4F60">
        <w:rPr>
          <w:rFonts w:ascii="Times New Roman" w:hAnsi="Times New Roman" w:cs="Times New Roman"/>
          <w:strike/>
          <w:color w:val="FF0000"/>
          <w:szCs w:val="24"/>
        </w:rPr>
        <w:t>,</w:t>
      </w:r>
    </w:p>
    <w:p w14:paraId="693E437F" w14:textId="77777777" w:rsidR="00F87D2C" w:rsidRPr="002A4F60" w:rsidRDefault="00F87D2C" w:rsidP="00F87D2C">
      <w:pPr>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tbl>
      <w:tblPr>
        <w:tblW w:w="7440" w:type="dxa"/>
        <w:tblInd w:w="250" w:type="dxa"/>
        <w:tblCellMar>
          <w:left w:w="0" w:type="dxa"/>
          <w:right w:w="0" w:type="dxa"/>
        </w:tblCellMar>
        <w:tblLook w:val="04A0" w:firstRow="1" w:lastRow="0" w:firstColumn="1" w:lastColumn="0" w:noHBand="0" w:noVBand="1"/>
      </w:tblPr>
      <w:tblGrid>
        <w:gridCol w:w="431"/>
        <w:gridCol w:w="7009"/>
      </w:tblGrid>
      <w:tr w:rsidR="00F87D2C" w:rsidRPr="002A4F60" w14:paraId="5F81FCE6" w14:textId="77777777" w:rsidTr="0001724C">
        <w:tc>
          <w:tcPr>
            <w:tcW w:w="425" w:type="dxa"/>
            <w:tcBorders>
              <w:top w:val="single" w:sz="8" w:space="0" w:color="auto"/>
              <w:left w:val="nil"/>
              <w:bottom w:val="single" w:sz="8" w:space="0" w:color="auto"/>
              <w:right w:val="nil"/>
            </w:tcBorders>
            <w:tcMar>
              <w:top w:w="0" w:type="dxa"/>
              <w:left w:w="108" w:type="dxa"/>
              <w:bottom w:w="0" w:type="dxa"/>
              <w:right w:w="108" w:type="dxa"/>
            </w:tcMar>
            <w:hideMark/>
          </w:tcPr>
          <w:p w14:paraId="14B03BE7" w14:textId="77777777" w:rsidR="00F87D2C" w:rsidRPr="002A4F60" w:rsidRDefault="00F87D2C" w:rsidP="0001724C">
            <w:pPr>
              <w:ind w:left="-108" w:right="-108"/>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498" w:type="dxa"/>
            <w:tcBorders>
              <w:top w:val="single" w:sz="8" w:space="0" w:color="auto"/>
              <w:left w:val="nil"/>
              <w:bottom w:val="single" w:sz="8" w:space="0" w:color="auto"/>
              <w:right w:val="nil"/>
            </w:tcBorders>
            <w:tcMar>
              <w:top w:w="0" w:type="dxa"/>
              <w:left w:w="108" w:type="dxa"/>
              <w:bottom w:w="0" w:type="dxa"/>
              <w:right w:w="108" w:type="dxa"/>
            </w:tcMar>
            <w:hideMark/>
          </w:tcPr>
          <w:p w14:paraId="47F6BB73" w14:textId="77777777" w:rsidR="00F87D2C" w:rsidRPr="002A4F60" w:rsidRDefault="00F87D2C" w:rsidP="00017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xml:space="preserve">specifikace </w:t>
            </w:r>
            <w:proofErr w:type="gramStart"/>
            <w:r w:rsidRPr="002A4F60">
              <w:rPr>
                <w:rFonts w:ascii="Times New Roman" w:hAnsi="Times New Roman" w:cs="Times New Roman"/>
                <w:strike/>
                <w:color w:val="FF0000"/>
                <w:sz w:val="20"/>
                <w:szCs w:val="20"/>
              </w:rPr>
              <w:t>využití - plochy</w:t>
            </w:r>
            <w:proofErr w:type="gramEnd"/>
            <w:r w:rsidRPr="002A4F60">
              <w:rPr>
                <w:rFonts w:ascii="Times New Roman" w:hAnsi="Times New Roman" w:cs="Times New Roman"/>
                <w:strike/>
                <w:color w:val="FF0000"/>
                <w:sz w:val="20"/>
                <w:szCs w:val="20"/>
              </w:rPr>
              <w:t xml:space="preserve"> pro:</w:t>
            </w:r>
          </w:p>
        </w:tc>
      </w:tr>
    </w:tbl>
    <w:p w14:paraId="18CFE065"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M      </w:t>
      </w:r>
      <w:r w:rsidRPr="002A4F60">
        <w:rPr>
          <w:rFonts w:ascii="Times New Roman" w:hAnsi="Times New Roman" w:cs="Times New Roman"/>
          <w:strike/>
          <w:color w:val="FF0000"/>
          <w:sz w:val="18"/>
          <w:szCs w:val="18"/>
        </w:rPr>
        <w:t>Památníky, sochy s příslušenstvím</w:t>
      </w:r>
    </w:p>
    <w:p w14:paraId="79E03830"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DTP</w:t>
      </w:r>
      <w:r w:rsidRPr="002A4F60">
        <w:rPr>
          <w:rFonts w:ascii="Times New Roman" w:hAnsi="Times New Roman" w:cs="Times New Roman"/>
          <w:strike/>
          <w:color w:val="FF0000"/>
          <w:sz w:val="20"/>
          <w:szCs w:val="20"/>
        </w:rPr>
        <w:t>   dopravu a technické vybavení “DT” s funkcí veřejného prostranství reprezentujícího sídlo</w:t>
      </w:r>
    </w:p>
    <w:p w14:paraId="29D87DCE"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b/>
          <w:bCs/>
          <w:strike/>
          <w:color w:val="FF0000"/>
          <w:sz w:val="10"/>
          <w:szCs w:val="10"/>
        </w:rPr>
        <w:t> </w:t>
      </w:r>
    </w:p>
    <w:p w14:paraId="715EFEC1"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i/>
          <w:iCs/>
          <w:strike/>
          <w:color w:val="FF0000"/>
          <w:szCs w:val="24"/>
        </w:rPr>
        <w:t xml:space="preserve">- pouze na takto ve výkrese </w:t>
      </w:r>
      <w:proofErr w:type="gramStart"/>
      <w:r w:rsidRPr="002A4F60">
        <w:rPr>
          <w:rFonts w:ascii="Times New Roman" w:hAnsi="Times New Roman" w:cs="Times New Roman"/>
          <w:i/>
          <w:iCs/>
          <w:strike/>
          <w:color w:val="FF0000"/>
          <w:szCs w:val="24"/>
        </w:rPr>
        <w:t>1b</w:t>
      </w:r>
      <w:proofErr w:type="gramEnd"/>
      <w:r w:rsidRPr="002A4F60">
        <w:rPr>
          <w:rFonts w:ascii="Times New Roman" w:hAnsi="Times New Roman" w:cs="Times New Roman"/>
          <w:i/>
          <w:iCs/>
          <w:strike/>
          <w:color w:val="FF0000"/>
          <w:szCs w:val="24"/>
        </w:rPr>
        <w:t xml:space="preserve"> označených plochách</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GA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DG</w:t>
      </w:r>
      <w:r w:rsidRPr="002A4F60">
        <w:rPr>
          <w:rFonts w:ascii="Times New Roman" w:hAnsi="Times New Roman" w:cs="Times New Roman"/>
          <w:strike/>
          <w:color w:val="FF0000"/>
          <w:szCs w:val="24"/>
        </w:rPr>
        <w:t>,</w:t>
      </w:r>
    </w:p>
    <w:p w14:paraId="646037C9" w14:textId="77777777" w:rsidR="00F87D2C" w:rsidRPr="002A4F60" w:rsidRDefault="00F87D2C" w:rsidP="00F87D2C">
      <w:pPr>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tbl>
      <w:tblPr>
        <w:tblW w:w="7440" w:type="dxa"/>
        <w:tblInd w:w="250" w:type="dxa"/>
        <w:tblCellMar>
          <w:left w:w="0" w:type="dxa"/>
          <w:right w:w="0" w:type="dxa"/>
        </w:tblCellMar>
        <w:tblLook w:val="04A0" w:firstRow="1" w:lastRow="0" w:firstColumn="1" w:lastColumn="0" w:noHBand="0" w:noVBand="1"/>
      </w:tblPr>
      <w:tblGrid>
        <w:gridCol w:w="431"/>
        <w:gridCol w:w="7009"/>
      </w:tblGrid>
      <w:tr w:rsidR="00F87D2C" w:rsidRPr="002A4F60" w14:paraId="28E35DFC" w14:textId="77777777" w:rsidTr="0001724C">
        <w:tc>
          <w:tcPr>
            <w:tcW w:w="425" w:type="dxa"/>
            <w:tcBorders>
              <w:top w:val="single" w:sz="8" w:space="0" w:color="auto"/>
              <w:left w:val="nil"/>
              <w:bottom w:val="single" w:sz="8" w:space="0" w:color="auto"/>
              <w:right w:val="nil"/>
            </w:tcBorders>
            <w:tcMar>
              <w:top w:w="0" w:type="dxa"/>
              <w:left w:w="108" w:type="dxa"/>
              <w:bottom w:w="0" w:type="dxa"/>
              <w:right w:w="108" w:type="dxa"/>
            </w:tcMar>
            <w:hideMark/>
          </w:tcPr>
          <w:p w14:paraId="5A48F5A8" w14:textId="77777777" w:rsidR="00F87D2C" w:rsidRPr="002A4F60" w:rsidRDefault="00F87D2C" w:rsidP="0001724C">
            <w:pPr>
              <w:ind w:left="-108" w:right="-108"/>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498" w:type="dxa"/>
            <w:tcBorders>
              <w:top w:val="single" w:sz="8" w:space="0" w:color="auto"/>
              <w:left w:val="nil"/>
              <w:bottom w:val="single" w:sz="8" w:space="0" w:color="auto"/>
              <w:right w:val="nil"/>
            </w:tcBorders>
            <w:tcMar>
              <w:top w:w="0" w:type="dxa"/>
              <w:left w:w="108" w:type="dxa"/>
              <w:bottom w:w="0" w:type="dxa"/>
              <w:right w:w="108" w:type="dxa"/>
            </w:tcMar>
            <w:hideMark/>
          </w:tcPr>
          <w:p w14:paraId="3C050D7E" w14:textId="77777777" w:rsidR="00F87D2C" w:rsidRPr="002A4F60" w:rsidRDefault="00F87D2C" w:rsidP="00017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xml:space="preserve">specifikace </w:t>
            </w:r>
            <w:proofErr w:type="gramStart"/>
            <w:r w:rsidRPr="002A4F60">
              <w:rPr>
                <w:rFonts w:ascii="Times New Roman" w:hAnsi="Times New Roman" w:cs="Times New Roman"/>
                <w:strike/>
                <w:color w:val="FF0000"/>
                <w:sz w:val="20"/>
                <w:szCs w:val="20"/>
              </w:rPr>
              <w:t>využití - plochy</w:t>
            </w:r>
            <w:proofErr w:type="gramEnd"/>
            <w:r w:rsidRPr="002A4F60">
              <w:rPr>
                <w:rFonts w:ascii="Times New Roman" w:hAnsi="Times New Roman" w:cs="Times New Roman"/>
                <w:strike/>
                <w:color w:val="FF0000"/>
                <w:sz w:val="20"/>
                <w:szCs w:val="20"/>
              </w:rPr>
              <w:t xml:space="preserve"> pro:</w:t>
            </w:r>
          </w:p>
        </w:tc>
      </w:tr>
    </w:tbl>
    <w:p w14:paraId="359963C4"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Ga</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garáže, dvougaráže</w:t>
      </w:r>
    </w:p>
    <w:p w14:paraId="58951A29"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DG</w:t>
      </w:r>
      <w:r w:rsidRPr="002A4F60">
        <w:rPr>
          <w:rFonts w:ascii="Times New Roman" w:hAnsi="Times New Roman" w:cs="Times New Roman"/>
          <w:strike/>
          <w:color w:val="FF0000"/>
          <w:sz w:val="20"/>
          <w:szCs w:val="20"/>
        </w:rPr>
        <w:t>    hromadné garáže</w:t>
      </w:r>
    </w:p>
    <w:p w14:paraId="6B198D6E"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b/>
          <w:bCs/>
          <w:strike/>
          <w:color w:val="FF0000"/>
          <w:sz w:val="10"/>
          <w:szCs w:val="10"/>
        </w:rPr>
        <w:t> </w:t>
      </w:r>
    </w:p>
    <w:p w14:paraId="4E539C70" w14:textId="77777777" w:rsidR="00F87D2C" w:rsidRPr="002A4F60" w:rsidRDefault="00F87D2C" w:rsidP="00F87D2C">
      <w:pPr>
        <w:rPr>
          <w:rFonts w:ascii="Times New Roman" w:hAnsi="Times New Roman" w:cs="Times New Roman"/>
          <w:i/>
          <w:iCs/>
          <w:strike/>
          <w:color w:val="FF0000"/>
          <w:szCs w:val="24"/>
          <w:u w:val="single"/>
        </w:rPr>
      </w:pPr>
      <w:r w:rsidRPr="002A4F60">
        <w:rPr>
          <w:rFonts w:ascii="Times New Roman" w:hAnsi="Times New Roman" w:cs="Times New Roman"/>
          <w:i/>
          <w:iCs/>
          <w:strike/>
          <w:color w:val="FF0000"/>
          <w:szCs w:val="24"/>
          <w:u w:val="single"/>
        </w:rPr>
        <w:t>nepřípustné využití:</w:t>
      </w:r>
    </w:p>
    <w:p w14:paraId="78A548AE"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i/>
          <w:iCs/>
          <w:strike/>
          <w:color w:val="FF0000"/>
          <w:szCs w:val="24"/>
        </w:rPr>
        <w:t> </w:t>
      </w:r>
      <w:proofErr w:type="gramStart"/>
      <w:r w:rsidRPr="002A4F60">
        <w:rPr>
          <w:rFonts w:ascii="Times New Roman" w:hAnsi="Times New Roman" w:cs="Times New Roman"/>
          <w:b/>
          <w:bCs/>
          <w:strike/>
          <w:color w:val="FF0000"/>
          <w:szCs w:val="24"/>
        </w:rPr>
        <w:t>ostatní</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w:t>
      </w:r>
      <w:proofErr w:type="gramEnd"/>
      <w:r w:rsidRPr="002A4F60">
        <w:rPr>
          <w:rFonts w:ascii="Times New Roman" w:hAnsi="Times New Roman" w:cs="Times New Roman"/>
          <w:b/>
          <w:bCs/>
          <w:strike/>
          <w:color w:val="FF0000"/>
          <w:szCs w:val="24"/>
        </w:rPr>
        <w:t>Oa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Ob</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OB</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OS</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Oh</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Ba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Bd</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Sc</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Sd</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SI</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SO</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SR</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SKV</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Vb</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Vkb</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VO</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Vp</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Vr</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Vz</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DL</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TE</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TZ</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Ka</w:t>
      </w:r>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KW, Kz</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UO</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UR</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UZ</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Wz</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Wm</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Za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ZV</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Zh</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Zm</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ZS</w:t>
      </w:r>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Pa</w:t>
      </w:r>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PZ</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La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LKB</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Lk</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Lo),</w:t>
      </w:r>
    </w:p>
    <w:p w14:paraId="77E22CCD" w14:textId="77777777" w:rsidR="00F87D2C" w:rsidRPr="002A4F60" w:rsidRDefault="00F87D2C" w:rsidP="00F87D2C">
      <w:pPr>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tbl>
      <w:tblPr>
        <w:tblW w:w="7440" w:type="dxa"/>
        <w:tblInd w:w="250" w:type="dxa"/>
        <w:tblCellMar>
          <w:left w:w="0" w:type="dxa"/>
          <w:right w:w="0" w:type="dxa"/>
        </w:tblCellMar>
        <w:tblLook w:val="04A0" w:firstRow="1" w:lastRow="0" w:firstColumn="1" w:lastColumn="0" w:noHBand="0" w:noVBand="1"/>
      </w:tblPr>
      <w:tblGrid>
        <w:gridCol w:w="431"/>
        <w:gridCol w:w="7009"/>
      </w:tblGrid>
      <w:tr w:rsidR="00F87D2C" w:rsidRPr="002A4F60" w14:paraId="5942FD00" w14:textId="77777777" w:rsidTr="0001724C">
        <w:tc>
          <w:tcPr>
            <w:tcW w:w="425" w:type="dxa"/>
            <w:tcBorders>
              <w:top w:val="single" w:sz="8" w:space="0" w:color="auto"/>
              <w:left w:val="nil"/>
              <w:bottom w:val="single" w:sz="8" w:space="0" w:color="auto"/>
              <w:right w:val="nil"/>
            </w:tcBorders>
            <w:tcMar>
              <w:top w:w="0" w:type="dxa"/>
              <w:left w:w="108" w:type="dxa"/>
              <w:bottom w:w="0" w:type="dxa"/>
              <w:right w:w="108" w:type="dxa"/>
            </w:tcMar>
            <w:hideMark/>
          </w:tcPr>
          <w:p w14:paraId="3ADD9C66" w14:textId="77777777" w:rsidR="00F87D2C" w:rsidRPr="002A4F60" w:rsidRDefault="00F87D2C" w:rsidP="0001724C">
            <w:pPr>
              <w:ind w:left="-108" w:right="-108"/>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498" w:type="dxa"/>
            <w:tcBorders>
              <w:top w:val="single" w:sz="8" w:space="0" w:color="auto"/>
              <w:left w:val="nil"/>
              <w:bottom w:val="single" w:sz="8" w:space="0" w:color="auto"/>
              <w:right w:val="nil"/>
            </w:tcBorders>
            <w:tcMar>
              <w:top w:w="0" w:type="dxa"/>
              <w:left w:w="108" w:type="dxa"/>
              <w:bottom w:w="0" w:type="dxa"/>
              <w:right w:w="108" w:type="dxa"/>
            </w:tcMar>
            <w:hideMark/>
          </w:tcPr>
          <w:p w14:paraId="62C5CC7F" w14:textId="77777777" w:rsidR="00F87D2C" w:rsidRPr="002A4F60" w:rsidRDefault="00F87D2C" w:rsidP="00017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xml:space="preserve">specifikace </w:t>
            </w:r>
            <w:proofErr w:type="gramStart"/>
            <w:r w:rsidRPr="002A4F60">
              <w:rPr>
                <w:rFonts w:ascii="Times New Roman" w:hAnsi="Times New Roman" w:cs="Times New Roman"/>
                <w:strike/>
                <w:color w:val="FF0000"/>
                <w:sz w:val="20"/>
                <w:szCs w:val="20"/>
              </w:rPr>
              <w:t>využití - plochy</w:t>
            </w:r>
            <w:proofErr w:type="gramEnd"/>
            <w:r w:rsidRPr="002A4F60">
              <w:rPr>
                <w:rFonts w:ascii="Times New Roman" w:hAnsi="Times New Roman" w:cs="Times New Roman"/>
                <w:strike/>
                <w:color w:val="FF0000"/>
                <w:sz w:val="20"/>
                <w:szCs w:val="20"/>
              </w:rPr>
              <w:t xml:space="preserve"> pro:</w:t>
            </w:r>
          </w:p>
        </w:tc>
      </w:tr>
    </w:tbl>
    <w:p w14:paraId="79F0D32C"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Oa</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občanskou vybavenost bez funkce bydlení či ubytování</w:t>
      </w:r>
    </w:p>
    <w:p w14:paraId="26E22796"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Ob</w:t>
      </w:r>
      <w:r w:rsidRPr="002A4F60">
        <w:rPr>
          <w:rFonts w:ascii="Times New Roman" w:hAnsi="Times New Roman" w:cs="Times New Roman"/>
          <w:strike/>
          <w:color w:val="FF0000"/>
          <w:sz w:val="20"/>
          <w:szCs w:val="20"/>
        </w:rPr>
        <w:t>     občanskou vybavenost s možností integrovaného bydlení správce</w:t>
      </w:r>
    </w:p>
    <w:p w14:paraId="4D156ED9" w14:textId="77777777" w:rsidR="00F87D2C" w:rsidRPr="002A4F60" w:rsidRDefault="00F87D2C" w:rsidP="00F87D2C">
      <w:pPr>
        <w:ind w:left="142"/>
        <w:jc w:val="both"/>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OB     </w:t>
      </w:r>
      <w:r w:rsidRPr="002A4F60">
        <w:rPr>
          <w:rFonts w:ascii="Times New Roman" w:hAnsi="Times New Roman" w:cs="Times New Roman"/>
          <w:strike/>
          <w:color w:val="FF0000"/>
          <w:sz w:val="20"/>
          <w:szCs w:val="20"/>
        </w:rPr>
        <w:t>smíšené obslužné funkce – občanskou vybavenost s možností integrovaného bydlení správce;</w:t>
      </w:r>
    </w:p>
    <w:p w14:paraId="4A4A4E01" w14:textId="77777777" w:rsidR="00F87D2C" w:rsidRPr="002A4F60" w:rsidRDefault="00F87D2C" w:rsidP="00F87D2C">
      <w:pPr>
        <w:jc w:val="both"/>
        <w:rPr>
          <w:rFonts w:ascii="Times New Roman" w:hAnsi="Times New Roman" w:cs="Times New Roman"/>
          <w:strike/>
          <w:color w:val="FF0000"/>
          <w:sz w:val="27"/>
          <w:szCs w:val="27"/>
        </w:rPr>
      </w:pPr>
      <w:r w:rsidRPr="002A4F60">
        <w:rPr>
          <w:rFonts w:ascii="Times New Roman" w:hAnsi="Times New Roman" w:cs="Times New Roman"/>
          <w:strike/>
          <w:color w:val="FF0000"/>
          <w:sz w:val="20"/>
          <w:szCs w:val="20"/>
        </w:rPr>
        <w:t>            sport a rekreaci bez rekreace rodinného typu (individuální rekreace) s možností doplňkového ubytování bez </w:t>
      </w:r>
      <w:proofErr w:type="gramStart"/>
      <w:r w:rsidRPr="002A4F60">
        <w:rPr>
          <w:rFonts w:ascii="Times New Roman" w:hAnsi="Times New Roman" w:cs="Times New Roman"/>
          <w:strike/>
          <w:color w:val="FF0000"/>
          <w:sz w:val="20"/>
          <w:szCs w:val="20"/>
        </w:rPr>
        <w:t>bydlení;   </w:t>
      </w:r>
      <w:proofErr w:type="gramEnd"/>
      <w:r w:rsidRPr="002A4F60">
        <w:rPr>
          <w:rFonts w:ascii="Times New Roman" w:hAnsi="Times New Roman" w:cs="Times New Roman"/>
          <w:strike/>
          <w:color w:val="FF0000"/>
          <w:sz w:val="20"/>
          <w:szCs w:val="20"/>
        </w:rPr>
        <w:t>          čistou výrobu, komerci, kanceláře s možností integrovaného bydlení správce</w:t>
      </w:r>
    </w:p>
    <w:p w14:paraId="1F9F47AB"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OS     </w:t>
      </w:r>
      <w:r w:rsidRPr="002A4F60">
        <w:rPr>
          <w:rFonts w:ascii="Times New Roman" w:hAnsi="Times New Roman" w:cs="Times New Roman"/>
          <w:strike/>
          <w:color w:val="FF0000"/>
          <w:sz w:val="20"/>
          <w:szCs w:val="20"/>
        </w:rPr>
        <w:t>občanskou vybavenost – zařízení sociálních služeb s příslušenstvím v přípustné kombinaci s vázaným bydlením správce</w:t>
      </w:r>
    </w:p>
    <w:p w14:paraId="3C8D33A7"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Oh</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občanskou vybavenost – hřbitov s příslušenstvím</w:t>
      </w:r>
    </w:p>
    <w:p w14:paraId="100360EB"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Ba     </w:t>
      </w:r>
      <w:r w:rsidRPr="002A4F60">
        <w:rPr>
          <w:rFonts w:ascii="Times New Roman" w:hAnsi="Times New Roman" w:cs="Times New Roman"/>
          <w:strike/>
          <w:color w:val="FF0000"/>
          <w:sz w:val="20"/>
          <w:szCs w:val="20"/>
        </w:rPr>
        <w:t xml:space="preserve">bydlení v rodinných domcích s příslušenstvím v přípustné kombinaci s obchodní činností, službami, integrovanou drobnou výrobou, hygienicky, dopravně a esteticky neobtěžující sousední pozemky, možnost chovu hospodářských zvířat v nekomerčním rozsahu, PHO nesmí zasáhnout sousední pozemky. Rozsah bydlení min. </w:t>
      </w:r>
      <w:proofErr w:type="gramStart"/>
      <w:r w:rsidRPr="002A4F60">
        <w:rPr>
          <w:rFonts w:ascii="Times New Roman" w:hAnsi="Times New Roman" w:cs="Times New Roman"/>
          <w:strike/>
          <w:color w:val="FF0000"/>
          <w:sz w:val="20"/>
          <w:szCs w:val="20"/>
        </w:rPr>
        <w:t>50%</w:t>
      </w:r>
      <w:proofErr w:type="gramEnd"/>
      <w:r w:rsidRPr="002A4F60">
        <w:rPr>
          <w:rFonts w:ascii="Times New Roman" w:hAnsi="Times New Roman" w:cs="Times New Roman"/>
          <w:strike/>
          <w:color w:val="FF0000"/>
          <w:sz w:val="20"/>
          <w:szCs w:val="20"/>
        </w:rPr>
        <w:t xml:space="preserve"> zastavěných ploch</w:t>
      </w:r>
    </w:p>
    <w:p w14:paraId="6CA9C347"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Bd</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bydlení v bytových domech bez hospodářského zázemí, s přípustnou integrovanou maloobchodní činností a nevýrobními službami</w:t>
      </w:r>
    </w:p>
    <w:p w14:paraId="47B56591"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Sa</w:t>
      </w:r>
      <w:proofErr w:type="spellEnd"/>
      <w:r w:rsidRPr="002A4F60">
        <w:rPr>
          <w:rFonts w:ascii="Times New Roman" w:hAnsi="Times New Roman" w:cs="Times New Roman"/>
          <w:strike/>
          <w:color w:val="FF0000"/>
          <w:sz w:val="20"/>
          <w:szCs w:val="20"/>
        </w:rPr>
        <w:t>      sport a rekreaci bez rekreace rodinného typu (individuální rekreace) bez ubytování a bydlení</w:t>
      </w:r>
    </w:p>
    <w:p w14:paraId="15063F60"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lastRenderedPageBreak/>
        <w:t>Sc</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individuální (rodinnou) rekreaci bez funkce trvalého bydlení</w:t>
      </w:r>
    </w:p>
    <w:p w14:paraId="2BB9F53B"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Sd</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sport a rekreaci bez budov, s možností mobiliáře a oplocení</w:t>
      </w:r>
    </w:p>
    <w:p w14:paraId="1801AA7C"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rPr>
        <w:t>SI</w:t>
      </w:r>
      <w:r w:rsidRPr="002A4F60">
        <w:rPr>
          <w:rFonts w:ascii="Times New Roman" w:hAnsi="Times New Roman" w:cs="Times New Roman"/>
          <w:strike/>
          <w:color w:val="FF0000"/>
          <w:sz w:val="20"/>
          <w:szCs w:val="20"/>
        </w:rPr>
        <w:t>      </w:t>
      </w:r>
      <w:r w:rsidRPr="002A4F60">
        <w:rPr>
          <w:rFonts w:ascii="Times New Roman" w:hAnsi="Times New Roman" w:cs="Times New Roman"/>
          <w:strike/>
          <w:color w:val="FF0000"/>
        </w:rPr>
        <w:t>servisní a informační služby pro turistiku a rekreaci</w:t>
      </w:r>
    </w:p>
    <w:p w14:paraId="12F6068E"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SO</w:t>
      </w:r>
      <w:r w:rsidRPr="002A4F60">
        <w:rPr>
          <w:rFonts w:ascii="Times New Roman" w:hAnsi="Times New Roman" w:cs="Times New Roman"/>
          <w:strike/>
          <w:color w:val="FF0000"/>
          <w:sz w:val="20"/>
          <w:szCs w:val="20"/>
        </w:rPr>
        <w:t xml:space="preserve">     sport, rekreaci a rekreační objekty s možností ubytování, bez objektů rekreace rodinného </w:t>
      </w:r>
      <w:proofErr w:type="gramStart"/>
      <w:r w:rsidRPr="002A4F60">
        <w:rPr>
          <w:rFonts w:ascii="Times New Roman" w:hAnsi="Times New Roman" w:cs="Times New Roman"/>
          <w:strike/>
          <w:color w:val="FF0000"/>
          <w:sz w:val="20"/>
          <w:szCs w:val="20"/>
        </w:rPr>
        <w:t>typu</w:t>
      </w:r>
      <w:proofErr w:type="gramEnd"/>
      <w:r w:rsidRPr="002A4F60">
        <w:rPr>
          <w:rFonts w:ascii="Times New Roman" w:hAnsi="Times New Roman" w:cs="Times New Roman"/>
          <w:strike/>
          <w:color w:val="FF0000"/>
          <w:sz w:val="20"/>
          <w:szCs w:val="20"/>
        </w:rPr>
        <w:t xml:space="preserve"> resp. individuální rekreace</w:t>
      </w:r>
    </w:p>
    <w:p w14:paraId="03662F36"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SR</w:t>
      </w:r>
      <w:r w:rsidRPr="002A4F60">
        <w:rPr>
          <w:rFonts w:ascii="Times New Roman" w:hAnsi="Times New Roman" w:cs="Times New Roman"/>
          <w:strike/>
          <w:color w:val="FF0000"/>
          <w:sz w:val="20"/>
          <w:szCs w:val="20"/>
        </w:rPr>
        <w:t>     rozhlednu s příslušenstvím</w:t>
      </w:r>
    </w:p>
    <w:p w14:paraId="022DD1E2" w14:textId="77777777" w:rsidR="00F87D2C" w:rsidRPr="002A4F60" w:rsidRDefault="00F87D2C" w:rsidP="00F87D2C">
      <w:pPr>
        <w:ind w:left="709" w:hanging="567"/>
        <w:rPr>
          <w:rFonts w:ascii="Times New Roman" w:hAnsi="Times New Roman" w:cs="Times New Roman"/>
          <w:strike/>
          <w:color w:val="FF0000"/>
          <w:sz w:val="27"/>
          <w:szCs w:val="27"/>
        </w:rPr>
      </w:pPr>
      <w:proofErr w:type="gramStart"/>
      <w:r w:rsidRPr="002A4F60">
        <w:rPr>
          <w:rFonts w:ascii="Times New Roman" w:hAnsi="Times New Roman" w:cs="Times New Roman"/>
          <w:b/>
          <w:bCs/>
          <w:strike/>
          <w:color w:val="FF0000"/>
          <w:sz w:val="20"/>
          <w:szCs w:val="20"/>
        </w:rPr>
        <w:t>SKV  </w:t>
      </w:r>
      <w:r w:rsidRPr="002A4F60">
        <w:rPr>
          <w:rFonts w:ascii="Times New Roman" w:hAnsi="Times New Roman" w:cs="Times New Roman"/>
          <w:strike/>
          <w:color w:val="FF0000"/>
          <w:sz w:val="20"/>
          <w:szCs w:val="20"/>
        </w:rPr>
        <w:t>vinařský</w:t>
      </w:r>
      <w:proofErr w:type="gramEnd"/>
      <w:r w:rsidRPr="002A4F60">
        <w:rPr>
          <w:rFonts w:ascii="Times New Roman" w:hAnsi="Times New Roman" w:cs="Times New Roman"/>
          <w:strike/>
          <w:color w:val="FF0000"/>
          <w:sz w:val="20"/>
          <w:szCs w:val="20"/>
        </w:rPr>
        <w:t xml:space="preserve"> dvůr</w:t>
      </w:r>
    </w:p>
    <w:p w14:paraId="32D98579"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Vb</w:t>
      </w:r>
      <w:proofErr w:type="spellEnd"/>
      <w:r w:rsidRPr="002A4F60">
        <w:rPr>
          <w:rFonts w:ascii="Times New Roman" w:hAnsi="Times New Roman" w:cs="Times New Roman"/>
          <w:strike/>
          <w:color w:val="FF0000"/>
          <w:sz w:val="20"/>
          <w:szCs w:val="20"/>
        </w:rPr>
        <w:t>     čistou výrobu, komerci, kanceláře, s možností integrovaného bydlení správce</w:t>
      </w:r>
    </w:p>
    <w:p w14:paraId="5DE2398A"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Vkb</w:t>
      </w:r>
      <w:proofErr w:type="spellEnd"/>
      <w:r w:rsidRPr="002A4F60">
        <w:rPr>
          <w:rFonts w:ascii="Times New Roman" w:hAnsi="Times New Roman" w:cs="Times New Roman"/>
          <w:strike/>
          <w:color w:val="FF0000"/>
          <w:sz w:val="20"/>
          <w:szCs w:val="20"/>
        </w:rPr>
        <w:t>   hospodářský dvůr s ustájením koní s možností bydlení správce</w:t>
      </w:r>
    </w:p>
    <w:p w14:paraId="4AC65805"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VO    </w:t>
      </w:r>
      <w:r w:rsidRPr="002A4F60">
        <w:rPr>
          <w:rFonts w:ascii="Times New Roman" w:hAnsi="Times New Roman" w:cs="Times New Roman"/>
          <w:strike/>
          <w:color w:val="FF0000"/>
          <w:sz w:val="20"/>
          <w:szCs w:val="20"/>
        </w:rPr>
        <w:t>sběrný dvůr (</w:t>
      </w:r>
      <w:proofErr w:type="spellStart"/>
      <w:r w:rsidRPr="002A4F60">
        <w:rPr>
          <w:rFonts w:ascii="Times New Roman" w:hAnsi="Times New Roman" w:cs="Times New Roman"/>
          <w:strike/>
          <w:color w:val="FF0000"/>
          <w:sz w:val="20"/>
          <w:szCs w:val="20"/>
        </w:rPr>
        <w:t>ekodvůr</w:t>
      </w:r>
      <w:proofErr w:type="spellEnd"/>
      <w:r w:rsidRPr="002A4F60">
        <w:rPr>
          <w:rFonts w:ascii="Times New Roman" w:hAnsi="Times New Roman" w:cs="Times New Roman"/>
          <w:strike/>
          <w:color w:val="FF0000"/>
          <w:sz w:val="20"/>
          <w:szCs w:val="20"/>
        </w:rPr>
        <w:t>) s příslušenstvím</w:t>
      </w:r>
    </w:p>
    <w:p w14:paraId="362B9F71"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Vp</w:t>
      </w:r>
      <w:proofErr w:type="spellEnd"/>
      <w:r w:rsidRPr="002A4F60">
        <w:rPr>
          <w:rFonts w:ascii="Times New Roman" w:hAnsi="Times New Roman" w:cs="Times New Roman"/>
          <w:strike/>
          <w:color w:val="FF0000"/>
          <w:sz w:val="20"/>
          <w:szCs w:val="20"/>
        </w:rPr>
        <w:t>     průmysl, zemědělská střediska, sklady a rozvoj drobných výrobců bez možnosti bydlení a ubytování</w:t>
      </w:r>
    </w:p>
    <w:p w14:paraId="429093E8"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Vr</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výrobu, sklady a rozvoj drobných výrobců bez živočišné výroby a bez bydlení</w:t>
      </w:r>
    </w:p>
    <w:p w14:paraId="3F870DAA"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Vz</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 xml:space="preserve">uskladnění, zpracování a distribuce zemědělské rostlinné </w:t>
      </w:r>
      <w:proofErr w:type="gramStart"/>
      <w:r w:rsidRPr="002A4F60">
        <w:rPr>
          <w:rFonts w:ascii="Times New Roman" w:hAnsi="Times New Roman" w:cs="Times New Roman"/>
          <w:strike/>
          <w:color w:val="FF0000"/>
          <w:sz w:val="20"/>
          <w:szCs w:val="20"/>
        </w:rPr>
        <w:t>produkce  bez</w:t>
      </w:r>
      <w:proofErr w:type="gramEnd"/>
      <w:r w:rsidRPr="002A4F60">
        <w:rPr>
          <w:rFonts w:ascii="Times New Roman" w:hAnsi="Times New Roman" w:cs="Times New Roman"/>
          <w:strike/>
          <w:color w:val="FF0000"/>
          <w:sz w:val="20"/>
          <w:szCs w:val="20"/>
        </w:rPr>
        <w:t xml:space="preserve"> bydlení a ubytování</w:t>
      </w:r>
    </w:p>
    <w:p w14:paraId="3B23F931"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DL     </w:t>
      </w:r>
      <w:r w:rsidRPr="002A4F60">
        <w:rPr>
          <w:rFonts w:ascii="Times New Roman" w:hAnsi="Times New Roman" w:cs="Times New Roman"/>
          <w:strike/>
          <w:color w:val="FF0000"/>
          <w:sz w:val="20"/>
          <w:szCs w:val="20"/>
        </w:rPr>
        <w:t>polní letiště s příslušenstvím</w:t>
      </w:r>
    </w:p>
    <w:p w14:paraId="6E1B9CBF"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TE     </w:t>
      </w:r>
      <w:r w:rsidRPr="002A4F60">
        <w:rPr>
          <w:rFonts w:ascii="Times New Roman" w:hAnsi="Times New Roman" w:cs="Times New Roman"/>
          <w:strike/>
          <w:color w:val="FF0000"/>
          <w:sz w:val="20"/>
          <w:szCs w:val="20"/>
        </w:rPr>
        <w:t>zařízení fotovoltaické elektrárny s nezbytným příslušenstvím</w:t>
      </w:r>
    </w:p>
    <w:p w14:paraId="34594452"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TZ     </w:t>
      </w:r>
      <w:r w:rsidRPr="002A4F60">
        <w:rPr>
          <w:rFonts w:ascii="Times New Roman" w:hAnsi="Times New Roman" w:cs="Times New Roman"/>
          <w:strike/>
          <w:color w:val="FF0000"/>
          <w:sz w:val="20"/>
          <w:szCs w:val="20"/>
        </w:rPr>
        <w:t>těžební a průzkumná zařízení nerostných surovin</w:t>
      </w:r>
    </w:p>
    <w:p w14:paraId="5F9EDE38"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Ka</w:t>
      </w:r>
      <w:proofErr w:type="spellEnd"/>
      <w:r w:rsidRPr="002A4F60">
        <w:rPr>
          <w:rFonts w:ascii="Times New Roman" w:hAnsi="Times New Roman" w:cs="Times New Roman"/>
          <w:strike/>
          <w:color w:val="FF0000"/>
          <w:sz w:val="20"/>
          <w:szCs w:val="20"/>
        </w:rPr>
        <w:t>     ochranu a stabilizaci přírodních systémů (např. PCHÚ, PP, PR, VKP, ÚSES)</w:t>
      </w:r>
    </w:p>
    <w:p w14:paraId="6CC001C7"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KW</w:t>
      </w:r>
      <w:r w:rsidRPr="002A4F60">
        <w:rPr>
          <w:rFonts w:ascii="Times New Roman" w:hAnsi="Times New Roman" w:cs="Times New Roman"/>
          <w:strike/>
          <w:color w:val="FF0000"/>
          <w:sz w:val="20"/>
          <w:szCs w:val="20"/>
        </w:rPr>
        <w:t>   prvky ÚSES a VKP s významnou funkcí vodohospodářskou</w:t>
      </w:r>
    </w:p>
    <w:p w14:paraId="1D111DAA"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Kz</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 xml:space="preserve">krajinnou a užitkovou zeleň s funkcí </w:t>
      </w:r>
      <w:proofErr w:type="spellStart"/>
      <w:r w:rsidRPr="002A4F60">
        <w:rPr>
          <w:rFonts w:ascii="Times New Roman" w:hAnsi="Times New Roman" w:cs="Times New Roman"/>
          <w:strike/>
          <w:color w:val="FF0000"/>
          <w:sz w:val="20"/>
          <w:szCs w:val="20"/>
        </w:rPr>
        <w:t>půdoochrannou</w:t>
      </w:r>
      <w:proofErr w:type="spellEnd"/>
      <w:r w:rsidRPr="002A4F60">
        <w:rPr>
          <w:rFonts w:ascii="Times New Roman" w:hAnsi="Times New Roman" w:cs="Times New Roman"/>
          <w:strike/>
          <w:color w:val="FF0000"/>
          <w:sz w:val="20"/>
          <w:szCs w:val="20"/>
        </w:rPr>
        <w:t>, stabilizační a doplňkovou hospodářskou</w:t>
      </w:r>
    </w:p>
    <w:p w14:paraId="34ABCBAA"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UO    </w:t>
      </w:r>
      <w:r w:rsidRPr="002A4F60">
        <w:rPr>
          <w:rFonts w:ascii="Times New Roman" w:hAnsi="Times New Roman" w:cs="Times New Roman"/>
          <w:strike/>
          <w:color w:val="FF0000"/>
          <w:sz w:val="20"/>
          <w:szCs w:val="20"/>
        </w:rPr>
        <w:t>užitková zeleň a zahrádkářské kolonie s možností výstavby chat a zahradních domků</w:t>
      </w:r>
    </w:p>
    <w:p w14:paraId="3DB1087B"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UR</w:t>
      </w:r>
      <w:r w:rsidRPr="002A4F60">
        <w:rPr>
          <w:rFonts w:ascii="Times New Roman" w:hAnsi="Times New Roman" w:cs="Times New Roman"/>
          <w:strike/>
          <w:color w:val="FF0000"/>
          <w:sz w:val="20"/>
          <w:szCs w:val="20"/>
        </w:rPr>
        <w:t>     užitkovou zeleň v malovýrobní struktuře s možností umístění drobných staveb příslušenství v plochách</w:t>
      </w:r>
    </w:p>
    <w:p w14:paraId="4B9F3AB6"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UZ</w:t>
      </w:r>
      <w:r w:rsidRPr="002A4F60">
        <w:rPr>
          <w:rFonts w:ascii="Times New Roman" w:hAnsi="Times New Roman" w:cs="Times New Roman"/>
          <w:strike/>
          <w:color w:val="FF0000"/>
          <w:sz w:val="20"/>
          <w:szCs w:val="20"/>
        </w:rPr>
        <w:t>     užitkovou zeleň, zahrady, extenzivní sady bez nadzemních staveb v malovýrobní struktuře s možností oplocení</w:t>
      </w:r>
    </w:p>
    <w:p w14:paraId="369C44C4"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Wm</w:t>
      </w:r>
      <w:proofErr w:type="spellEnd"/>
      <w:r w:rsidRPr="002A4F60">
        <w:rPr>
          <w:rFonts w:ascii="Times New Roman" w:hAnsi="Times New Roman" w:cs="Times New Roman"/>
          <w:strike/>
          <w:color w:val="FF0000"/>
          <w:sz w:val="20"/>
          <w:szCs w:val="20"/>
        </w:rPr>
        <w:t>   vsakování povrchových vod, poldry, mokřady</w:t>
      </w:r>
    </w:p>
    <w:p w14:paraId="2406D538"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Wz</w:t>
      </w:r>
      <w:proofErr w:type="spellEnd"/>
      <w:r w:rsidRPr="002A4F60">
        <w:rPr>
          <w:rFonts w:ascii="Times New Roman" w:hAnsi="Times New Roman" w:cs="Times New Roman"/>
          <w:strike/>
          <w:color w:val="FF0000"/>
          <w:sz w:val="20"/>
          <w:szCs w:val="20"/>
        </w:rPr>
        <w:t>     drobné vodní plochy a toky, ochranné a záchytné příkopy</w:t>
      </w:r>
    </w:p>
    <w:p w14:paraId="352E79CB"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Za</w:t>
      </w:r>
      <w:r w:rsidRPr="002A4F60">
        <w:rPr>
          <w:rFonts w:ascii="Times New Roman" w:hAnsi="Times New Roman" w:cs="Times New Roman"/>
          <w:strike/>
          <w:color w:val="FF0000"/>
          <w:sz w:val="20"/>
          <w:szCs w:val="20"/>
        </w:rPr>
        <w:t>     zemědělskou velkovýrobu – orná půda a trvalé kultury</w:t>
      </w:r>
    </w:p>
    <w:p w14:paraId="53034047"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ZV     </w:t>
      </w:r>
      <w:r w:rsidRPr="002A4F60">
        <w:rPr>
          <w:rFonts w:ascii="Times New Roman" w:hAnsi="Times New Roman" w:cs="Times New Roman"/>
          <w:strike/>
          <w:color w:val="FF0000"/>
          <w:sz w:val="20"/>
          <w:szCs w:val="20"/>
        </w:rPr>
        <w:t>zemědělské prvovýrobní plochy orné půdy s možností výstavby vodních ploch</w:t>
      </w:r>
    </w:p>
    <w:p w14:paraId="3EC5D456"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Zh</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zpevněná polní hnojiště</w:t>
      </w:r>
    </w:p>
    <w:p w14:paraId="466FBA56"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Zm</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zemědělskou prvovýrobu malovýrobního charakteru</w:t>
      </w:r>
    </w:p>
    <w:p w14:paraId="474C5FF1"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ZS     </w:t>
      </w:r>
      <w:r w:rsidRPr="002A4F60">
        <w:rPr>
          <w:rFonts w:ascii="Times New Roman" w:hAnsi="Times New Roman" w:cs="Times New Roman"/>
          <w:strike/>
          <w:color w:val="FF0000"/>
          <w:sz w:val="20"/>
          <w:szCs w:val="20"/>
        </w:rPr>
        <w:t>zemědělskou prvovýrobu malovýrobního charakteru s převahou sadů, zahrad a vinohradů v plochách, s možností vázaných objektů v plochách pro uložení příslušenství prvovýroby a úkryt formou drobných staveb v neurbanizované struktuře, bez oplocení</w:t>
      </w:r>
    </w:p>
    <w:p w14:paraId="58096D34"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Pa      </w:t>
      </w:r>
      <w:r w:rsidRPr="002A4F60">
        <w:rPr>
          <w:rFonts w:ascii="Times New Roman" w:hAnsi="Times New Roman" w:cs="Times New Roman"/>
          <w:strike/>
          <w:color w:val="FF0000"/>
          <w:sz w:val="20"/>
          <w:szCs w:val="20"/>
        </w:rPr>
        <w:t>veřejná prostranství – parky, zeleň, polyfunkční klidové plochy s přípustným zpevněním a drobnými stavbami příslušenství do 20% plochy</w:t>
      </w:r>
    </w:p>
    <w:p w14:paraId="7CAF36C2"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PZ</w:t>
      </w:r>
      <w:r w:rsidRPr="002A4F60">
        <w:rPr>
          <w:rFonts w:ascii="Times New Roman" w:hAnsi="Times New Roman" w:cs="Times New Roman"/>
          <w:strike/>
          <w:color w:val="FF0000"/>
          <w:sz w:val="20"/>
          <w:szCs w:val="20"/>
        </w:rPr>
        <w:t xml:space="preserve">     veřejnou zeleň, parky s přípustným zpevněním ploch do </w:t>
      </w:r>
      <w:proofErr w:type="gramStart"/>
      <w:r w:rsidRPr="002A4F60">
        <w:rPr>
          <w:rFonts w:ascii="Times New Roman" w:hAnsi="Times New Roman" w:cs="Times New Roman"/>
          <w:strike/>
          <w:color w:val="FF0000"/>
          <w:sz w:val="20"/>
          <w:szCs w:val="20"/>
        </w:rPr>
        <w:t>5%</w:t>
      </w:r>
      <w:proofErr w:type="gramEnd"/>
      <w:r w:rsidRPr="002A4F60">
        <w:rPr>
          <w:rFonts w:ascii="Times New Roman" w:hAnsi="Times New Roman" w:cs="Times New Roman"/>
          <w:strike/>
          <w:color w:val="FF0000"/>
          <w:sz w:val="20"/>
          <w:szCs w:val="20"/>
        </w:rPr>
        <w:t xml:space="preserve"> s možností umístění drobné architektury (sochami, kříži, altány apod.)</w:t>
      </w:r>
    </w:p>
    <w:p w14:paraId="68D4ACA1"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br w:type="textWrapping" w:clear="all"/>
      </w:r>
    </w:p>
    <w:p w14:paraId="41EF9BF1" w14:textId="77777777" w:rsidR="00F87D2C" w:rsidRPr="002A4F60" w:rsidRDefault="00F87D2C" w:rsidP="00F87D2C">
      <w:pPr>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tbl>
      <w:tblPr>
        <w:tblW w:w="7440" w:type="dxa"/>
        <w:tblInd w:w="250" w:type="dxa"/>
        <w:tblCellMar>
          <w:left w:w="0" w:type="dxa"/>
          <w:right w:w="0" w:type="dxa"/>
        </w:tblCellMar>
        <w:tblLook w:val="04A0" w:firstRow="1" w:lastRow="0" w:firstColumn="1" w:lastColumn="0" w:noHBand="0" w:noVBand="1"/>
      </w:tblPr>
      <w:tblGrid>
        <w:gridCol w:w="431"/>
        <w:gridCol w:w="7009"/>
      </w:tblGrid>
      <w:tr w:rsidR="00F87D2C" w:rsidRPr="002A4F60" w14:paraId="232D7108" w14:textId="77777777" w:rsidTr="0001724C">
        <w:tc>
          <w:tcPr>
            <w:tcW w:w="425" w:type="dxa"/>
            <w:tcBorders>
              <w:top w:val="single" w:sz="8" w:space="0" w:color="auto"/>
              <w:left w:val="nil"/>
              <w:bottom w:val="single" w:sz="8" w:space="0" w:color="auto"/>
              <w:right w:val="nil"/>
            </w:tcBorders>
            <w:tcMar>
              <w:top w:w="0" w:type="dxa"/>
              <w:left w:w="108" w:type="dxa"/>
              <w:bottom w:w="0" w:type="dxa"/>
              <w:right w:w="108" w:type="dxa"/>
            </w:tcMar>
            <w:hideMark/>
          </w:tcPr>
          <w:p w14:paraId="203E4545" w14:textId="77777777" w:rsidR="00F87D2C" w:rsidRPr="002A4F60" w:rsidRDefault="00F87D2C" w:rsidP="0001724C">
            <w:pPr>
              <w:ind w:left="-108" w:right="-108"/>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498" w:type="dxa"/>
            <w:tcBorders>
              <w:top w:val="single" w:sz="8" w:space="0" w:color="auto"/>
              <w:left w:val="nil"/>
              <w:bottom w:val="single" w:sz="8" w:space="0" w:color="auto"/>
              <w:right w:val="nil"/>
            </w:tcBorders>
            <w:tcMar>
              <w:top w:w="0" w:type="dxa"/>
              <w:left w:w="108" w:type="dxa"/>
              <w:bottom w:w="0" w:type="dxa"/>
              <w:right w:w="108" w:type="dxa"/>
            </w:tcMar>
            <w:hideMark/>
          </w:tcPr>
          <w:p w14:paraId="0FF41DF1" w14:textId="77777777" w:rsidR="00F87D2C" w:rsidRPr="002A4F60" w:rsidRDefault="00F87D2C" w:rsidP="00017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xml:space="preserve">specifikace </w:t>
            </w:r>
            <w:proofErr w:type="gramStart"/>
            <w:r w:rsidRPr="002A4F60">
              <w:rPr>
                <w:rFonts w:ascii="Times New Roman" w:hAnsi="Times New Roman" w:cs="Times New Roman"/>
                <w:strike/>
                <w:color w:val="FF0000"/>
                <w:sz w:val="20"/>
                <w:szCs w:val="20"/>
              </w:rPr>
              <w:t>využití - plochy</w:t>
            </w:r>
            <w:proofErr w:type="gramEnd"/>
            <w:r w:rsidRPr="002A4F60">
              <w:rPr>
                <w:rFonts w:ascii="Times New Roman" w:hAnsi="Times New Roman" w:cs="Times New Roman"/>
                <w:strike/>
                <w:color w:val="FF0000"/>
                <w:sz w:val="20"/>
                <w:szCs w:val="20"/>
              </w:rPr>
              <w:t xml:space="preserve"> pro:</w:t>
            </w:r>
          </w:p>
        </w:tc>
      </w:tr>
    </w:tbl>
    <w:p w14:paraId="21560884"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La     </w:t>
      </w:r>
      <w:r w:rsidRPr="002A4F60">
        <w:rPr>
          <w:rFonts w:ascii="Times New Roman" w:hAnsi="Times New Roman" w:cs="Times New Roman"/>
          <w:strike/>
          <w:color w:val="FF0000"/>
          <w:sz w:val="20"/>
          <w:szCs w:val="20"/>
        </w:rPr>
        <w:t>lesy s převážně produkční funkcí</w:t>
      </w:r>
    </w:p>
    <w:p w14:paraId="7C9163CD" w14:textId="77777777" w:rsidR="00F87D2C" w:rsidRPr="002A4F60" w:rsidRDefault="00F87D2C" w:rsidP="00F87D2C">
      <w:pPr>
        <w:ind w:left="709" w:hanging="567"/>
        <w:rPr>
          <w:rFonts w:ascii="Times New Roman" w:hAnsi="Times New Roman" w:cs="Times New Roman"/>
          <w:strike/>
          <w:color w:val="FF0000"/>
          <w:sz w:val="27"/>
          <w:szCs w:val="27"/>
        </w:rPr>
      </w:pPr>
      <w:proofErr w:type="gramStart"/>
      <w:r w:rsidRPr="002A4F60">
        <w:rPr>
          <w:rFonts w:ascii="Times New Roman" w:hAnsi="Times New Roman" w:cs="Times New Roman"/>
          <w:b/>
          <w:bCs/>
          <w:strike/>
          <w:color w:val="FF0000"/>
          <w:sz w:val="20"/>
          <w:szCs w:val="20"/>
        </w:rPr>
        <w:t>LKB  </w:t>
      </w:r>
      <w:r w:rsidRPr="002A4F60">
        <w:rPr>
          <w:rFonts w:ascii="Times New Roman" w:hAnsi="Times New Roman" w:cs="Times New Roman"/>
          <w:strike/>
          <w:color w:val="FF0000"/>
          <w:sz w:val="20"/>
          <w:szCs w:val="20"/>
        </w:rPr>
        <w:t>bažantnice</w:t>
      </w:r>
      <w:proofErr w:type="gramEnd"/>
      <w:r w:rsidRPr="002A4F60">
        <w:rPr>
          <w:rFonts w:ascii="Times New Roman" w:hAnsi="Times New Roman" w:cs="Times New Roman"/>
          <w:strike/>
          <w:color w:val="FF0000"/>
          <w:sz w:val="20"/>
          <w:szCs w:val="20"/>
        </w:rPr>
        <w:t xml:space="preserve"> s funkcí biocentra</w:t>
      </w:r>
    </w:p>
    <w:p w14:paraId="70AEA3FC"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Lk</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lesy s převažující funkcí ekologickou a krajinářskou</w:t>
      </w:r>
    </w:p>
    <w:p w14:paraId="76D5E5C4"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Lo</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 xml:space="preserve">lesy s převažující funkcí </w:t>
      </w:r>
      <w:proofErr w:type="spellStart"/>
      <w:r w:rsidRPr="002A4F60">
        <w:rPr>
          <w:rFonts w:ascii="Times New Roman" w:hAnsi="Times New Roman" w:cs="Times New Roman"/>
          <w:strike/>
          <w:color w:val="FF0000"/>
          <w:sz w:val="20"/>
          <w:szCs w:val="20"/>
        </w:rPr>
        <w:t>půdoochrannou</w:t>
      </w:r>
      <w:proofErr w:type="spellEnd"/>
      <w:r w:rsidRPr="002A4F60">
        <w:rPr>
          <w:rFonts w:ascii="Times New Roman" w:hAnsi="Times New Roman" w:cs="Times New Roman"/>
          <w:strike/>
          <w:color w:val="FF0000"/>
          <w:sz w:val="20"/>
          <w:szCs w:val="20"/>
        </w:rPr>
        <w:t xml:space="preserve"> a izolační</w:t>
      </w:r>
    </w:p>
    <w:p w14:paraId="06DC8DB6"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b/>
          <w:bCs/>
          <w:strike/>
          <w:color w:val="FF0000"/>
          <w:sz w:val="10"/>
          <w:szCs w:val="10"/>
        </w:rPr>
        <w:t> </w:t>
      </w:r>
    </w:p>
    <w:p w14:paraId="56353C2F" w14:textId="77777777" w:rsidR="00F87D2C" w:rsidRPr="002A4F60" w:rsidRDefault="00F87D2C" w:rsidP="00F87D2C">
      <w:pPr>
        <w:jc w:val="both"/>
        <w:rPr>
          <w:rFonts w:ascii="Times New Roman" w:hAnsi="Times New Roman" w:cs="Times New Roman"/>
          <w:strike/>
          <w:color w:val="FF0000"/>
          <w:sz w:val="27"/>
          <w:szCs w:val="27"/>
        </w:rPr>
      </w:pPr>
      <w:r w:rsidRPr="002A4F60">
        <w:rPr>
          <w:rFonts w:ascii="Times New Roman" w:hAnsi="Times New Roman" w:cs="Times New Roman"/>
          <w:b/>
          <w:bCs/>
          <w:strike/>
          <w:color w:val="FF0000"/>
          <w:sz w:val="27"/>
          <w:szCs w:val="27"/>
        </w:rPr>
        <w:t> </w:t>
      </w:r>
    </w:p>
    <w:p w14:paraId="5352B256" w14:textId="77777777" w:rsidR="00F87D2C" w:rsidRPr="002A4F60" w:rsidRDefault="00F87D2C" w:rsidP="00F87D2C">
      <w:pPr>
        <w:rPr>
          <w:rFonts w:ascii="Times New Roman" w:hAnsi="Times New Roman" w:cs="Times New Roman"/>
          <w:b/>
          <w:bCs/>
          <w:strike/>
          <w:color w:val="FF0000"/>
          <w:szCs w:val="24"/>
          <w:u w:val="single"/>
        </w:rPr>
      </w:pPr>
    </w:p>
    <w:p w14:paraId="26907039" w14:textId="77777777" w:rsidR="00F87D2C" w:rsidRPr="002A4F60" w:rsidRDefault="00F87D2C" w:rsidP="00F87D2C">
      <w:pPr>
        <w:pStyle w:val="Nadpis4"/>
        <w:rPr>
          <w:strike/>
          <w:color w:val="FF0000"/>
        </w:rPr>
      </w:pPr>
      <w:bookmarkStart w:id="85" w:name="_Toc195783178"/>
      <w:r w:rsidRPr="002A4F60">
        <w:rPr>
          <w:strike/>
          <w:color w:val="FF0000"/>
        </w:rPr>
        <w:t>10a – Technické infrastruktury</w:t>
      </w:r>
      <w:bookmarkEnd w:id="85"/>
    </w:p>
    <w:p w14:paraId="0E2E1287"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w:t>
      </w:r>
    </w:p>
    <w:p w14:paraId="18897407"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i/>
          <w:iCs/>
          <w:strike/>
          <w:color w:val="FF0000"/>
          <w:szCs w:val="24"/>
          <w:u w:val="single"/>
        </w:rPr>
        <w:t>charakteristika</w:t>
      </w:r>
      <w:r w:rsidRPr="002A4F60">
        <w:rPr>
          <w:rFonts w:ascii="Times New Roman" w:hAnsi="Times New Roman" w:cs="Times New Roman"/>
          <w:strike/>
          <w:color w:val="FF0000"/>
          <w:szCs w:val="24"/>
        </w:rPr>
        <w:t>: samostatné plochy technické infrastruktury zajišťující potřeby umístění významných technických zařízení plošného charakteru – ČOV. Liniové prvky technické infrastruktury slouží pro technickou obsluhu území v rozsahu nezbytném pro plnění dominantních vymezených funkcí /regulativ úrovně A), mají překryvný charakter.</w:t>
      </w:r>
    </w:p>
    <w:p w14:paraId="6C34DFBF"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i/>
          <w:iCs/>
          <w:strike/>
          <w:color w:val="FF0000"/>
          <w:szCs w:val="24"/>
          <w:u w:val="single"/>
        </w:rPr>
        <w:t>přípustné</w:t>
      </w:r>
      <w:r w:rsidRPr="002A4F60">
        <w:rPr>
          <w:rFonts w:ascii="Times New Roman" w:hAnsi="Times New Roman" w:cs="Times New Roman"/>
          <w:i/>
          <w:iCs/>
          <w:strike/>
          <w:color w:val="FF0000"/>
          <w:szCs w:val="24"/>
        </w:rPr>
        <w:t> využití určují regulativy:</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DT</w:t>
      </w:r>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Lo</w:t>
      </w:r>
      <w:proofErr w:type="spellEnd"/>
      <w:r w:rsidRPr="002A4F60">
        <w:rPr>
          <w:rFonts w:ascii="Times New Roman" w:hAnsi="Times New Roman" w:cs="Times New Roman"/>
          <w:strike/>
          <w:color w:val="FF0000"/>
          <w:szCs w:val="24"/>
        </w:rPr>
        <w:t>,</w:t>
      </w:r>
    </w:p>
    <w:p w14:paraId="43788CDC" w14:textId="77777777" w:rsidR="00F87D2C" w:rsidRPr="002A4F60" w:rsidRDefault="00F87D2C" w:rsidP="00F87D2C">
      <w:pPr>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tbl>
      <w:tblPr>
        <w:tblW w:w="7440" w:type="dxa"/>
        <w:tblInd w:w="250" w:type="dxa"/>
        <w:tblCellMar>
          <w:left w:w="0" w:type="dxa"/>
          <w:right w:w="0" w:type="dxa"/>
        </w:tblCellMar>
        <w:tblLook w:val="04A0" w:firstRow="1" w:lastRow="0" w:firstColumn="1" w:lastColumn="0" w:noHBand="0" w:noVBand="1"/>
      </w:tblPr>
      <w:tblGrid>
        <w:gridCol w:w="431"/>
        <w:gridCol w:w="7009"/>
      </w:tblGrid>
      <w:tr w:rsidR="00F87D2C" w:rsidRPr="002A4F60" w14:paraId="2ED6EFA4" w14:textId="77777777" w:rsidTr="0001724C">
        <w:tc>
          <w:tcPr>
            <w:tcW w:w="425" w:type="dxa"/>
            <w:tcBorders>
              <w:top w:val="single" w:sz="8" w:space="0" w:color="auto"/>
              <w:left w:val="nil"/>
              <w:bottom w:val="single" w:sz="8" w:space="0" w:color="auto"/>
              <w:right w:val="nil"/>
            </w:tcBorders>
            <w:tcMar>
              <w:top w:w="0" w:type="dxa"/>
              <w:left w:w="108" w:type="dxa"/>
              <w:bottom w:w="0" w:type="dxa"/>
              <w:right w:w="108" w:type="dxa"/>
            </w:tcMar>
            <w:hideMark/>
          </w:tcPr>
          <w:p w14:paraId="02C0B21C" w14:textId="77777777" w:rsidR="00F87D2C" w:rsidRPr="002A4F60" w:rsidRDefault="00F87D2C" w:rsidP="0001724C">
            <w:pPr>
              <w:ind w:left="-108" w:right="-108"/>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498" w:type="dxa"/>
            <w:tcBorders>
              <w:top w:val="single" w:sz="8" w:space="0" w:color="auto"/>
              <w:left w:val="nil"/>
              <w:bottom w:val="single" w:sz="8" w:space="0" w:color="auto"/>
              <w:right w:val="nil"/>
            </w:tcBorders>
            <w:tcMar>
              <w:top w:w="0" w:type="dxa"/>
              <w:left w:w="108" w:type="dxa"/>
              <w:bottom w:w="0" w:type="dxa"/>
              <w:right w:w="108" w:type="dxa"/>
            </w:tcMar>
            <w:hideMark/>
          </w:tcPr>
          <w:p w14:paraId="357D9C03" w14:textId="77777777" w:rsidR="00F87D2C" w:rsidRPr="002A4F60" w:rsidRDefault="00F87D2C" w:rsidP="00017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xml:space="preserve">specifikace </w:t>
            </w:r>
            <w:proofErr w:type="gramStart"/>
            <w:r w:rsidRPr="002A4F60">
              <w:rPr>
                <w:rFonts w:ascii="Times New Roman" w:hAnsi="Times New Roman" w:cs="Times New Roman"/>
                <w:strike/>
                <w:color w:val="FF0000"/>
                <w:sz w:val="20"/>
                <w:szCs w:val="20"/>
              </w:rPr>
              <w:t>využití - plochy</w:t>
            </w:r>
            <w:proofErr w:type="gramEnd"/>
            <w:r w:rsidRPr="002A4F60">
              <w:rPr>
                <w:rFonts w:ascii="Times New Roman" w:hAnsi="Times New Roman" w:cs="Times New Roman"/>
                <w:strike/>
                <w:color w:val="FF0000"/>
                <w:sz w:val="20"/>
                <w:szCs w:val="20"/>
              </w:rPr>
              <w:t xml:space="preserve"> pro:</w:t>
            </w:r>
          </w:p>
        </w:tc>
      </w:tr>
    </w:tbl>
    <w:p w14:paraId="06B43B2D"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DT</w:t>
      </w:r>
      <w:r w:rsidRPr="002A4F60">
        <w:rPr>
          <w:rFonts w:ascii="Times New Roman" w:hAnsi="Times New Roman" w:cs="Times New Roman"/>
          <w:strike/>
          <w:color w:val="FF0000"/>
          <w:sz w:val="20"/>
          <w:szCs w:val="20"/>
        </w:rPr>
        <w:t>     dopravu a technické vybavení s plochami veřejné a rozptýlené zeleně, parkování v nezbytném rozsahu, přípustný mobiliář, drobné plastiky, pomníky, kříže apod.</w:t>
      </w:r>
    </w:p>
    <w:p w14:paraId="4B4EE398"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Lo</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 xml:space="preserve">lesy s převažující funkcí </w:t>
      </w:r>
      <w:proofErr w:type="spellStart"/>
      <w:r w:rsidRPr="002A4F60">
        <w:rPr>
          <w:rFonts w:ascii="Times New Roman" w:hAnsi="Times New Roman" w:cs="Times New Roman"/>
          <w:strike/>
          <w:color w:val="FF0000"/>
          <w:sz w:val="20"/>
          <w:szCs w:val="20"/>
        </w:rPr>
        <w:t>půdoochrannou</w:t>
      </w:r>
      <w:proofErr w:type="spellEnd"/>
      <w:r w:rsidRPr="002A4F60">
        <w:rPr>
          <w:rFonts w:ascii="Times New Roman" w:hAnsi="Times New Roman" w:cs="Times New Roman"/>
          <w:strike/>
          <w:color w:val="FF0000"/>
          <w:sz w:val="20"/>
          <w:szCs w:val="20"/>
        </w:rPr>
        <w:t xml:space="preserve"> a izolační</w:t>
      </w:r>
    </w:p>
    <w:p w14:paraId="2C7E2B8A"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b/>
          <w:bCs/>
          <w:strike/>
          <w:color w:val="FF0000"/>
          <w:sz w:val="10"/>
          <w:szCs w:val="10"/>
        </w:rPr>
        <w:t> </w:t>
      </w:r>
    </w:p>
    <w:p w14:paraId="7F59277E"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i/>
          <w:iCs/>
          <w:strike/>
          <w:color w:val="FF0000"/>
          <w:szCs w:val="24"/>
          <w:u w:val="single"/>
        </w:rPr>
        <w:lastRenderedPageBreak/>
        <w:t>podmíněně přípustn</w:t>
      </w:r>
      <w:r w:rsidRPr="002A4F60">
        <w:rPr>
          <w:rFonts w:ascii="Times New Roman" w:hAnsi="Times New Roman" w:cs="Times New Roman"/>
          <w:i/>
          <w:iCs/>
          <w:strike/>
          <w:color w:val="FF0000"/>
          <w:szCs w:val="24"/>
        </w:rPr>
        <w:t>é: </w:t>
      </w:r>
      <w:r w:rsidRPr="002A4F60">
        <w:rPr>
          <w:rFonts w:ascii="Times New Roman" w:hAnsi="Times New Roman" w:cs="Times New Roman"/>
          <w:b/>
          <w:bCs/>
          <w:strike/>
          <w:color w:val="FF0000"/>
          <w:szCs w:val="24"/>
        </w:rPr>
        <w:t>M</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TZ</w:t>
      </w:r>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Wm</w:t>
      </w:r>
      <w:proofErr w:type="spellEnd"/>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Wz</w:t>
      </w:r>
      <w:proofErr w:type="spellEnd"/>
      <w:r w:rsidRPr="002A4F60">
        <w:rPr>
          <w:rFonts w:ascii="Times New Roman" w:hAnsi="Times New Roman" w:cs="Times New Roman"/>
          <w:b/>
          <w:bCs/>
          <w:strike/>
          <w:color w:val="FF0000"/>
          <w:szCs w:val="24"/>
        </w:rPr>
        <w:t>,</w:t>
      </w:r>
    </w:p>
    <w:p w14:paraId="1A4D0F3A" w14:textId="77777777" w:rsidR="00F87D2C" w:rsidRPr="002A4F60" w:rsidRDefault="00F87D2C" w:rsidP="00F87D2C">
      <w:pPr>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tbl>
      <w:tblPr>
        <w:tblW w:w="7440" w:type="dxa"/>
        <w:tblInd w:w="250" w:type="dxa"/>
        <w:tblCellMar>
          <w:left w:w="0" w:type="dxa"/>
          <w:right w:w="0" w:type="dxa"/>
        </w:tblCellMar>
        <w:tblLook w:val="04A0" w:firstRow="1" w:lastRow="0" w:firstColumn="1" w:lastColumn="0" w:noHBand="0" w:noVBand="1"/>
      </w:tblPr>
      <w:tblGrid>
        <w:gridCol w:w="431"/>
        <w:gridCol w:w="7009"/>
      </w:tblGrid>
      <w:tr w:rsidR="00F87D2C" w:rsidRPr="002A4F60" w14:paraId="47179C75" w14:textId="77777777" w:rsidTr="0001724C">
        <w:tc>
          <w:tcPr>
            <w:tcW w:w="425" w:type="dxa"/>
            <w:tcBorders>
              <w:top w:val="single" w:sz="8" w:space="0" w:color="auto"/>
              <w:left w:val="nil"/>
              <w:bottom w:val="single" w:sz="8" w:space="0" w:color="auto"/>
              <w:right w:val="nil"/>
            </w:tcBorders>
            <w:tcMar>
              <w:top w:w="0" w:type="dxa"/>
              <w:left w:w="108" w:type="dxa"/>
              <w:bottom w:w="0" w:type="dxa"/>
              <w:right w:w="108" w:type="dxa"/>
            </w:tcMar>
            <w:hideMark/>
          </w:tcPr>
          <w:p w14:paraId="194DE0B1" w14:textId="77777777" w:rsidR="00F87D2C" w:rsidRPr="002A4F60" w:rsidRDefault="00F87D2C" w:rsidP="0001724C">
            <w:pPr>
              <w:ind w:left="-108" w:right="-108"/>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498" w:type="dxa"/>
            <w:tcBorders>
              <w:top w:val="single" w:sz="8" w:space="0" w:color="auto"/>
              <w:left w:val="nil"/>
              <w:bottom w:val="single" w:sz="8" w:space="0" w:color="auto"/>
              <w:right w:val="nil"/>
            </w:tcBorders>
            <w:tcMar>
              <w:top w:w="0" w:type="dxa"/>
              <w:left w:w="108" w:type="dxa"/>
              <w:bottom w:w="0" w:type="dxa"/>
              <w:right w:w="108" w:type="dxa"/>
            </w:tcMar>
            <w:hideMark/>
          </w:tcPr>
          <w:p w14:paraId="5BB197C1" w14:textId="77777777" w:rsidR="00F87D2C" w:rsidRPr="002A4F60" w:rsidRDefault="00F87D2C" w:rsidP="00017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xml:space="preserve">specifikace </w:t>
            </w:r>
            <w:proofErr w:type="gramStart"/>
            <w:r w:rsidRPr="002A4F60">
              <w:rPr>
                <w:rFonts w:ascii="Times New Roman" w:hAnsi="Times New Roman" w:cs="Times New Roman"/>
                <w:strike/>
                <w:color w:val="FF0000"/>
                <w:sz w:val="20"/>
                <w:szCs w:val="20"/>
              </w:rPr>
              <w:t>využití - plochy</w:t>
            </w:r>
            <w:proofErr w:type="gramEnd"/>
            <w:r w:rsidRPr="002A4F60">
              <w:rPr>
                <w:rFonts w:ascii="Times New Roman" w:hAnsi="Times New Roman" w:cs="Times New Roman"/>
                <w:strike/>
                <w:color w:val="FF0000"/>
                <w:sz w:val="20"/>
                <w:szCs w:val="20"/>
              </w:rPr>
              <w:t xml:space="preserve"> pro:</w:t>
            </w:r>
          </w:p>
        </w:tc>
      </w:tr>
    </w:tbl>
    <w:p w14:paraId="6FDA0A12"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M      </w:t>
      </w:r>
      <w:r w:rsidRPr="002A4F60">
        <w:rPr>
          <w:rFonts w:ascii="Times New Roman" w:hAnsi="Times New Roman" w:cs="Times New Roman"/>
          <w:strike/>
          <w:color w:val="FF0000"/>
          <w:sz w:val="18"/>
          <w:szCs w:val="18"/>
        </w:rPr>
        <w:t>Památníky, sochy s příslušenstvím</w:t>
      </w:r>
    </w:p>
    <w:p w14:paraId="1AC13F04"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TZ     </w:t>
      </w:r>
      <w:r w:rsidRPr="002A4F60">
        <w:rPr>
          <w:rFonts w:ascii="Times New Roman" w:hAnsi="Times New Roman" w:cs="Times New Roman"/>
          <w:strike/>
          <w:color w:val="FF0000"/>
          <w:sz w:val="20"/>
          <w:szCs w:val="20"/>
        </w:rPr>
        <w:t>těžební a průzkumná zařízení nerostných surovin</w:t>
      </w:r>
    </w:p>
    <w:p w14:paraId="029B3447"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Wm</w:t>
      </w:r>
      <w:proofErr w:type="spellEnd"/>
      <w:r w:rsidRPr="002A4F60">
        <w:rPr>
          <w:rFonts w:ascii="Times New Roman" w:hAnsi="Times New Roman" w:cs="Times New Roman"/>
          <w:strike/>
          <w:color w:val="FF0000"/>
          <w:sz w:val="20"/>
          <w:szCs w:val="20"/>
        </w:rPr>
        <w:t>   vsakování povrchových vod, poldry, mokřady</w:t>
      </w:r>
    </w:p>
    <w:p w14:paraId="173147A2"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Wz</w:t>
      </w:r>
      <w:proofErr w:type="spellEnd"/>
      <w:r w:rsidRPr="002A4F60">
        <w:rPr>
          <w:rFonts w:ascii="Times New Roman" w:hAnsi="Times New Roman" w:cs="Times New Roman"/>
          <w:strike/>
          <w:color w:val="FF0000"/>
          <w:sz w:val="20"/>
          <w:szCs w:val="20"/>
        </w:rPr>
        <w:t>     drobné vodní plochy a toky, ochranné a záchytné příkopy</w:t>
      </w:r>
    </w:p>
    <w:p w14:paraId="5895E267"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b/>
          <w:bCs/>
          <w:strike/>
          <w:color w:val="FF0000"/>
          <w:sz w:val="6"/>
          <w:szCs w:val="6"/>
        </w:rPr>
        <w:t> </w:t>
      </w:r>
    </w:p>
    <w:p w14:paraId="091B5E04"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xml:space="preserve">- v plochách </w:t>
      </w:r>
      <w:proofErr w:type="gramStart"/>
      <w:r w:rsidRPr="002A4F60">
        <w:rPr>
          <w:rFonts w:ascii="Times New Roman" w:hAnsi="Times New Roman" w:cs="Times New Roman"/>
          <w:strike/>
          <w:color w:val="FF0000"/>
          <w:szCs w:val="24"/>
        </w:rPr>
        <w:t>garáže</w:t>
      </w:r>
      <w:proofErr w:type="gramEnd"/>
      <w:r w:rsidRPr="002A4F60">
        <w:rPr>
          <w:rFonts w:ascii="Times New Roman" w:hAnsi="Times New Roman" w:cs="Times New Roman"/>
          <w:strike/>
          <w:color w:val="FF0000"/>
          <w:szCs w:val="24"/>
        </w:rPr>
        <w:t xml:space="preserve"> resp. dvougaráže – </w:t>
      </w:r>
      <w:proofErr w:type="spellStart"/>
      <w:r w:rsidRPr="002A4F60">
        <w:rPr>
          <w:rFonts w:ascii="Times New Roman" w:hAnsi="Times New Roman" w:cs="Times New Roman"/>
          <w:b/>
          <w:bCs/>
          <w:strike/>
          <w:color w:val="FF0000"/>
          <w:szCs w:val="24"/>
        </w:rPr>
        <w:t>Ga</w:t>
      </w:r>
      <w:proofErr w:type="spellEnd"/>
      <w:r w:rsidRPr="002A4F60">
        <w:rPr>
          <w:rFonts w:ascii="Times New Roman" w:hAnsi="Times New Roman" w:cs="Times New Roman"/>
          <w:strike/>
          <w:color w:val="FF0000"/>
          <w:szCs w:val="24"/>
        </w:rPr>
        <w:t>,</w:t>
      </w:r>
    </w:p>
    <w:p w14:paraId="79F275B3"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i/>
          <w:iCs/>
          <w:strike/>
          <w:color w:val="FF0000"/>
          <w:szCs w:val="24"/>
          <w:u w:val="single"/>
        </w:rPr>
        <w:t xml:space="preserve">pouze na takto ve výkrese </w:t>
      </w:r>
      <w:proofErr w:type="gramStart"/>
      <w:r w:rsidRPr="002A4F60">
        <w:rPr>
          <w:rFonts w:ascii="Times New Roman" w:hAnsi="Times New Roman" w:cs="Times New Roman"/>
          <w:i/>
          <w:iCs/>
          <w:strike/>
          <w:color w:val="FF0000"/>
          <w:szCs w:val="24"/>
          <w:u w:val="single"/>
        </w:rPr>
        <w:t>1b</w:t>
      </w:r>
      <w:proofErr w:type="gramEnd"/>
      <w:r w:rsidRPr="002A4F60">
        <w:rPr>
          <w:rFonts w:ascii="Times New Roman" w:hAnsi="Times New Roman" w:cs="Times New Roman"/>
          <w:i/>
          <w:iCs/>
          <w:strike/>
          <w:color w:val="FF0000"/>
          <w:szCs w:val="24"/>
          <w:u w:val="single"/>
        </w:rPr>
        <w:t xml:space="preserve"> označených plochách:</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TE</w:t>
      </w:r>
      <w:r w:rsidRPr="002A4F60">
        <w:rPr>
          <w:rFonts w:ascii="Times New Roman" w:hAnsi="Times New Roman" w:cs="Times New Roman"/>
          <w:strike/>
          <w:color w:val="FF0000"/>
          <w:szCs w:val="24"/>
        </w:rPr>
        <w:t>,</w:t>
      </w:r>
    </w:p>
    <w:p w14:paraId="659A4159"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strike/>
          <w:color w:val="FF0000"/>
          <w:szCs w:val="24"/>
        </w:rPr>
        <w:t> </w:t>
      </w:r>
    </w:p>
    <w:tbl>
      <w:tblPr>
        <w:tblW w:w="7440" w:type="dxa"/>
        <w:tblInd w:w="250" w:type="dxa"/>
        <w:tblCellMar>
          <w:left w:w="0" w:type="dxa"/>
          <w:right w:w="0" w:type="dxa"/>
        </w:tblCellMar>
        <w:tblLook w:val="04A0" w:firstRow="1" w:lastRow="0" w:firstColumn="1" w:lastColumn="0" w:noHBand="0" w:noVBand="1"/>
      </w:tblPr>
      <w:tblGrid>
        <w:gridCol w:w="431"/>
        <w:gridCol w:w="7009"/>
      </w:tblGrid>
      <w:tr w:rsidR="00F87D2C" w:rsidRPr="002A4F60" w14:paraId="43C76F8C" w14:textId="77777777" w:rsidTr="0001724C">
        <w:tc>
          <w:tcPr>
            <w:tcW w:w="425" w:type="dxa"/>
            <w:tcBorders>
              <w:top w:val="single" w:sz="8" w:space="0" w:color="auto"/>
              <w:left w:val="nil"/>
              <w:bottom w:val="single" w:sz="8" w:space="0" w:color="auto"/>
              <w:right w:val="nil"/>
            </w:tcBorders>
            <w:tcMar>
              <w:top w:w="0" w:type="dxa"/>
              <w:left w:w="108" w:type="dxa"/>
              <w:bottom w:w="0" w:type="dxa"/>
              <w:right w:w="108" w:type="dxa"/>
            </w:tcMar>
            <w:hideMark/>
          </w:tcPr>
          <w:p w14:paraId="69C9CDC5" w14:textId="77777777" w:rsidR="00F87D2C" w:rsidRPr="002A4F60" w:rsidRDefault="00F87D2C" w:rsidP="0001724C">
            <w:pPr>
              <w:ind w:left="-108" w:right="-108"/>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498" w:type="dxa"/>
            <w:tcBorders>
              <w:top w:val="single" w:sz="8" w:space="0" w:color="auto"/>
              <w:left w:val="nil"/>
              <w:bottom w:val="single" w:sz="8" w:space="0" w:color="auto"/>
              <w:right w:val="nil"/>
            </w:tcBorders>
            <w:tcMar>
              <w:top w:w="0" w:type="dxa"/>
              <w:left w:w="108" w:type="dxa"/>
              <w:bottom w:w="0" w:type="dxa"/>
              <w:right w:w="108" w:type="dxa"/>
            </w:tcMar>
            <w:hideMark/>
          </w:tcPr>
          <w:p w14:paraId="7DE7E19E" w14:textId="77777777" w:rsidR="00F87D2C" w:rsidRPr="002A4F60" w:rsidRDefault="00F87D2C" w:rsidP="00017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xml:space="preserve">specifikace </w:t>
            </w:r>
            <w:proofErr w:type="gramStart"/>
            <w:r w:rsidRPr="002A4F60">
              <w:rPr>
                <w:rFonts w:ascii="Times New Roman" w:hAnsi="Times New Roman" w:cs="Times New Roman"/>
                <w:strike/>
                <w:color w:val="FF0000"/>
                <w:sz w:val="20"/>
                <w:szCs w:val="20"/>
              </w:rPr>
              <w:t>využití - plochy</w:t>
            </w:r>
            <w:proofErr w:type="gramEnd"/>
            <w:r w:rsidRPr="002A4F60">
              <w:rPr>
                <w:rFonts w:ascii="Times New Roman" w:hAnsi="Times New Roman" w:cs="Times New Roman"/>
                <w:strike/>
                <w:color w:val="FF0000"/>
                <w:sz w:val="20"/>
                <w:szCs w:val="20"/>
              </w:rPr>
              <w:t xml:space="preserve"> pro:</w:t>
            </w:r>
          </w:p>
        </w:tc>
      </w:tr>
    </w:tbl>
    <w:p w14:paraId="550F1F28"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TE     </w:t>
      </w:r>
      <w:r w:rsidRPr="002A4F60">
        <w:rPr>
          <w:rFonts w:ascii="Times New Roman" w:hAnsi="Times New Roman" w:cs="Times New Roman"/>
          <w:strike/>
          <w:color w:val="FF0000"/>
          <w:sz w:val="20"/>
          <w:szCs w:val="20"/>
        </w:rPr>
        <w:t>zařízení fotovoltaické elektrárny s nezbytným příslušenstvím</w:t>
      </w:r>
    </w:p>
    <w:p w14:paraId="402B1E71"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b/>
          <w:bCs/>
          <w:strike/>
          <w:color w:val="FF0000"/>
          <w:sz w:val="10"/>
          <w:szCs w:val="10"/>
        </w:rPr>
        <w:t> </w:t>
      </w:r>
    </w:p>
    <w:p w14:paraId="513BB7E1" w14:textId="77777777" w:rsidR="00F87D2C" w:rsidRPr="002A4F60" w:rsidRDefault="00F87D2C" w:rsidP="00F87D2C">
      <w:pPr>
        <w:rPr>
          <w:rFonts w:ascii="Times New Roman" w:hAnsi="Times New Roman" w:cs="Times New Roman"/>
          <w:i/>
          <w:iCs/>
          <w:strike/>
          <w:color w:val="FF0000"/>
          <w:szCs w:val="24"/>
        </w:rPr>
      </w:pPr>
      <w:r w:rsidRPr="002A4F60">
        <w:rPr>
          <w:rFonts w:ascii="Times New Roman" w:hAnsi="Times New Roman" w:cs="Times New Roman"/>
          <w:i/>
          <w:iCs/>
          <w:strike/>
          <w:color w:val="FF0000"/>
          <w:szCs w:val="24"/>
          <w:u w:val="single"/>
        </w:rPr>
        <w:t>nepřípustné využití:</w:t>
      </w:r>
      <w:r w:rsidRPr="002A4F60">
        <w:rPr>
          <w:rFonts w:ascii="Times New Roman" w:hAnsi="Times New Roman" w:cs="Times New Roman"/>
          <w:i/>
          <w:iCs/>
          <w:strike/>
          <w:color w:val="FF0000"/>
          <w:szCs w:val="24"/>
        </w:rPr>
        <w:t> </w:t>
      </w:r>
    </w:p>
    <w:p w14:paraId="7B0A22FA"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b/>
          <w:bCs/>
          <w:strike/>
          <w:color w:val="FF0000"/>
          <w:szCs w:val="24"/>
        </w:rPr>
        <w:t>ostatní</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(Oa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Ob</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OB</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OS</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Oh</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Ba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Bd</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Sc</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Sd</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SI</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SO</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SR</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SKV</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Vb</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Vkb</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VO</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Vp</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Vr</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Vz</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DG</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DL</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DTP</w:t>
      </w:r>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Ka</w:t>
      </w:r>
      <w:proofErr w:type="spellEnd"/>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xml:space="preserve"> KW, </w:t>
      </w:r>
      <w:proofErr w:type="spellStart"/>
      <w:r w:rsidRPr="002A4F60">
        <w:rPr>
          <w:rFonts w:ascii="Times New Roman" w:hAnsi="Times New Roman" w:cs="Times New Roman"/>
          <w:b/>
          <w:bCs/>
          <w:strike/>
          <w:color w:val="FF0000"/>
          <w:szCs w:val="24"/>
        </w:rPr>
        <w:t>Kz</w:t>
      </w:r>
      <w:proofErr w:type="spellEnd"/>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UO</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UR</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UZ</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Za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ZV</w:t>
      </w:r>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Zh</w:t>
      </w:r>
      <w:proofErr w:type="spellEnd"/>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Zm</w:t>
      </w:r>
      <w:proofErr w:type="spellEnd"/>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ZS</w:t>
      </w:r>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Pa</w:t>
      </w:r>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PZ</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La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LKB</w:t>
      </w:r>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Lk</w:t>
      </w:r>
      <w:proofErr w:type="spellEnd"/>
      <w:r w:rsidRPr="002A4F60">
        <w:rPr>
          <w:rFonts w:ascii="Times New Roman" w:hAnsi="Times New Roman" w:cs="Times New Roman"/>
          <w:b/>
          <w:bCs/>
          <w:strike/>
          <w:color w:val="FF0000"/>
          <w:szCs w:val="24"/>
        </w:rPr>
        <w:t>)</w:t>
      </w:r>
    </w:p>
    <w:p w14:paraId="4EECD4C5" w14:textId="77777777" w:rsidR="00F87D2C" w:rsidRPr="002A4F60" w:rsidRDefault="00F87D2C" w:rsidP="00F87D2C">
      <w:pPr>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tbl>
      <w:tblPr>
        <w:tblW w:w="7440" w:type="dxa"/>
        <w:tblInd w:w="250" w:type="dxa"/>
        <w:tblCellMar>
          <w:left w:w="0" w:type="dxa"/>
          <w:right w:w="0" w:type="dxa"/>
        </w:tblCellMar>
        <w:tblLook w:val="04A0" w:firstRow="1" w:lastRow="0" w:firstColumn="1" w:lastColumn="0" w:noHBand="0" w:noVBand="1"/>
      </w:tblPr>
      <w:tblGrid>
        <w:gridCol w:w="431"/>
        <w:gridCol w:w="7009"/>
      </w:tblGrid>
      <w:tr w:rsidR="00F87D2C" w:rsidRPr="002A4F60" w14:paraId="073A14C0" w14:textId="77777777" w:rsidTr="0001724C">
        <w:tc>
          <w:tcPr>
            <w:tcW w:w="425" w:type="dxa"/>
            <w:tcBorders>
              <w:top w:val="single" w:sz="8" w:space="0" w:color="auto"/>
              <w:left w:val="nil"/>
              <w:bottom w:val="single" w:sz="8" w:space="0" w:color="auto"/>
              <w:right w:val="nil"/>
            </w:tcBorders>
            <w:tcMar>
              <w:top w:w="0" w:type="dxa"/>
              <w:left w:w="108" w:type="dxa"/>
              <w:bottom w:w="0" w:type="dxa"/>
              <w:right w:w="108" w:type="dxa"/>
            </w:tcMar>
            <w:hideMark/>
          </w:tcPr>
          <w:p w14:paraId="6EAB5E75" w14:textId="77777777" w:rsidR="00F87D2C" w:rsidRPr="002A4F60" w:rsidRDefault="00F87D2C" w:rsidP="0001724C">
            <w:pPr>
              <w:ind w:left="-108" w:right="-108"/>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498" w:type="dxa"/>
            <w:tcBorders>
              <w:top w:val="single" w:sz="8" w:space="0" w:color="auto"/>
              <w:left w:val="nil"/>
              <w:bottom w:val="single" w:sz="8" w:space="0" w:color="auto"/>
              <w:right w:val="nil"/>
            </w:tcBorders>
            <w:tcMar>
              <w:top w:w="0" w:type="dxa"/>
              <w:left w:w="108" w:type="dxa"/>
              <w:bottom w:w="0" w:type="dxa"/>
              <w:right w:w="108" w:type="dxa"/>
            </w:tcMar>
            <w:hideMark/>
          </w:tcPr>
          <w:p w14:paraId="3F53A6FD" w14:textId="77777777" w:rsidR="00F87D2C" w:rsidRPr="002A4F60" w:rsidRDefault="00F87D2C" w:rsidP="00017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xml:space="preserve">specifikace </w:t>
            </w:r>
            <w:proofErr w:type="gramStart"/>
            <w:r w:rsidRPr="002A4F60">
              <w:rPr>
                <w:rFonts w:ascii="Times New Roman" w:hAnsi="Times New Roman" w:cs="Times New Roman"/>
                <w:strike/>
                <w:color w:val="FF0000"/>
                <w:sz w:val="20"/>
                <w:szCs w:val="20"/>
              </w:rPr>
              <w:t>využití - plochy</w:t>
            </w:r>
            <w:proofErr w:type="gramEnd"/>
            <w:r w:rsidRPr="002A4F60">
              <w:rPr>
                <w:rFonts w:ascii="Times New Roman" w:hAnsi="Times New Roman" w:cs="Times New Roman"/>
                <w:strike/>
                <w:color w:val="FF0000"/>
                <w:sz w:val="20"/>
                <w:szCs w:val="20"/>
              </w:rPr>
              <w:t xml:space="preserve"> pro:</w:t>
            </w:r>
          </w:p>
        </w:tc>
      </w:tr>
    </w:tbl>
    <w:p w14:paraId="5A3ABF3F"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Oa</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občanskou vybavenost bez funkce bydlení či ubytování</w:t>
      </w:r>
    </w:p>
    <w:p w14:paraId="1AC7C841"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Ob</w:t>
      </w:r>
      <w:r w:rsidRPr="002A4F60">
        <w:rPr>
          <w:rFonts w:ascii="Times New Roman" w:hAnsi="Times New Roman" w:cs="Times New Roman"/>
          <w:strike/>
          <w:color w:val="FF0000"/>
          <w:sz w:val="20"/>
          <w:szCs w:val="20"/>
        </w:rPr>
        <w:t>     občanskou vybavenost s možností integrovaného bydlení správce</w:t>
      </w:r>
    </w:p>
    <w:p w14:paraId="7D5A1C75" w14:textId="77777777" w:rsidR="00F87D2C" w:rsidRPr="002A4F60" w:rsidRDefault="00F87D2C" w:rsidP="00F87D2C">
      <w:pPr>
        <w:ind w:left="142"/>
        <w:jc w:val="both"/>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OB     </w:t>
      </w:r>
      <w:r w:rsidRPr="002A4F60">
        <w:rPr>
          <w:rFonts w:ascii="Times New Roman" w:hAnsi="Times New Roman" w:cs="Times New Roman"/>
          <w:strike/>
          <w:color w:val="FF0000"/>
          <w:sz w:val="20"/>
          <w:szCs w:val="20"/>
        </w:rPr>
        <w:t>smíšené obslužné funkce – občanskou vybavenost s možností integrovaného bydlení správce;</w:t>
      </w:r>
    </w:p>
    <w:p w14:paraId="0502B336" w14:textId="77777777" w:rsidR="00F87D2C" w:rsidRPr="002A4F60" w:rsidRDefault="00F87D2C" w:rsidP="00F87D2C">
      <w:pPr>
        <w:jc w:val="both"/>
        <w:rPr>
          <w:rFonts w:ascii="Times New Roman" w:hAnsi="Times New Roman" w:cs="Times New Roman"/>
          <w:strike/>
          <w:color w:val="FF0000"/>
          <w:sz w:val="27"/>
          <w:szCs w:val="27"/>
        </w:rPr>
      </w:pPr>
      <w:r w:rsidRPr="002A4F60">
        <w:rPr>
          <w:rFonts w:ascii="Times New Roman" w:hAnsi="Times New Roman" w:cs="Times New Roman"/>
          <w:strike/>
          <w:color w:val="FF0000"/>
          <w:sz w:val="20"/>
          <w:szCs w:val="20"/>
        </w:rPr>
        <w:t>            sport a rekreaci bez rekreace rodinného typu (individuální rekreace) s možností doplňkového ubytování bez </w:t>
      </w:r>
      <w:proofErr w:type="gramStart"/>
      <w:r w:rsidRPr="002A4F60">
        <w:rPr>
          <w:rFonts w:ascii="Times New Roman" w:hAnsi="Times New Roman" w:cs="Times New Roman"/>
          <w:strike/>
          <w:color w:val="FF0000"/>
          <w:sz w:val="20"/>
          <w:szCs w:val="20"/>
        </w:rPr>
        <w:t>bydlení;   </w:t>
      </w:r>
      <w:proofErr w:type="gramEnd"/>
      <w:r w:rsidRPr="002A4F60">
        <w:rPr>
          <w:rFonts w:ascii="Times New Roman" w:hAnsi="Times New Roman" w:cs="Times New Roman"/>
          <w:strike/>
          <w:color w:val="FF0000"/>
          <w:sz w:val="20"/>
          <w:szCs w:val="20"/>
        </w:rPr>
        <w:t>          čistou výrobu, komerci, kanceláře s možností integrovaného bydlení správce</w:t>
      </w:r>
    </w:p>
    <w:p w14:paraId="53A1D816"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OS     </w:t>
      </w:r>
      <w:r w:rsidRPr="002A4F60">
        <w:rPr>
          <w:rFonts w:ascii="Times New Roman" w:hAnsi="Times New Roman" w:cs="Times New Roman"/>
          <w:strike/>
          <w:color w:val="FF0000"/>
          <w:sz w:val="20"/>
          <w:szCs w:val="20"/>
        </w:rPr>
        <w:t>občanskou vybavenost – zařízení sociálních služeb s příslušenstvím v přípustné kombinaci s vázaným bydlením správce</w:t>
      </w:r>
    </w:p>
    <w:p w14:paraId="02EBAA0C"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Oh</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občanskou vybavenost – hřbitov s příslušenstvím</w:t>
      </w:r>
    </w:p>
    <w:p w14:paraId="25E750F9"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Ba     </w:t>
      </w:r>
      <w:r w:rsidRPr="002A4F60">
        <w:rPr>
          <w:rFonts w:ascii="Times New Roman" w:hAnsi="Times New Roman" w:cs="Times New Roman"/>
          <w:strike/>
          <w:color w:val="FF0000"/>
          <w:sz w:val="20"/>
          <w:szCs w:val="20"/>
        </w:rPr>
        <w:t xml:space="preserve">bydlení v rodinných domcích s příslušenstvím v přípustné kombinaci s obchodní činností, službami, integrovanou drobnou výrobou, hygienicky, dopravně a esteticky neobtěžující sousední pozemky, možnost chovu hospodářských zvířat v nekomerčním rozsahu, PHO nesmí zasáhnout sousední pozemky. Rozsah bydlení min. </w:t>
      </w:r>
      <w:proofErr w:type="gramStart"/>
      <w:r w:rsidRPr="002A4F60">
        <w:rPr>
          <w:rFonts w:ascii="Times New Roman" w:hAnsi="Times New Roman" w:cs="Times New Roman"/>
          <w:strike/>
          <w:color w:val="FF0000"/>
          <w:sz w:val="20"/>
          <w:szCs w:val="20"/>
        </w:rPr>
        <w:t>50%</w:t>
      </w:r>
      <w:proofErr w:type="gramEnd"/>
      <w:r w:rsidRPr="002A4F60">
        <w:rPr>
          <w:rFonts w:ascii="Times New Roman" w:hAnsi="Times New Roman" w:cs="Times New Roman"/>
          <w:strike/>
          <w:color w:val="FF0000"/>
          <w:sz w:val="20"/>
          <w:szCs w:val="20"/>
        </w:rPr>
        <w:t xml:space="preserve"> zastav. ploch</w:t>
      </w:r>
    </w:p>
    <w:p w14:paraId="361A264B"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Bd</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bydlení v bytových domech bez hospodářského zázemí, s přípustnou integrovanou maloobchodní činností a nevýrobními službami</w:t>
      </w:r>
    </w:p>
    <w:p w14:paraId="243BE0D1"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Sa</w:t>
      </w:r>
      <w:proofErr w:type="spellEnd"/>
      <w:r w:rsidRPr="002A4F60">
        <w:rPr>
          <w:rFonts w:ascii="Times New Roman" w:hAnsi="Times New Roman" w:cs="Times New Roman"/>
          <w:strike/>
          <w:color w:val="FF0000"/>
          <w:sz w:val="20"/>
          <w:szCs w:val="20"/>
        </w:rPr>
        <w:t>      sport a rekreaci bez rekreace rodinného typu (individuální rekreace) bez ubytování a bydlení</w:t>
      </w:r>
    </w:p>
    <w:p w14:paraId="282C760A"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Sc</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individuální (rodinnou) rekreaci bez funkce trvalého bydlení</w:t>
      </w:r>
    </w:p>
    <w:p w14:paraId="4CB91561"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Sd</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sport a rekreaci bez budov, s možností mobiliáře a oplocení</w:t>
      </w:r>
    </w:p>
    <w:p w14:paraId="73760978"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rPr>
        <w:t>SI</w:t>
      </w:r>
      <w:r w:rsidRPr="002A4F60">
        <w:rPr>
          <w:rFonts w:ascii="Times New Roman" w:hAnsi="Times New Roman" w:cs="Times New Roman"/>
          <w:strike/>
          <w:color w:val="FF0000"/>
          <w:sz w:val="20"/>
          <w:szCs w:val="20"/>
        </w:rPr>
        <w:t>      </w:t>
      </w:r>
      <w:r w:rsidRPr="002A4F60">
        <w:rPr>
          <w:rFonts w:ascii="Times New Roman" w:hAnsi="Times New Roman" w:cs="Times New Roman"/>
          <w:strike/>
          <w:color w:val="FF0000"/>
        </w:rPr>
        <w:t>servisní a informační služby pro turistiku a rekreaci</w:t>
      </w:r>
    </w:p>
    <w:p w14:paraId="12563BA1"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SO</w:t>
      </w:r>
      <w:r w:rsidRPr="002A4F60">
        <w:rPr>
          <w:rFonts w:ascii="Times New Roman" w:hAnsi="Times New Roman" w:cs="Times New Roman"/>
          <w:strike/>
          <w:color w:val="FF0000"/>
          <w:sz w:val="20"/>
          <w:szCs w:val="20"/>
        </w:rPr>
        <w:t xml:space="preserve">     sport, rekreaci a rekreační objekty s možností ubytování, bez objektů rekreace rodinného </w:t>
      </w:r>
      <w:proofErr w:type="gramStart"/>
      <w:r w:rsidRPr="002A4F60">
        <w:rPr>
          <w:rFonts w:ascii="Times New Roman" w:hAnsi="Times New Roman" w:cs="Times New Roman"/>
          <w:strike/>
          <w:color w:val="FF0000"/>
          <w:sz w:val="20"/>
          <w:szCs w:val="20"/>
        </w:rPr>
        <w:t>typu</w:t>
      </w:r>
      <w:proofErr w:type="gramEnd"/>
      <w:r w:rsidRPr="002A4F60">
        <w:rPr>
          <w:rFonts w:ascii="Times New Roman" w:hAnsi="Times New Roman" w:cs="Times New Roman"/>
          <w:strike/>
          <w:color w:val="FF0000"/>
          <w:sz w:val="20"/>
          <w:szCs w:val="20"/>
        </w:rPr>
        <w:t xml:space="preserve"> resp. individuální rekreace</w:t>
      </w:r>
    </w:p>
    <w:p w14:paraId="113A4CDC"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SR</w:t>
      </w:r>
      <w:r w:rsidRPr="002A4F60">
        <w:rPr>
          <w:rFonts w:ascii="Times New Roman" w:hAnsi="Times New Roman" w:cs="Times New Roman"/>
          <w:strike/>
          <w:color w:val="FF0000"/>
          <w:sz w:val="20"/>
          <w:szCs w:val="20"/>
        </w:rPr>
        <w:t>     rozhlednu s příslušenstvím</w:t>
      </w:r>
    </w:p>
    <w:p w14:paraId="04A33E56" w14:textId="77777777" w:rsidR="00F87D2C" w:rsidRPr="002A4F60" w:rsidRDefault="00F87D2C" w:rsidP="00F87D2C">
      <w:pPr>
        <w:ind w:left="709" w:hanging="567"/>
        <w:rPr>
          <w:rFonts w:ascii="Times New Roman" w:hAnsi="Times New Roman" w:cs="Times New Roman"/>
          <w:strike/>
          <w:color w:val="FF0000"/>
          <w:sz w:val="27"/>
          <w:szCs w:val="27"/>
        </w:rPr>
      </w:pPr>
      <w:proofErr w:type="gramStart"/>
      <w:r w:rsidRPr="002A4F60">
        <w:rPr>
          <w:rFonts w:ascii="Times New Roman" w:hAnsi="Times New Roman" w:cs="Times New Roman"/>
          <w:b/>
          <w:bCs/>
          <w:strike/>
          <w:color w:val="FF0000"/>
          <w:sz w:val="20"/>
          <w:szCs w:val="20"/>
        </w:rPr>
        <w:t>SKV  </w:t>
      </w:r>
      <w:r w:rsidRPr="002A4F60">
        <w:rPr>
          <w:rFonts w:ascii="Times New Roman" w:hAnsi="Times New Roman" w:cs="Times New Roman"/>
          <w:strike/>
          <w:color w:val="FF0000"/>
          <w:sz w:val="20"/>
          <w:szCs w:val="20"/>
        </w:rPr>
        <w:t>vinařský</w:t>
      </w:r>
      <w:proofErr w:type="gramEnd"/>
      <w:r w:rsidRPr="002A4F60">
        <w:rPr>
          <w:rFonts w:ascii="Times New Roman" w:hAnsi="Times New Roman" w:cs="Times New Roman"/>
          <w:strike/>
          <w:color w:val="FF0000"/>
          <w:sz w:val="20"/>
          <w:szCs w:val="20"/>
        </w:rPr>
        <w:t xml:space="preserve"> dvůr</w:t>
      </w:r>
    </w:p>
    <w:p w14:paraId="059B1561"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Vb</w:t>
      </w:r>
      <w:proofErr w:type="spellEnd"/>
      <w:r w:rsidRPr="002A4F60">
        <w:rPr>
          <w:rFonts w:ascii="Times New Roman" w:hAnsi="Times New Roman" w:cs="Times New Roman"/>
          <w:strike/>
          <w:color w:val="FF0000"/>
          <w:sz w:val="20"/>
          <w:szCs w:val="20"/>
        </w:rPr>
        <w:t>     čistou výrobu, komerci, kanceláře, s možností integrovaného bydlení správce</w:t>
      </w:r>
    </w:p>
    <w:p w14:paraId="298FDD31"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Vkb</w:t>
      </w:r>
      <w:proofErr w:type="spellEnd"/>
      <w:r w:rsidRPr="002A4F60">
        <w:rPr>
          <w:rFonts w:ascii="Times New Roman" w:hAnsi="Times New Roman" w:cs="Times New Roman"/>
          <w:strike/>
          <w:color w:val="FF0000"/>
          <w:sz w:val="20"/>
          <w:szCs w:val="20"/>
        </w:rPr>
        <w:t>   hospodářský dvůr s ustájením koní s možností bydlení správce</w:t>
      </w:r>
    </w:p>
    <w:p w14:paraId="0F256810"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VO    </w:t>
      </w:r>
      <w:r w:rsidRPr="002A4F60">
        <w:rPr>
          <w:rFonts w:ascii="Times New Roman" w:hAnsi="Times New Roman" w:cs="Times New Roman"/>
          <w:strike/>
          <w:color w:val="FF0000"/>
          <w:sz w:val="20"/>
          <w:szCs w:val="20"/>
        </w:rPr>
        <w:t>sběrný dvůr (</w:t>
      </w:r>
      <w:proofErr w:type="spellStart"/>
      <w:r w:rsidRPr="002A4F60">
        <w:rPr>
          <w:rFonts w:ascii="Times New Roman" w:hAnsi="Times New Roman" w:cs="Times New Roman"/>
          <w:strike/>
          <w:color w:val="FF0000"/>
          <w:sz w:val="20"/>
          <w:szCs w:val="20"/>
        </w:rPr>
        <w:t>ekodvůr</w:t>
      </w:r>
      <w:proofErr w:type="spellEnd"/>
      <w:r w:rsidRPr="002A4F60">
        <w:rPr>
          <w:rFonts w:ascii="Times New Roman" w:hAnsi="Times New Roman" w:cs="Times New Roman"/>
          <w:strike/>
          <w:color w:val="FF0000"/>
          <w:sz w:val="20"/>
          <w:szCs w:val="20"/>
        </w:rPr>
        <w:t>) s příslušenstvím</w:t>
      </w:r>
    </w:p>
    <w:p w14:paraId="2915D753"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Vp</w:t>
      </w:r>
      <w:proofErr w:type="spellEnd"/>
      <w:r w:rsidRPr="002A4F60">
        <w:rPr>
          <w:rFonts w:ascii="Times New Roman" w:hAnsi="Times New Roman" w:cs="Times New Roman"/>
          <w:strike/>
          <w:color w:val="FF0000"/>
          <w:sz w:val="20"/>
          <w:szCs w:val="20"/>
        </w:rPr>
        <w:t>     průmysl, zemědělská střediska, sklady a rozvoj drobných výrobců bez možnosti bydlení a ubytování</w:t>
      </w:r>
    </w:p>
    <w:p w14:paraId="45F256C1"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Vr</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výrobu, sklady a rozvoj drobných výrobců bez živočišné výroby a bez bydlení</w:t>
      </w:r>
    </w:p>
    <w:p w14:paraId="7CF70E84" w14:textId="77777777" w:rsidR="00F87D2C" w:rsidRPr="002A4F60" w:rsidRDefault="00F87D2C" w:rsidP="00F87D2C">
      <w:pPr>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 xml:space="preserve">   </w:t>
      </w:r>
      <w:proofErr w:type="spellStart"/>
      <w:r w:rsidRPr="002A4F60">
        <w:rPr>
          <w:rFonts w:ascii="Times New Roman" w:hAnsi="Times New Roman" w:cs="Times New Roman"/>
          <w:b/>
          <w:bCs/>
          <w:strike/>
          <w:color w:val="FF0000"/>
          <w:sz w:val="20"/>
          <w:szCs w:val="20"/>
        </w:rPr>
        <w:t>Vz</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 xml:space="preserve">uskladnění, zpracování a distribuce zemědělské rostlinné </w:t>
      </w:r>
      <w:proofErr w:type="gramStart"/>
      <w:r w:rsidRPr="002A4F60">
        <w:rPr>
          <w:rFonts w:ascii="Times New Roman" w:hAnsi="Times New Roman" w:cs="Times New Roman"/>
          <w:strike/>
          <w:color w:val="FF0000"/>
          <w:sz w:val="20"/>
          <w:szCs w:val="20"/>
        </w:rPr>
        <w:t>produkce  bez</w:t>
      </w:r>
      <w:proofErr w:type="gramEnd"/>
      <w:r w:rsidRPr="002A4F60">
        <w:rPr>
          <w:rFonts w:ascii="Times New Roman" w:hAnsi="Times New Roman" w:cs="Times New Roman"/>
          <w:strike/>
          <w:color w:val="FF0000"/>
          <w:sz w:val="20"/>
          <w:szCs w:val="20"/>
        </w:rPr>
        <w:t xml:space="preserve"> bydlení a ubytování</w:t>
      </w:r>
    </w:p>
    <w:p w14:paraId="2CF4C714"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DG</w:t>
      </w:r>
      <w:r w:rsidRPr="002A4F60">
        <w:rPr>
          <w:rFonts w:ascii="Times New Roman" w:hAnsi="Times New Roman" w:cs="Times New Roman"/>
          <w:strike/>
          <w:color w:val="FF0000"/>
          <w:sz w:val="20"/>
          <w:szCs w:val="20"/>
        </w:rPr>
        <w:t>    hromadné garáže</w:t>
      </w:r>
    </w:p>
    <w:p w14:paraId="45861E1C"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DL     </w:t>
      </w:r>
      <w:r w:rsidRPr="002A4F60">
        <w:rPr>
          <w:rFonts w:ascii="Times New Roman" w:hAnsi="Times New Roman" w:cs="Times New Roman"/>
          <w:strike/>
          <w:color w:val="FF0000"/>
          <w:sz w:val="20"/>
          <w:szCs w:val="20"/>
        </w:rPr>
        <w:t>polní letiště s příslušenstvím</w:t>
      </w:r>
    </w:p>
    <w:p w14:paraId="453DFBD4"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DTP</w:t>
      </w:r>
      <w:r w:rsidRPr="002A4F60">
        <w:rPr>
          <w:rFonts w:ascii="Times New Roman" w:hAnsi="Times New Roman" w:cs="Times New Roman"/>
          <w:strike/>
          <w:color w:val="FF0000"/>
          <w:sz w:val="20"/>
          <w:szCs w:val="20"/>
        </w:rPr>
        <w:t>   dopravu a technické vybavení “DT” s funkcí veřejného prostranství reprezentujícího sídlo</w:t>
      </w:r>
    </w:p>
    <w:p w14:paraId="75F2BDD1"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Ka</w:t>
      </w:r>
      <w:proofErr w:type="spellEnd"/>
      <w:r w:rsidRPr="002A4F60">
        <w:rPr>
          <w:rFonts w:ascii="Times New Roman" w:hAnsi="Times New Roman" w:cs="Times New Roman"/>
          <w:strike/>
          <w:color w:val="FF0000"/>
          <w:sz w:val="20"/>
          <w:szCs w:val="20"/>
        </w:rPr>
        <w:t>     ochranu a stabilizaci přírodních systémů (např. PCHÚ, PP, PR, VKP, ÚSES)</w:t>
      </w:r>
    </w:p>
    <w:p w14:paraId="7C68F7E7"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KW</w:t>
      </w:r>
      <w:r w:rsidRPr="002A4F60">
        <w:rPr>
          <w:rFonts w:ascii="Times New Roman" w:hAnsi="Times New Roman" w:cs="Times New Roman"/>
          <w:strike/>
          <w:color w:val="FF0000"/>
          <w:sz w:val="20"/>
          <w:szCs w:val="20"/>
        </w:rPr>
        <w:t>   prvky ÚSES a VKP s významnou funkcí vodohospodářskou</w:t>
      </w:r>
    </w:p>
    <w:p w14:paraId="61FB5838"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Kz</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 xml:space="preserve">krajinnou a užitkovou zeleň s funkcí </w:t>
      </w:r>
      <w:proofErr w:type="spellStart"/>
      <w:r w:rsidRPr="002A4F60">
        <w:rPr>
          <w:rFonts w:ascii="Times New Roman" w:hAnsi="Times New Roman" w:cs="Times New Roman"/>
          <w:strike/>
          <w:color w:val="FF0000"/>
          <w:sz w:val="20"/>
          <w:szCs w:val="20"/>
        </w:rPr>
        <w:t>půdoochrannou</w:t>
      </w:r>
      <w:proofErr w:type="spellEnd"/>
      <w:r w:rsidRPr="002A4F60">
        <w:rPr>
          <w:rFonts w:ascii="Times New Roman" w:hAnsi="Times New Roman" w:cs="Times New Roman"/>
          <w:strike/>
          <w:color w:val="FF0000"/>
          <w:sz w:val="20"/>
          <w:szCs w:val="20"/>
        </w:rPr>
        <w:t>, stabilizační a doplňkovou hospodářskou</w:t>
      </w:r>
    </w:p>
    <w:p w14:paraId="02744D91"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UO    </w:t>
      </w:r>
      <w:r w:rsidRPr="002A4F60">
        <w:rPr>
          <w:rFonts w:ascii="Times New Roman" w:hAnsi="Times New Roman" w:cs="Times New Roman"/>
          <w:strike/>
          <w:color w:val="FF0000"/>
          <w:sz w:val="20"/>
          <w:szCs w:val="20"/>
        </w:rPr>
        <w:t>užitková zeleň a zahrádkářské kolonie s možností výstavby chat a zahradních domků</w:t>
      </w:r>
    </w:p>
    <w:p w14:paraId="42D05266"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UR</w:t>
      </w:r>
      <w:r w:rsidRPr="002A4F60">
        <w:rPr>
          <w:rFonts w:ascii="Times New Roman" w:hAnsi="Times New Roman" w:cs="Times New Roman"/>
          <w:strike/>
          <w:color w:val="FF0000"/>
          <w:sz w:val="20"/>
          <w:szCs w:val="20"/>
        </w:rPr>
        <w:t>     užitkovou zeleň v malovýrobní struktuře s možností umístění drobných staveb příslušenství v plochách</w:t>
      </w:r>
    </w:p>
    <w:p w14:paraId="4CF5D8AA"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UZ</w:t>
      </w:r>
      <w:r w:rsidRPr="002A4F60">
        <w:rPr>
          <w:rFonts w:ascii="Times New Roman" w:hAnsi="Times New Roman" w:cs="Times New Roman"/>
          <w:strike/>
          <w:color w:val="FF0000"/>
          <w:sz w:val="20"/>
          <w:szCs w:val="20"/>
        </w:rPr>
        <w:t>     užitkovou zeleň, zahrady, extenzivní sady bez nadzemních staveb v malovýrobní struktuře s možností oplocení</w:t>
      </w:r>
    </w:p>
    <w:p w14:paraId="0E85D8CA"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Wz</w:t>
      </w:r>
      <w:proofErr w:type="spellEnd"/>
      <w:r w:rsidRPr="002A4F60">
        <w:rPr>
          <w:rFonts w:ascii="Times New Roman" w:hAnsi="Times New Roman" w:cs="Times New Roman"/>
          <w:strike/>
          <w:color w:val="FF0000"/>
          <w:sz w:val="20"/>
          <w:szCs w:val="20"/>
        </w:rPr>
        <w:t>     drobné vodní plochy a toky, ochranné a záchytné příkopy</w:t>
      </w:r>
    </w:p>
    <w:p w14:paraId="3FDA677E"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Za</w:t>
      </w:r>
      <w:r w:rsidRPr="002A4F60">
        <w:rPr>
          <w:rFonts w:ascii="Times New Roman" w:hAnsi="Times New Roman" w:cs="Times New Roman"/>
          <w:strike/>
          <w:color w:val="FF0000"/>
          <w:sz w:val="20"/>
          <w:szCs w:val="20"/>
        </w:rPr>
        <w:t>     zemědělskou velkovýrobu – orná půda a trvalé kultury</w:t>
      </w:r>
    </w:p>
    <w:p w14:paraId="38C129C3"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ZV     </w:t>
      </w:r>
      <w:r w:rsidRPr="002A4F60">
        <w:rPr>
          <w:rFonts w:ascii="Times New Roman" w:hAnsi="Times New Roman" w:cs="Times New Roman"/>
          <w:strike/>
          <w:color w:val="FF0000"/>
          <w:sz w:val="20"/>
          <w:szCs w:val="20"/>
        </w:rPr>
        <w:t>zemědělské prvovýrobní plochy orné půdy s možností výstavby vodních ploch</w:t>
      </w:r>
    </w:p>
    <w:p w14:paraId="656BE146"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Zh</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zpevněná polní hnojiště</w:t>
      </w:r>
    </w:p>
    <w:p w14:paraId="76AE268C"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Zm</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zemědělskou prvovýrobu malovýrobního charakteru</w:t>
      </w:r>
    </w:p>
    <w:p w14:paraId="1209CD30"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lastRenderedPageBreak/>
        <w:t>ZS     </w:t>
      </w:r>
      <w:r w:rsidRPr="002A4F60">
        <w:rPr>
          <w:rFonts w:ascii="Times New Roman" w:hAnsi="Times New Roman" w:cs="Times New Roman"/>
          <w:strike/>
          <w:color w:val="FF0000"/>
          <w:sz w:val="20"/>
          <w:szCs w:val="20"/>
        </w:rPr>
        <w:t>zemědělskou prvovýrobu malovýrobního charakteru s převahou sadů, zahrad a vinohradů v plochách, s možností vázaných objektů v plochách pro uložení příslušenství prvovýroby a úkryt formou drobných staveb v neurbanizované struktuře, bez oplocení</w:t>
      </w:r>
    </w:p>
    <w:p w14:paraId="1D115586"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Pa      </w:t>
      </w:r>
      <w:r w:rsidRPr="002A4F60">
        <w:rPr>
          <w:rFonts w:ascii="Times New Roman" w:hAnsi="Times New Roman" w:cs="Times New Roman"/>
          <w:strike/>
          <w:color w:val="FF0000"/>
          <w:sz w:val="20"/>
          <w:szCs w:val="20"/>
        </w:rPr>
        <w:t>veřejná prostranství – parky, zeleň, polyfunkční klidové plochy s přípustným zpevněním a drobnými stavbami příslušenství do 20% plochy</w:t>
      </w:r>
    </w:p>
    <w:p w14:paraId="3D0ABA2A"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PZ</w:t>
      </w:r>
      <w:r w:rsidRPr="002A4F60">
        <w:rPr>
          <w:rFonts w:ascii="Times New Roman" w:hAnsi="Times New Roman" w:cs="Times New Roman"/>
          <w:strike/>
          <w:color w:val="FF0000"/>
          <w:sz w:val="20"/>
          <w:szCs w:val="20"/>
        </w:rPr>
        <w:t xml:space="preserve">     veřejnou zeleň, parky s přípustným zpevněním ploch do </w:t>
      </w:r>
      <w:proofErr w:type="gramStart"/>
      <w:r w:rsidRPr="002A4F60">
        <w:rPr>
          <w:rFonts w:ascii="Times New Roman" w:hAnsi="Times New Roman" w:cs="Times New Roman"/>
          <w:strike/>
          <w:color w:val="FF0000"/>
          <w:sz w:val="20"/>
          <w:szCs w:val="20"/>
        </w:rPr>
        <w:t>5%</w:t>
      </w:r>
      <w:proofErr w:type="gramEnd"/>
      <w:r w:rsidRPr="002A4F60">
        <w:rPr>
          <w:rFonts w:ascii="Times New Roman" w:hAnsi="Times New Roman" w:cs="Times New Roman"/>
          <w:strike/>
          <w:color w:val="FF0000"/>
          <w:sz w:val="20"/>
          <w:szCs w:val="20"/>
        </w:rPr>
        <w:t xml:space="preserve"> s možností umístění drobné architektury (sochami, kříži, altány apod.)</w:t>
      </w:r>
    </w:p>
    <w:p w14:paraId="5F94B7D8"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La     </w:t>
      </w:r>
      <w:r w:rsidRPr="002A4F60">
        <w:rPr>
          <w:rFonts w:ascii="Times New Roman" w:hAnsi="Times New Roman" w:cs="Times New Roman"/>
          <w:strike/>
          <w:color w:val="FF0000"/>
          <w:sz w:val="20"/>
          <w:szCs w:val="20"/>
        </w:rPr>
        <w:t>lesy s převážně produkční funkcí</w:t>
      </w:r>
    </w:p>
    <w:p w14:paraId="675DCA75" w14:textId="77777777" w:rsidR="00F87D2C" w:rsidRPr="002A4F60" w:rsidRDefault="00F87D2C" w:rsidP="00F87D2C">
      <w:pPr>
        <w:ind w:left="709" w:hanging="567"/>
        <w:rPr>
          <w:rFonts w:ascii="Times New Roman" w:hAnsi="Times New Roman" w:cs="Times New Roman"/>
          <w:strike/>
          <w:color w:val="FF0000"/>
          <w:sz w:val="27"/>
          <w:szCs w:val="27"/>
        </w:rPr>
      </w:pPr>
      <w:proofErr w:type="gramStart"/>
      <w:r w:rsidRPr="002A4F60">
        <w:rPr>
          <w:rFonts w:ascii="Times New Roman" w:hAnsi="Times New Roman" w:cs="Times New Roman"/>
          <w:b/>
          <w:bCs/>
          <w:strike/>
          <w:color w:val="FF0000"/>
          <w:sz w:val="20"/>
          <w:szCs w:val="20"/>
        </w:rPr>
        <w:t>LKB  </w:t>
      </w:r>
      <w:r w:rsidRPr="002A4F60">
        <w:rPr>
          <w:rFonts w:ascii="Times New Roman" w:hAnsi="Times New Roman" w:cs="Times New Roman"/>
          <w:strike/>
          <w:color w:val="FF0000"/>
          <w:sz w:val="20"/>
          <w:szCs w:val="20"/>
        </w:rPr>
        <w:t>bažantnice</w:t>
      </w:r>
      <w:proofErr w:type="gramEnd"/>
      <w:r w:rsidRPr="002A4F60">
        <w:rPr>
          <w:rFonts w:ascii="Times New Roman" w:hAnsi="Times New Roman" w:cs="Times New Roman"/>
          <w:strike/>
          <w:color w:val="FF0000"/>
          <w:sz w:val="20"/>
          <w:szCs w:val="20"/>
        </w:rPr>
        <w:t xml:space="preserve"> s funkcí biocentra, zastavitelnost podmíněná, v souladu s dominantní funkcí max. však 2% plochy areálu</w:t>
      </w:r>
    </w:p>
    <w:p w14:paraId="142CE76A"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Lk</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lesy s převažující funkcí ekologickou a krajinářskou</w:t>
      </w:r>
    </w:p>
    <w:p w14:paraId="19B6791E"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b/>
          <w:bCs/>
          <w:strike/>
          <w:color w:val="FF0000"/>
          <w:szCs w:val="24"/>
        </w:rPr>
        <w:t> </w:t>
      </w:r>
    </w:p>
    <w:p w14:paraId="085142CD" w14:textId="77777777" w:rsidR="00F87D2C" w:rsidRPr="002A4F60" w:rsidRDefault="00F87D2C" w:rsidP="00F87D2C">
      <w:pPr>
        <w:rPr>
          <w:rFonts w:ascii="Times New Roman" w:hAnsi="Times New Roman" w:cs="Times New Roman"/>
          <w:b/>
          <w:bCs/>
          <w:strike/>
          <w:color w:val="FF0000"/>
          <w:szCs w:val="24"/>
          <w:u w:val="single"/>
        </w:rPr>
      </w:pPr>
    </w:p>
    <w:p w14:paraId="307C7037" w14:textId="77777777" w:rsidR="00F87D2C" w:rsidRPr="002A4F60" w:rsidRDefault="00F87D2C" w:rsidP="00F87D2C">
      <w:pPr>
        <w:pStyle w:val="Nadpis4"/>
        <w:rPr>
          <w:strike/>
          <w:color w:val="FF0000"/>
        </w:rPr>
      </w:pPr>
      <w:bookmarkStart w:id="86" w:name="_Toc195783179"/>
      <w:r w:rsidRPr="002A4F60">
        <w:rPr>
          <w:strike/>
          <w:color w:val="FF0000"/>
        </w:rPr>
        <w:t>11a – Výrobní</w:t>
      </w:r>
      <w:bookmarkEnd w:id="86"/>
    </w:p>
    <w:p w14:paraId="30E9BB3C"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w:t>
      </w:r>
    </w:p>
    <w:p w14:paraId="11C0AAB1"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i/>
          <w:iCs/>
          <w:strike/>
          <w:color w:val="FF0000"/>
          <w:szCs w:val="24"/>
          <w:u w:val="single"/>
        </w:rPr>
        <w:t>charakteristika</w:t>
      </w:r>
      <w:r w:rsidRPr="002A4F60">
        <w:rPr>
          <w:rFonts w:ascii="Times New Roman" w:hAnsi="Times New Roman" w:cs="Times New Roman"/>
          <w:strike/>
          <w:color w:val="FF0000"/>
          <w:szCs w:val="24"/>
        </w:rPr>
        <w:t>: výroba, výrobní služby, skladové areály, velkoobchodní zařízení, střediska zemědělské výroby apod., není určena pro logistiku nad 0,5 ha a provozy zátěžové na životní prostředí, resp. zdroje potenciálního havarijního znečištění.</w:t>
      </w:r>
    </w:p>
    <w:p w14:paraId="2760FD21"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i/>
          <w:iCs/>
          <w:strike/>
          <w:color w:val="FF0000"/>
          <w:szCs w:val="24"/>
          <w:u w:val="single"/>
        </w:rPr>
        <w:t>přípustné</w:t>
      </w:r>
      <w:r w:rsidRPr="002A4F60">
        <w:rPr>
          <w:rFonts w:ascii="Times New Roman" w:hAnsi="Times New Roman" w:cs="Times New Roman"/>
          <w:i/>
          <w:iCs/>
          <w:strike/>
          <w:color w:val="FF0000"/>
          <w:szCs w:val="24"/>
        </w:rPr>
        <w:t> využití určují regulativy:</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VO</w:t>
      </w:r>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Vp</w:t>
      </w:r>
      <w:proofErr w:type="spellEnd"/>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Vr</w:t>
      </w:r>
      <w:proofErr w:type="spellEnd"/>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Vz</w:t>
      </w:r>
      <w:proofErr w:type="spellEnd"/>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Ga</w:t>
      </w:r>
      <w:proofErr w:type="spellEnd"/>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DG</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DT</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TZ</w:t>
      </w:r>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Lk</w:t>
      </w:r>
      <w:proofErr w:type="spellEnd"/>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Lo</w:t>
      </w:r>
      <w:proofErr w:type="spellEnd"/>
      <w:r w:rsidRPr="002A4F60">
        <w:rPr>
          <w:rFonts w:ascii="Times New Roman" w:hAnsi="Times New Roman" w:cs="Times New Roman"/>
          <w:strike/>
          <w:color w:val="FF0000"/>
          <w:szCs w:val="24"/>
        </w:rPr>
        <w:t>,</w:t>
      </w:r>
    </w:p>
    <w:p w14:paraId="4EDB90A3" w14:textId="77777777" w:rsidR="00F87D2C" w:rsidRPr="002A4F60" w:rsidRDefault="00F87D2C" w:rsidP="00F87D2C">
      <w:pPr>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tbl>
      <w:tblPr>
        <w:tblW w:w="7440" w:type="dxa"/>
        <w:tblInd w:w="250" w:type="dxa"/>
        <w:tblCellMar>
          <w:left w:w="0" w:type="dxa"/>
          <w:right w:w="0" w:type="dxa"/>
        </w:tblCellMar>
        <w:tblLook w:val="04A0" w:firstRow="1" w:lastRow="0" w:firstColumn="1" w:lastColumn="0" w:noHBand="0" w:noVBand="1"/>
      </w:tblPr>
      <w:tblGrid>
        <w:gridCol w:w="431"/>
        <w:gridCol w:w="7009"/>
      </w:tblGrid>
      <w:tr w:rsidR="00F87D2C" w:rsidRPr="002A4F60" w14:paraId="477E11CE" w14:textId="77777777" w:rsidTr="0001724C">
        <w:tc>
          <w:tcPr>
            <w:tcW w:w="425" w:type="dxa"/>
            <w:tcBorders>
              <w:top w:val="single" w:sz="8" w:space="0" w:color="auto"/>
              <w:left w:val="nil"/>
              <w:bottom w:val="single" w:sz="8" w:space="0" w:color="auto"/>
              <w:right w:val="nil"/>
            </w:tcBorders>
            <w:tcMar>
              <w:top w:w="0" w:type="dxa"/>
              <w:left w:w="108" w:type="dxa"/>
              <w:bottom w:w="0" w:type="dxa"/>
              <w:right w:w="108" w:type="dxa"/>
            </w:tcMar>
            <w:hideMark/>
          </w:tcPr>
          <w:p w14:paraId="58489927" w14:textId="77777777" w:rsidR="00F87D2C" w:rsidRPr="002A4F60" w:rsidRDefault="00F87D2C" w:rsidP="0001724C">
            <w:pPr>
              <w:ind w:left="-108" w:right="-108"/>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498" w:type="dxa"/>
            <w:tcBorders>
              <w:top w:val="single" w:sz="8" w:space="0" w:color="auto"/>
              <w:left w:val="nil"/>
              <w:bottom w:val="single" w:sz="8" w:space="0" w:color="auto"/>
              <w:right w:val="nil"/>
            </w:tcBorders>
            <w:tcMar>
              <w:top w:w="0" w:type="dxa"/>
              <w:left w:w="108" w:type="dxa"/>
              <w:bottom w:w="0" w:type="dxa"/>
              <w:right w:w="108" w:type="dxa"/>
            </w:tcMar>
            <w:hideMark/>
          </w:tcPr>
          <w:p w14:paraId="74284222" w14:textId="77777777" w:rsidR="00F87D2C" w:rsidRPr="002A4F60" w:rsidRDefault="00F87D2C" w:rsidP="00017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xml:space="preserve">specifikace </w:t>
            </w:r>
            <w:proofErr w:type="gramStart"/>
            <w:r w:rsidRPr="002A4F60">
              <w:rPr>
                <w:rFonts w:ascii="Times New Roman" w:hAnsi="Times New Roman" w:cs="Times New Roman"/>
                <w:strike/>
                <w:color w:val="FF0000"/>
                <w:sz w:val="20"/>
                <w:szCs w:val="20"/>
              </w:rPr>
              <w:t>využití - plochy</w:t>
            </w:r>
            <w:proofErr w:type="gramEnd"/>
            <w:r w:rsidRPr="002A4F60">
              <w:rPr>
                <w:rFonts w:ascii="Times New Roman" w:hAnsi="Times New Roman" w:cs="Times New Roman"/>
                <w:strike/>
                <w:color w:val="FF0000"/>
                <w:sz w:val="20"/>
                <w:szCs w:val="20"/>
              </w:rPr>
              <w:t xml:space="preserve"> pro:</w:t>
            </w:r>
          </w:p>
        </w:tc>
      </w:tr>
    </w:tbl>
    <w:p w14:paraId="4A7DE4A0" w14:textId="77777777" w:rsidR="00F87D2C" w:rsidRPr="002A4F60" w:rsidRDefault="00F87D2C" w:rsidP="00F87D2C">
      <w:pPr>
        <w:ind w:left="993" w:hanging="851"/>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VO         </w:t>
      </w:r>
      <w:r w:rsidRPr="002A4F60">
        <w:rPr>
          <w:rFonts w:ascii="Times New Roman" w:hAnsi="Times New Roman" w:cs="Times New Roman"/>
          <w:strike/>
          <w:color w:val="FF0000"/>
          <w:sz w:val="20"/>
          <w:szCs w:val="20"/>
        </w:rPr>
        <w:t>sběrný dvůr (</w:t>
      </w:r>
      <w:proofErr w:type="spellStart"/>
      <w:r w:rsidRPr="002A4F60">
        <w:rPr>
          <w:rFonts w:ascii="Times New Roman" w:hAnsi="Times New Roman" w:cs="Times New Roman"/>
          <w:strike/>
          <w:color w:val="FF0000"/>
          <w:sz w:val="20"/>
          <w:szCs w:val="20"/>
        </w:rPr>
        <w:t>ekodvůr</w:t>
      </w:r>
      <w:proofErr w:type="spellEnd"/>
      <w:r w:rsidRPr="002A4F60">
        <w:rPr>
          <w:rFonts w:ascii="Times New Roman" w:hAnsi="Times New Roman" w:cs="Times New Roman"/>
          <w:strike/>
          <w:color w:val="FF0000"/>
          <w:sz w:val="20"/>
          <w:szCs w:val="20"/>
        </w:rPr>
        <w:t>) s příslušenstvím</w:t>
      </w:r>
    </w:p>
    <w:p w14:paraId="5AB8B154"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Vp</w:t>
      </w:r>
      <w:proofErr w:type="spellEnd"/>
      <w:r w:rsidRPr="002A4F60">
        <w:rPr>
          <w:rFonts w:ascii="Times New Roman" w:hAnsi="Times New Roman" w:cs="Times New Roman"/>
          <w:strike/>
          <w:color w:val="FF0000"/>
          <w:sz w:val="20"/>
          <w:szCs w:val="20"/>
        </w:rPr>
        <w:t>     průmysl, zemědělská střediska, sklady a rozvoj drobných výrobců bez možnosti bydlení a ubytování</w:t>
      </w:r>
    </w:p>
    <w:p w14:paraId="7A77D03C"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Vr</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výrobu, sklady a rozvoj drobných výrobců bez živočišné výroby a bez bydlení</w:t>
      </w:r>
    </w:p>
    <w:p w14:paraId="617C7D23"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Vz</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 xml:space="preserve">uskladnění, zpracování a distribuce zemědělské rostlinné </w:t>
      </w:r>
      <w:proofErr w:type="gramStart"/>
      <w:r w:rsidRPr="002A4F60">
        <w:rPr>
          <w:rFonts w:ascii="Times New Roman" w:hAnsi="Times New Roman" w:cs="Times New Roman"/>
          <w:strike/>
          <w:color w:val="FF0000"/>
          <w:sz w:val="20"/>
          <w:szCs w:val="20"/>
        </w:rPr>
        <w:t>produkce  bez</w:t>
      </w:r>
      <w:proofErr w:type="gramEnd"/>
      <w:r w:rsidRPr="002A4F60">
        <w:rPr>
          <w:rFonts w:ascii="Times New Roman" w:hAnsi="Times New Roman" w:cs="Times New Roman"/>
          <w:strike/>
          <w:color w:val="FF0000"/>
          <w:sz w:val="20"/>
          <w:szCs w:val="20"/>
        </w:rPr>
        <w:t xml:space="preserve"> bydlení a ubytování</w:t>
      </w:r>
    </w:p>
    <w:p w14:paraId="7FD9A4EB"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Ga</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garáže, dvougaráže</w:t>
      </w:r>
    </w:p>
    <w:p w14:paraId="5B98B937"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DG</w:t>
      </w:r>
      <w:r w:rsidRPr="002A4F60">
        <w:rPr>
          <w:rFonts w:ascii="Times New Roman" w:hAnsi="Times New Roman" w:cs="Times New Roman"/>
          <w:strike/>
          <w:color w:val="FF0000"/>
          <w:sz w:val="20"/>
          <w:szCs w:val="20"/>
        </w:rPr>
        <w:t>    hromadné garáže</w:t>
      </w:r>
    </w:p>
    <w:p w14:paraId="0D0657EA"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DT</w:t>
      </w:r>
      <w:r w:rsidRPr="002A4F60">
        <w:rPr>
          <w:rFonts w:ascii="Times New Roman" w:hAnsi="Times New Roman" w:cs="Times New Roman"/>
          <w:strike/>
          <w:color w:val="FF0000"/>
          <w:sz w:val="20"/>
          <w:szCs w:val="20"/>
        </w:rPr>
        <w:t>     dopravu a technické vybavení s plochami veřejné a rozptýlené zeleně, parkování v nezbytném rozsahu, přípustný mobiliář, drobné plastiky, pomníky, kříže apod.</w:t>
      </w:r>
    </w:p>
    <w:p w14:paraId="476752D2"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TZ     </w:t>
      </w:r>
      <w:r w:rsidRPr="002A4F60">
        <w:rPr>
          <w:rFonts w:ascii="Times New Roman" w:hAnsi="Times New Roman" w:cs="Times New Roman"/>
          <w:strike/>
          <w:color w:val="FF0000"/>
          <w:sz w:val="20"/>
          <w:szCs w:val="20"/>
        </w:rPr>
        <w:t>těžební a průzkumná zařízení nerostných surovin</w:t>
      </w:r>
    </w:p>
    <w:p w14:paraId="61E11F93"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Lk</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lesy s převažující funkcí ekologickou a krajinářskou</w:t>
      </w:r>
    </w:p>
    <w:p w14:paraId="148529B7"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Lo</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 xml:space="preserve">lesy s převažující funkcí </w:t>
      </w:r>
      <w:proofErr w:type="spellStart"/>
      <w:r w:rsidRPr="002A4F60">
        <w:rPr>
          <w:rFonts w:ascii="Times New Roman" w:hAnsi="Times New Roman" w:cs="Times New Roman"/>
          <w:strike/>
          <w:color w:val="FF0000"/>
          <w:sz w:val="20"/>
          <w:szCs w:val="20"/>
        </w:rPr>
        <w:t>půdoochrannou</w:t>
      </w:r>
      <w:proofErr w:type="spellEnd"/>
      <w:r w:rsidRPr="002A4F60">
        <w:rPr>
          <w:rFonts w:ascii="Times New Roman" w:hAnsi="Times New Roman" w:cs="Times New Roman"/>
          <w:strike/>
          <w:color w:val="FF0000"/>
          <w:sz w:val="20"/>
          <w:szCs w:val="20"/>
        </w:rPr>
        <w:t xml:space="preserve"> a izolační</w:t>
      </w:r>
    </w:p>
    <w:p w14:paraId="539E06C1" w14:textId="77777777" w:rsidR="00F87D2C" w:rsidRPr="002A4F60" w:rsidRDefault="00F87D2C" w:rsidP="00F87D2C">
      <w:pPr>
        <w:jc w:val="both"/>
        <w:rPr>
          <w:rFonts w:ascii="Times New Roman" w:hAnsi="Times New Roman" w:cs="Times New Roman"/>
          <w:strike/>
          <w:color w:val="FF0000"/>
          <w:sz w:val="27"/>
          <w:szCs w:val="27"/>
        </w:rPr>
      </w:pPr>
      <w:r w:rsidRPr="002A4F60">
        <w:rPr>
          <w:rFonts w:ascii="Times New Roman" w:hAnsi="Times New Roman" w:cs="Times New Roman"/>
          <w:b/>
          <w:bCs/>
          <w:strike/>
          <w:color w:val="FF0000"/>
          <w:sz w:val="10"/>
          <w:szCs w:val="10"/>
        </w:rPr>
        <w:t> </w:t>
      </w:r>
    </w:p>
    <w:p w14:paraId="7075F992"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na plochách v </w:t>
      </w:r>
      <w:proofErr w:type="gramStart"/>
      <w:r w:rsidRPr="002A4F60">
        <w:rPr>
          <w:rFonts w:ascii="Times New Roman" w:hAnsi="Times New Roman" w:cs="Times New Roman"/>
          <w:strike/>
          <w:color w:val="FF0000"/>
          <w:szCs w:val="24"/>
        </w:rPr>
        <w:t>hlavním  výkrese</w:t>
      </w:r>
      <w:proofErr w:type="gramEnd"/>
      <w:r w:rsidRPr="002A4F60">
        <w:rPr>
          <w:rFonts w:ascii="Times New Roman" w:hAnsi="Times New Roman" w:cs="Times New Roman"/>
          <w:strike/>
          <w:color w:val="FF0000"/>
          <w:szCs w:val="24"/>
        </w:rPr>
        <w:t xml:space="preserve"> č. 1b označených regulativem </w:t>
      </w:r>
      <w:proofErr w:type="spellStart"/>
      <w:r w:rsidRPr="002A4F60">
        <w:rPr>
          <w:rFonts w:ascii="Times New Roman" w:hAnsi="Times New Roman" w:cs="Times New Roman"/>
          <w:b/>
          <w:bCs/>
          <w:strike/>
          <w:color w:val="FF0000"/>
          <w:szCs w:val="24"/>
        </w:rPr>
        <w:t>Vr</w:t>
      </w:r>
      <w:proofErr w:type="spellEnd"/>
      <w:r w:rsidRPr="002A4F60">
        <w:rPr>
          <w:rFonts w:ascii="Times New Roman" w:hAnsi="Times New Roman" w:cs="Times New Roman"/>
          <w:strike/>
          <w:color w:val="FF0000"/>
          <w:szCs w:val="24"/>
        </w:rPr>
        <w:t> je přípustné pouze funkční využití v této specifikaci,</w:t>
      </w:r>
    </w:p>
    <w:p w14:paraId="78F43F9C"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i/>
          <w:iCs/>
          <w:strike/>
          <w:color w:val="FF0000"/>
          <w:szCs w:val="24"/>
          <w:u w:val="single"/>
        </w:rPr>
        <w:t>podmíněně přípustn</w:t>
      </w:r>
      <w:r w:rsidRPr="002A4F60">
        <w:rPr>
          <w:rFonts w:ascii="Times New Roman" w:hAnsi="Times New Roman" w:cs="Times New Roman"/>
          <w:i/>
          <w:iCs/>
          <w:strike/>
          <w:color w:val="FF0000"/>
          <w:szCs w:val="24"/>
        </w:rPr>
        <w:t>é </w:t>
      </w:r>
      <w:r w:rsidRPr="002A4F60">
        <w:rPr>
          <w:rFonts w:ascii="Times New Roman" w:hAnsi="Times New Roman" w:cs="Times New Roman"/>
          <w:strike/>
          <w:color w:val="FF0000"/>
          <w:szCs w:val="24"/>
        </w:rPr>
        <w:t>při zajištění souladu s funkční prioritou zóny a pozitivními vazbami na okolní prostor: </w:t>
      </w:r>
      <w:r w:rsidRPr="002A4F60">
        <w:rPr>
          <w:rFonts w:ascii="Times New Roman" w:hAnsi="Times New Roman" w:cs="Times New Roman"/>
          <w:b/>
          <w:bCs/>
          <w:strike/>
          <w:color w:val="FF0000"/>
          <w:szCs w:val="24"/>
        </w:rPr>
        <w:t>M</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SI</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DTP</w:t>
      </w:r>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Ka</w:t>
      </w:r>
      <w:proofErr w:type="spellEnd"/>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KW</w:t>
      </w:r>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w:t>
      </w:r>
      <w:proofErr w:type="spellStart"/>
      <w:r w:rsidRPr="002A4F60">
        <w:rPr>
          <w:rFonts w:ascii="Times New Roman" w:hAnsi="Times New Roman" w:cs="Times New Roman"/>
          <w:b/>
          <w:bCs/>
          <w:strike/>
          <w:color w:val="FF0000"/>
          <w:szCs w:val="24"/>
        </w:rPr>
        <w:t>Kz</w:t>
      </w:r>
      <w:proofErr w:type="spellEnd"/>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UR</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UZ</w:t>
      </w:r>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Wm</w:t>
      </w:r>
      <w:proofErr w:type="spellEnd"/>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Wz</w:t>
      </w:r>
      <w:proofErr w:type="spellEnd"/>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Zm</w:t>
      </w:r>
      <w:proofErr w:type="spellEnd"/>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Pa</w:t>
      </w:r>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PZ</w:t>
      </w:r>
      <w:r w:rsidRPr="002A4F60">
        <w:rPr>
          <w:rFonts w:ascii="Times New Roman" w:hAnsi="Times New Roman" w:cs="Times New Roman"/>
          <w:strike/>
          <w:color w:val="FF0000"/>
          <w:szCs w:val="24"/>
        </w:rPr>
        <w:t>,</w:t>
      </w:r>
    </w:p>
    <w:p w14:paraId="4D394153" w14:textId="77777777" w:rsidR="00F87D2C" w:rsidRPr="002A4F60" w:rsidRDefault="00F87D2C" w:rsidP="00F87D2C">
      <w:pPr>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tbl>
      <w:tblPr>
        <w:tblW w:w="7440" w:type="dxa"/>
        <w:tblInd w:w="250" w:type="dxa"/>
        <w:tblCellMar>
          <w:left w:w="0" w:type="dxa"/>
          <w:right w:w="0" w:type="dxa"/>
        </w:tblCellMar>
        <w:tblLook w:val="04A0" w:firstRow="1" w:lastRow="0" w:firstColumn="1" w:lastColumn="0" w:noHBand="0" w:noVBand="1"/>
      </w:tblPr>
      <w:tblGrid>
        <w:gridCol w:w="431"/>
        <w:gridCol w:w="7009"/>
      </w:tblGrid>
      <w:tr w:rsidR="00F87D2C" w:rsidRPr="002A4F60" w14:paraId="051651FA" w14:textId="77777777" w:rsidTr="0001724C">
        <w:tc>
          <w:tcPr>
            <w:tcW w:w="425" w:type="dxa"/>
            <w:tcBorders>
              <w:top w:val="single" w:sz="8" w:space="0" w:color="auto"/>
              <w:left w:val="nil"/>
              <w:bottom w:val="single" w:sz="8" w:space="0" w:color="auto"/>
              <w:right w:val="nil"/>
            </w:tcBorders>
            <w:tcMar>
              <w:top w:w="0" w:type="dxa"/>
              <w:left w:w="108" w:type="dxa"/>
              <w:bottom w:w="0" w:type="dxa"/>
              <w:right w:w="108" w:type="dxa"/>
            </w:tcMar>
            <w:hideMark/>
          </w:tcPr>
          <w:p w14:paraId="288BFE85" w14:textId="77777777" w:rsidR="00F87D2C" w:rsidRPr="002A4F60" w:rsidRDefault="00F87D2C" w:rsidP="0001724C">
            <w:pPr>
              <w:ind w:left="-108" w:right="-108"/>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498" w:type="dxa"/>
            <w:tcBorders>
              <w:top w:val="single" w:sz="8" w:space="0" w:color="auto"/>
              <w:left w:val="nil"/>
              <w:bottom w:val="single" w:sz="8" w:space="0" w:color="auto"/>
              <w:right w:val="nil"/>
            </w:tcBorders>
            <w:tcMar>
              <w:top w:w="0" w:type="dxa"/>
              <w:left w:w="108" w:type="dxa"/>
              <w:bottom w:w="0" w:type="dxa"/>
              <w:right w:w="108" w:type="dxa"/>
            </w:tcMar>
            <w:hideMark/>
          </w:tcPr>
          <w:p w14:paraId="1DB00757" w14:textId="77777777" w:rsidR="00F87D2C" w:rsidRPr="002A4F60" w:rsidRDefault="00F87D2C" w:rsidP="00017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xml:space="preserve">specifikace </w:t>
            </w:r>
            <w:proofErr w:type="gramStart"/>
            <w:r w:rsidRPr="002A4F60">
              <w:rPr>
                <w:rFonts w:ascii="Times New Roman" w:hAnsi="Times New Roman" w:cs="Times New Roman"/>
                <w:strike/>
                <w:color w:val="FF0000"/>
                <w:sz w:val="20"/>
                <w:szCs w:val="20"/>
              </w:rPr>
              <w:t>využití - plochy</w:t>
            </w:r>
            <w:proofErr w:type="gramEnd"/>
            <w:r w:rsidRPr="002A4F60">
              <w:rPr>
                <w:rFonts w:ascii="Times New Roman" w:hAnsi="Times New Roman" w:cs="Times New Roman"/>
                <w:strike/>
                <w:color w:val="FF0000"/>
                <w:sz w:val="20"/>
                <w:szCs w:val="20"/>
              </w:rPr>
              <w:t xml:space="preserve"> pro:</w:t>
            </w:r>
          </w:p>
        </w:tc>
      </w:tr>
    </w:tbl>
    <w:p w14:paraId="44538E3B"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M      </w:t>
      </w:r>
      <w:r w:rsidRPr="002A4F60">
        <w:rPr>
          <w:rFonts w:ascii="Times New Roman" w:hAnsi="Times New Roman" w:cs="Times New Roman"/>
          <w:strike/>
          <w:color w:val="FF0000"/>
          <w:sz w:val="20"/>
          <w:szCs w:val="20"/>
        </w:rPr>
        <w:t>Památníky, sochy s příslušenstvím</w:t>
      </w:r>
    </w:p>
    <w:p w14:paraId="54843FEE"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rPr>
        <w:t>SI</w:t>
      </w:r>
      <w:r w:rsidRPr="002A4F60">
        <w:rPr>
          <w:rFonts w:ascii="Times New Roman" w:hAnsi="Times New Roman" w:cs="Times New Roman"/>
          <w:strike/>
          <w:color w:val="FF0000"/>
          <w:sz w:val="20"/>
          <w:szCs w:val="20"/>
        </w:rPr>
        <w:t>      </w:t>
      </w:r>
      <w:r w:rsidRPr="002A4F60">
        <w:rPr>
          <w:rFonts w:ascii="Times New Roman" w:hAnsi="Times New Roman" w:cs="Times New Roman"/>
          <w:strike/>
          <w:color w:val="FF0000"/>
        </w:rPr>
        <w:t>servisní a informační služby pro turistiku a rekreaci</w:t>
      </w:r>
    </w:p>
    <w:p w14:paraId="709566C6"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DTP</w:t>
      </w:r>
      <w:r w:rsidRPr="002A4F60">
        <w:rPr>
          <w:rFonts w:ascii="Times New Roman" w:hAnsi="Times New Roman" w:cs="Times New Roman"/>
          <w:strike/>
          <w:color w:val="FF0000"/>
          <w:sz w:val="20"/>
          <w:szCs w:val="20"/>
        </w:rPr>
        <w:t>   dopravu a technické vybavení “DT” s funkcí veřejného prostranství reprezentujícího sídlo</w:t>
      </w:r>
    </w:p>
    <w:p w14:paraId="2E94A78D"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Ka</w:t>
      </w:r>
      <w:proofErr w:type="spellEnd"/>
      <w:r w:rsidRPr="002A4F60">
        <w:rPr>
          <w:rFonts w:ascii="Times New Roman" w:hAnsi="Times New Roman" w:cs="Times New Roman"/>
          <w:strike/>
          <w:color w:val="FF0000"/>
          <w:sz w:val="20"/>
          <w:szCs w:val="20"/>
        </w:rPr>
        <w:t>     ochranu a stabilizaci přírodních systémů (např. PCHÚ, PP, PR, VKP, ÚSES)</w:t>
      </w:r>
    </w:p>
    <w:p w14:paraId="17EC9C2D"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KW</w:t>
      </w:r>
      <w:r w:rsidRPr="002A4F60">
        <w:rPr>
          <w:rFonts w:ascii="Times New Roman" w:hAnsi="Times New Roman" w:cs="Times New Roman"/>
          <w:strike/>
          <w:color w:val="FF0000"/>
          <w:sz w:val="20"/>
          <w:szCs w:val="20"/>
        </w:rPr>
        <w:t>   prvky ÚSES a VKP s významnou funkcí vodohospodářskou</w:t>
      </w:r>
    </w:p>
    <w:p w14:paraId="6B30168E"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Kz</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 xml:space="preserve">krajinnou a užitkovou zeleň s funkcí </w:t>
      </w:r>
      <w:proofErr w:type="spellStart"/>
      <w:r w:rsidRPr="002A4F60">
        <w:rPr>
          <w:rFonts w:ascii="Times New Roman" w:hAnsi="Times New Roman" w:cs="Times New Roman"/>
          <w:strike/>
          <w:color w:val="FF0000"/>
          <w:sz w:val="20"/>
          <w:szCs w:val="20"/>
        </w:rPr>
        <w:t>půdoochrannou</w:t>
      </w:r>
      <w:proofErr w:type="spellEnd"/>
      <w:r w:rsidRPr="002A4F60">
        <w:rPr>
          <w:rFonts w:ascii="Times New Roman" w:hAnsi="Times New Roman" w:cs="Times New Roman"/>
          <w:strike/>
          <w:color w:val="FF0000"/>
          <w:sz w:val="20"/>
          <w:szCs w:val="20"/>
        </w:rPr>
        <w:t>, stabilizační a doplňkovou hospodářskou</w:t>
      </w:r>
    </w:p>
    <w:p w14:paraId="2EDE25DF"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UR</w:t>
      </w:r>
      <w:r w:rsidRPr="002A4F60">
        <w:rPr>
          <w:rFonts w:ascii="Times New Roman" w:hAnsi="Times New Roman" w:cs="Times New Roman"/>
          <w:strike/>
          <w:color w:val="FF0000"/>
          <w:sz w:val="20"/>
          <w:szCs w:val="20"/>
        </w:rPr>
        <w:t>     užitkovou zeleň v malovýrobní struktuře s možností umístění drobných staveb příslušenství v plochách</w:t>
      </w:r>
    </w:p>
    <w:p w14:paraId="1B5F9F3A"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UZ</w:t>
      </w:r>
      <w:r w:rsidRPr="002A4F60">
        <w:rPr>
          <w:rFonts w:ascii="Times New Roman" w:hAnsi="Times New Roman" w:cs="Times New Roman"/>
          <w:strike/>
          <w:color w:val="FF0000"/>
          <w:sz w:val="20"/>
          <w:szCs w:val="20"/>
        </w:rPr>
        <w:t>     užitkovou zeleň, zahrady, extenzivní sady bez nadzemních staveb v malovýrobní struktuře s možností oplocení</w:t>
      </w:r>
    </w:p>
    <w:p w14:paraId="3E6C24ED"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Wm</w:t>
      </w:r>
      <w:proofErr w:type="spellEnd"/>
      <w:r w:rsidRPr="002A4F60">
        <w:rPr>
          <w:rFonts w:ascii="Times New Roman" w:hAnsi="Times New Roman" w:cs="Times New Roman"/>
          <w:strike/>
          <w:color w:val="FF0000"/>
          <w:sz w:val="20"/>
          <w:szCs w:val="20"/>
        </w:rPr>
        <w:t>   vsakování povrchových vod, poldry, mokřady</w:t>
      </w:r>
    </w:p>
    <w:p w14:paraId="55D15C0E"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Wz</w:t>
      </w:r>
      <w:proofErr w:type="spellEnd"/>
      <w:r w:rsidRPr="002A4F60">
        <w:rPr>
          <w:rFonts w:ascii="Times New Roman" w:hAnsi="Times New Roman" w:cs="Times New Roman"/>
          <w:strike/>
          <w:color w:val="FF0000"/>
          <w:sz w:val="20"/>
          <w:szCs w:val="20"/>
        </w:rPr>
        <w:t>     drobné vodní plochy a toky, ochranné a záchytné příkopy</w:t>
      </w:r>
    </w:p>
    <w:p w14:paraId="5BC57B9F"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Zm</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zemědělskou prvovýrobu malovýrobního charakteru</w:t>
      </w:r>
    </w:p>
    <w:p w14:paraId="42246A3D"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br w:type="textWrapping" w:clear="all"/>
      </w:r>
    </w:p>
    <w:p w14:paraId="0A0C7A15" w14:textId="77777777" w:rsidR="00F87D2C" w:rsidRPr="002A4F60" w:rsidRDefault="00F87D2C" w:rsidP="00F87D2C">
      <w:pPr>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tbl>
      <w:tblPr>
        <w:tblW w:w="7440" w:type="dxa"/>
        <w:tblInd w:w="250" w:type="dxa"/>
        <w:tblCellMar>
          <w:left w:w="0" w:type="dxa"/>
          <w:right w:w="0" w:type="dxa"/>
        </w:tblCellMar>
        <w:tblLook w:val="04A0" w:firstRow="1" w:lastRow="0" w:firstColumn="1" w:lastColumn="0" w:noHBand="0" w:noVBand="1"/>
      </w:tblPr>
      <w:tblGrid>
        <w:gridCol w:w="431"/>
        <w:gridCol w:w="7009"/>
      </w:tblGrid>
      <w:tr w:rsidR="00F87D2C" w:rsidRPr="002A4F60" w14:paraId="47DEFB95" w14:textId="77777777" w:rsidTr="0001724C">
        <w:tc>
          <w:tcPr>
            <w:tcW w:w="425" w:type="dxa"/>
            <w:tcBorders>
              <w:top w:val="single" w:sz="8" w:space="0" w:color="auto"/>
              <w:left w:val="nil"/>
              <w:bottom w:val="single" w:sz="8" w:space="0" w:color="auto"/>
              <w:right w:val="nil"/>
            </w:tcBorders>
            <w:tcMar>
              <w:top w:w="0" w:type="dxa"/>
              <w:left w:w="108" w:type="dxa"/>
              <w:bottom w:w="0" w:type="dxa"/>
              <w:right w:w="108" w:type="dxa"/>
            </w:tcMar>
            <w:hideMark/>
          </w:tcPr>
          <w:p w14:paraId="1BB43BE4" w14:textId="77777777" w:rsidR="00F87D2C" w:rsidRPr="002A4F60" w:rsidRDefault="00F87D2C" w:rsidP="0001724C">
            <w:pPr>
              <w:ind w:left="-108" w:right="-108"/>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498" w:type="dxa"/>
            <w:tcBorders>
              <w:top w:val="single" w:sz="8" w:space="0" w:color="auto"/>
              <w:left w:val="nil"/>
              <w:bottom w:val="single" w:sz="8" w:space="0" w:color="auto"/>
              <w:right w:val="nil"/>
            </w:tcBorders>
            <w:tcMar>
              <w:top w:w="0" w:type="dxa"/>
              <w:left w:w="108" w:type="dxa"/>
              <w:bottom w:w="0" w:type="dxa"/>
              <w:right w:w="108" w:type="dxa"/>
            </w:tcMar>
            <w:hideMark/>
          </w:tcPr>
          <w:p w14:paraId="6C6A5F82" w14:textId="77777777" w:rsidR="00F87D2C" w:rsidRPr="002A4F60" w:rsidRDefault="00F87D2C" w:rsidP="00017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xml:space="preserve">specifikace </w:t>
            </w:r>
            <w:proofErr w:type="gramStart"/>
            <w:r w:rsidRPr="002A4F60">
              <w:rPr>
                <w:rFonts w:ascii="Times New Roman" w:hAnsi="Times New Roman" w:cs="Times New Roman"/>
                <w:strike/>
                <w:color w:val="FF0000"/>
                <w:sz w:val="20"/>
                <w:szCs w:val="20"/>
              </w:rPr>
              <w:t>využití - plochy</w:t>
            </w:r>
            <w:proofErr w:type="gramEnd"/>
            <w:r w:rsidRPr="002A4F60">
              <w:rPr>
                <w:rFonts w:ascii="Times New Roman" w:hAnsi="Times New Roman" w:cs="Times New Roman"/>
                <w:strike/>
                <w:color w:val="FF0000"/>
                <w:sz w:val="20"/>
                <w:szCs w:val="20"/>
              </w:rPr>
              <w:t xml:space="preserve"> pro:</w:t>
            </w:r>
          </w:p>
        </w:tc>
      </w:tr>
    </w:tbl>
    <w:p w14:paraId="5066589F"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Pa      </w:t>
      </w:r>
      <w:r w:rsidRPr="002A4F60">
        <w:rPr>
          <w:rFonts w:ascii="Times New Roman" w:hAnsi="Times New Roman" w:cs="Times New Roman"/>
          <w:strike/>
          <w:color w:val="FF0000"/>
          <w:sz w:val="20"/>
          <w:szCs w:val="20"/>
        </w:rPr>
        <w:t>veřejná prostranství – parky, zeleň, polyfunkční klidové plochy s přípustným zpevněním a drobnými stavbami příslušenství do 20% plochy</w:t>
      </w:r>
    </w:p>
    <w:p w14:paraId="0162AF45"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PZ</w:t>
      </w:r>
      <w:r w:rsidRPr="002A4F60">
        <w:rPr>
          <w:rFonts w:ascii="Times New Roman" w:hAnsi="Times New Roman" w:cs="Times New Roman"/>
          <w:strike/>
          <w:color w:val="FF0000"/>
          <w:sz w:val="20"/>
          <w:szCs w:val="20"/>
        </w:rPr>
        <w:t xml:space="preserve">     veřejnou zeleň, parky s přípustným zpevněním ploch do </w:t>
      </w:r>
      <w:proofErr w:type="gramStart"/>
      <w:r w:rsidRPr="002A4F60">
        <w:rPr>
          <w:rFonts w:ascii="Times New Roman" w:hAnsi="Times New Roman" w:cs="Times New Roman"/>
          <w:strike/>
          <w:color w:val="FF0000"/>
          <w:sz w:val="20"/>
          <w:szCs w:val="20"/>
        </w:rPr>
        <w:t>5%</w:t>
      </w:r>
      <w:proofErr w:type="gramEnd"/>
      <w:r w:rsidRPr="002A4F60">
        <w:rPr>
          <w:rFonts w:ascii="Times New Roman" w:hAnsi="Times New Roman" w:cs="Times New Roman"/>
          <w:strike/>
          <w:color w:val="FF0000"/>
          <w:sz w:val="20"/>
          <w:szCs w:val="20"/>
        </w:rPr>
        <w:t xml:space="preserve"> s možností umístění drobné architektury (sochami, kříži, altány apod.)</w:t>
      </w:r>
    </w:p>
    <w:p w14:paraId="41EAA5EF"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b/>
          <w:bCs/>
          <w:strike/>
          <w:color w:val="FF0000"/>
          <w:sz w:val="10"/>
          <w:szCs w:val="10"/>
        </w:rPr>
        <w:t> </w:t>
      </w:r>
    </w:p>
    <w:p w14:paraId="61ECA0AF"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i/>
          <w:iCs/>
          <w:strike/>
          <w:color w:val="FF0000"/>
          <w:szCs w:val="24"/>
          <w:u w:val="single"/>
        </w:rPr>
        <w:lastRenderedPageBreak/>
        <w:t xml:space="preserve">pouze na takto ve výkrese </w:t>
      </w:r>
      <w:proofErr w:type="gramStart"/>
      <w:r w:rsidRPr="002A4F60">
        <w:rPr>
          <w:rFonts w:ascii="Times New Roman" w:hAnsi="Times New Roman" w:cs="Times New Roman"/>
          <w:i/>
          <w:iCs/>
          <w:strike/>
          <w:color w:val="FF0000"/>
          <w:szCs w:val="24"/>
          <w:u w:val="single"/>
        </w:rPr>
        <w:t>1b</w:t>
      </w:r>
      <w:proofErr w:type="gramEnd"/>
      <w:r w:rsidRPr="002A4F60">
        <w:rPr>
          <w:rFonts w:ascii="Times New Roman" w:hAnsi="Times New Roman" w:cs="Times New Roman"/>
          <w:i/>
          <w:iCs/>
          <w:strike/>
          <w:color w:val="FF0000"/>
          <w:szCs w:val="24"/>
          <w:u w:val="single"/>
        </w:rPr>
        <w:t xml:space="preserve"> označených plochách:</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TE</w:t>
      </w:r>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Vb</w:t>
      </w:r>
      <w:proofErr w:type="spellEnd"/>
      <w:r w:rsidRPr="002A4F60">
        <w:rPr>
          <w:rFonts w:ascii="Times New Roman" w:hAnsi="Times New Roman" w:cs="Times New Roman"/>
          <w:strike/>
          <w:color w:val="FF0000"/>
          <w:szCs w:val="24"/>
        </w:rPr>
        <w:t>,</w:t>
      </w:r>
    </w:p>
    <w:p w14:paraId="4DDD3D3A" w14:textId="77777777" w:rsidR="00F87D2C" w:rsidRPr="002A4F60" w:rsidRDefault="00F87D2C" w:rsidP="00F87D2C">
      <w:pPr>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tbl>
      <w:tblPr>
        <w:tblW w:w="7440" w:type="dxa"/>
        <w:tblInd w:w="250" w:type="dxa"/>
        <w:tblCellMar>
          <w:left w:w="0" w:type="dxa"/>
          <w:right w:w="0" w:type="dxa"/>
        </w:tblCellMar>
        <w:tblLook w:val="04A0" w:firstRow="1" w:lastRow="0" w:firstColumn="1" w:lastColumn="0" w:noHBand="0" w:noVBand="1"/>
      </w:tblPr>
      <w:tblGrid>
        <w:gridCol w:w="431"/>
        <w:gridCol w:w="7009"/>
      </w:tblGrid>
      <w:tr w:rsidR="00F87D2C" w:rsidRPr="002A4F60" w14:paraId="3415173C" w14:textId="77777777" w:rsidTr="0001724C">
        <w:tc>
          <w:tcPr>
            <w:tcW w:w="425" w:type="dxa"/>
            <w:tcBorders>
              <w:top w:val="single" w:sz="8" w:space="0" w:color="auto"/>
              <w:left w:val="nil"/>
              <w:bottom w:val="single" w:sz="8" w:space="0" w:color="auto"/>
              <w:right w:val="nil"/>
            </w:tcBorders>
            <w:tcMar>
              <w:top w:w="0" w:type="dxa"/>
              <w:left w:w="108" w:type="dxa"/>
              <w:bottom w:w="0" w:type="dxa"/>
              <w:right w:w="108" w:type="dxa"/>
            </w:tcMar>
            <w:hideMark/>
          </w:tcPr>
          <w:p w14:paraId="3B82CA3D" w14:textId="77777777" w:rsidR="00F87D2C" w:rsidRPr="002A4F60" w:rsidRDefault="00F87D2C" w:rsidP="0001724C">
            <w:pPr>
              <w:ind w:left="-108" w:right="-108"/>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498" w:type="dxa"/>
            <w:tcBorders>
              <w:top w:val="single" w:sz="8" w:space="0" w:color="auto"/>
              <w:left w:val="nil"/>
              <w:bottom w:val="single" w:sz="8" w:space="0" w:color="auto"/>
              <w:right w:val="nil"/>
            </w:tcBorders>
            <w:tcMar>
              <w:top w:w="0" w:type="dxa"/>
              <w:left w:w="108" w:type="dxa"/>
              <w:bottom w:w="0" w:type="dxa"/>
              <w:right w:w="108" w:type="dxa"/>
            </w:tcMar>
            <w:hideMark/>
          </w:tcPr>
          <w:p w14:paraId="23955CC8" w14:textId="77777777" w:rsidR="00F87D2C" w:rsidRPr="002A4F60" w:rsidRDefault="00F87D2C" w:rsidP="00017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xml:space="preserve">specifikace </w:t>
            </w:r>
            <w:proofErr w:type="gramStart"/>
            <w:r w:rsidRPr="002A4F60">
              <w:rPr>
                <w:rFonts w:ascii="Times New Roman" w:hAnsi="Times New Roman" w:cs="Times New Roman"/>
                <w:strike/>
                <w:color w:val="FF0000"/>
                <w:sz w:val="20"/>
                <w:szCs w:val="20"/>
              </w:rPr>
              <w:t>využití - plochy</w:t>
            </w:r>
            <w:proofErr w:type="gramEnd"/>
            <w:r w:rsidRPr="002A4F60">
              <w:rPr>
                <w:rFonts w:ascii="Times New Roman" w:hAnsi="Times New Roman" w:cs="Times New Roman"/>
                <w:strike/>
                <w:color w:val="FF0000"/>
                <w:sz w:val="20"/>
                <w:szCs w:val="20"/>
              </w:rPr>
              <w:t xml:space="preserve"> pro:</w:t>
            </w:r>
          </w:p>
        </w:tc>
      </w:tr>
    </w:tbl>
    <w:p w14:paraId="28292394"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TE     </w:t>
      </w:r>
      <w:r w:rsidRPr="002A4F60">
        <w:rPr>
          <w:rFonts w:ascii="Times New Roman" w:hAnsi="Times New Roman" w:cs="Times New Roman"/>
          <w:strike/>
          <w:color w:val="FF0000"/>
          <w:sz w:val="20"/>
          <w:szCs w:val="20"/>
        </w:rPr>
        <w:t>zařízení fotovoltaické elektrárny s nezbytným příslušenstvím</w:t>
      </w:r>
    </w:p>
    <w:p w14:paraId="4D46A2E1"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Vb</w:t>
      </w:r>
      <w:proofErr w:type="spellEnd"/>
      <w:r w:rsidRPr="002A4F60">
        <w:rPr>
          <w:rFonts w:ascii="Times New Roman" w:hAnsi="Times New Roman" w:cs="Times New Roman"/>
          <w:strike/>
          <w:color w:val="FF0000"/>
          <w:sz w:val="20"/>
          <w:szCs w:val="20"/>
        </w:rPr>
        <w:t>     čistou výrobu, komerci, kanceláře, s možností integrovaného bydlení správce</w:t>
      </w:r>
    </w:p>
    <w:p w14:paraId="29E381D5"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b/>
          <w:bCs/>
          <w:strike/>
          <w:color w:val="FF0000"/>
          <w:sz w:val="10"/>
          <w:szCs w:val="10"/>
        </w:rPr>
        <w:t> </w:t>
      </w:r>
    </w:p>
    <w:p w14:paraId="17F89808" w14:textId="77777777" w:rsidR="00F87D2C" w:rsidRPr="002A4F60" w:rsidRDefault="00F87D2C" w:rsidP="00F87D2C">
      <w:pPr>
        <w:rPr>
          <w:rFonts w:ascii="Times New Roman" w:hAnsi="Times New Roman" w:cs="Times New Roman"/>
          <w:i/>
          <w:iCs/>
          <w:strike/>
          <w:color w:val="FF0000"/>
          <w:szCs w:val="24"/>
        </w:rPr>
      </w:pPr>
      <w:r w:rsidRPr="002A4F60">
        <w:rPr>
          <w:rFonts w:ascii="Times New Roman" w:hAnsi="Times New Roman" w:cs="Times New Roman"/>
          <w:i/>
          <w:iCs/>
          <w:strike/>
          <w:color w:val="FF0000"/>
          <w:szCs w:val="24"/>
          <w:u w:val="single"/>
        </w:rPr>
        <w:t>nepřípustné využití:</w:t>
      </w:r>
      <w:r w:rsidRPr="002A4F60">
        <w:rPr>
          <w:rFonts w:ascii="Times New Roman" w:hAnsi="Times New Roman" w:cs="Times New Roman"/>
          <w:i/>
          <w:iCs/>
          <w:strike/>
          <w:color w:val="FF0000"/>
          <w:szCs w:val="24"/>
        </w:rPr>
        <w:t> </w:t>
      </w:r>
    </w:p>
    <w:p w14:paraId="36ED219B"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b/>
          <w:bCs/>
          <w:strike/>
          <w:color w:val="FF0000"/>
          <w:szCs w:val="24"/>
        </w:rPr>
        <w:t>ostatní</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(Oa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Ob</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OB</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OS</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Oh</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Ba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Bd</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Sc</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Sd</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SO</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SR</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SKV</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Vkb</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DL</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UO</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Za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ZV</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Zh</w:t>
      </w:r>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ZS</w:t>
      </w:r>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La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LKB)</w:t>
      </w:r>
    </w:p>
    <w:p w14:paraId="422F01B6" w14:textId="77777777" w:rsidR="00F87D2C" w:rsidRPr="002A4F60" w:rsidRDefault="00F87D2C" w:rsidP="00F87D2C">
      <w:pPr>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tbl>
      <w:tblPr>
        <w:tblW w:w="7440" w:type="dxa"/>
        <w:tblInd w:w="250" w:type="dxa"/>
        <w:tblCellMar>
          <w:left w:w="0" w:type="dxa"/>
          <w:right w:w="0" w:type="dxa"/>
        </w:tblCellMar>
        <w:tblLook w:val="04A0" w:firstRow="1" w:lastRow="0" w:firstColumn="1" w:lastColumn="0" w:noHBand="0" w:noVBand="1"/>
      </w:tblPr>
      <w:tblGrid>
        <w:gridCol w:w="431"/>
        <w:gridCol w:w="7009"/>
      </w:tblGrid>
      <w:tr w:rsidR="00F87D2C" w:rsidRPr="002A4F60" w14:paraId="2967B793" w14:textId="77777777" w:rsidTr="0001724C">
        <w:tc>
          <w:tcPr>
            <w:tcW w:w="425" w:type="dxa"/>
            <w:tcBorders>
              <w:top w:val="single" w:sz="8" w:space="0" w:color="auto"/>
              <w:left w:val="nil"/>
              <w:bottom w:val="single" w:sz="8" w:space="0" w:color="auto"/>
              <w:right w:val="nil"/>
            </w:tcBorders>
            <w:tcMar>
              <w:top w:w="0" w:type="dxa"/>
              <w:left w:w="108" w:type="dxa"/>
              <w:bottom w:w="0" w:type="dxa"/>
              <w:right w:w="108" w:type="dxa"/>
            </w:tcMar>
            <w:hideMark/>
          </w:tcPr>
          <w:p w14:paraId="20618B1F" w14:textId="77777777" w:rsidR="00F87D2C" w:rsidRPr="002A4F60" w:rsidRDefault="00F87D2C" w:rsidP="0001724C">
            <w:pPr>
              <w:ind w:left="-108" w:right="-108"/>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498" w:type="dxa"/>
            <w:tcBorders>
              <w:top w:val="single" w:sz="8" w:space="0" w:color="auto"/>
              <w:left w:val="nil"/>
              <w:bottom w:val="single" w:sz="8" w:space="0" w:color="auto"/>
              <w:right w:val="nil"/>
            </w:tcBorders>
            <w:tcMar>
              <w:top w:w="0" w:type="dxa"/>
              <w:left w:w="108" w:type="dxa"/>
              <w:bottom w:w="0" w:type="dxa"/>
              <w:right w:w="108" w:type="dxa"/>
            </w:tcMar>
            <w:hideMark/>
          </w:tcPr>
          <w:p w14:paraId="5922DC3B" w14:textId="77777777" w:rsidR="00F87D2C" w:rsidRPr="002A4F60" w:rsidRDefault="00F87D2C" w:rsidP="00017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xml:space="preserve">specifikace </w:t>
            </w:r>
            <w:proofErr w:type="gramStart"/>
            <w:r w:rsidRPr="002A4F60">
              <w:rPr>
                <w:rFonts w:ascii="Times New Roman" w:hAnsi="Times New Roman" w:cs="Times New Roman"/>
                <w:strike/>
                <w:color w:val="FF0000"/>
                <w:sz w:val="20"/>
                <w:szCs w:val="20"/>
              </w:rPr>
              <w:t>využití - plochy</w:t>
            </w:r>
            <w:proofErr w:type="gramEnd"/>
            <w:r w:rsidRPr="002A4F60">
              <w:rPr>
                <w:rFonts w:ascii="Times New Roman" w:hAnsi="Times New Roman" w:cs="Times New Roman"/>
                <w:strike/>
                <w:color w:val="FF0000"/>
                <w:sz w:val="20"/>
                <w:szCs w:val="20"/>
              </w:rPr>
              <w:t xml:space="preserve"> pro:</w:t>
            </w:r>
          </w:p>
        </w:tc>
      </w:tr>
    </w:tbl>
    <w:p w14:paraId="0AFA4AB6"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Oa</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občanskou vybavenost bez funkce bydlení či ubytování</w:t>
      </w:r>
    </w:p>
    <w:p w14:paraId="3F10E675"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Ob</w:t>
      </w:r>
      <w:r w:rsidRPr="002A4F60">
        <w:rPr>
          <w:rFonts w:ascii="Times New Roman" w:hAnsi="Times New Roman" w:cs="Times New Roman"/>
          <w:strike/>
          <w:color w:val="FF0000"/>
          <w:sz w:val="20"/>
          <w:szCs w:val="20"/>
        </w:rPr>
        <w:t>     občanskou vybavenost s možností integrovaného bydlení správce</w:t>
      </w:r>
    </w:p>
    <w:p w14:paraId="0665F524" w14:textId="77777777" w:rsidR="00F87D2C" w:rsidRPr="002A4F60" w:rsidRDefault="00F87D2C" w:rsidP="00F87D2C">
      <w:pPr>
        <w:ind w:left="142"/>
        <w:jc w:val="both"/>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OB     </w:t>
      </w:r>
      <w:r w:rsidRPr="002A4F60">
        <w:rPr>
          <w:rFonts w:ascii="Times New Roman" w:hAnsi="Times New Roman" w:cs="Times New Roman"/>
          <w:strike/>
          <w:color w:val="FF0000"/>
          <w:sz w:val="20"/>
          <w:szCs w:val="20"/>
        </w:rPr>
        <w:t>smíšené obslužné funkce – občanskou vybavenost s možností integrovaného bydlení správce;</w:t>
      </w:r>
    </w:p>
    <w:p w14:paraId="107A295E" w14:textId="77777777" w:rsidR="00F87D2C" w:rsidRPr="002A4F60" w:rsidRDefault="00F87D2C" w:rsidP="00F87D2C">
      <w:pPr>
        <w:jc w:val="both"/>
        <w:rPr>
          <w:rFonts w:ascii="Times New Roman" w:hAnsi="Times New Roman" w:cs="Times New Roman"/>
          <w:strike/>
          <w:color w:val="FF0000"/>
          <w:sz w:val="27"/>
          <w:szCs w:val="27"/>
        </w:rPr>
      </w:pPr>
      <w:r w:rsidRPr="002A4F60">
        <w:rPr>
          <w:rFonts w:ascii="Times New Roman" w:hAnsi="Times New Roman" w:cs="Times New Roman"/>
          <w:strike/>
          <w:color w:val="FF0000"/>
          <w:sz w:val="20"/>
          <w:szCs w:val="20"/>
        </w:rPr>
        <w:t>            sport a rekreaci bez rekreace rodinného typu (individuální rekreace) s možností doplňkového ubytování bez </w:t>
      </w:r>
      <w:proofErr w:type="gramStart"/>
      <w:r w:rsidRPr="002A4F60">
        <w:rPr>
          <w:rFonts w:ascii="Times New Roman" w:hAnsi="Times New Roman" w:cs="Times New Roman"/>
          <w:strike/>
          <w:color w:val="FF0000"/>
          <w:sz w:val="20"/>
          <w:szCs w:val="20"/>
        </w:rPr>
        <w:t>bydlení;   </w:t>
      </w:r>
      <w:proofErr w:type="gramEnd"/>
      <w:r w:rsidRPr="002A4F60">
        <w:rPr>
          <w:rFonts w:ascii="Times New Roman" w:hAnsi="Times New Roman" w:cs="Times New Roman"/>
          <w:strike/>
          <w:color w:val="FF0000"/>
          <w:sz w:val="20"/>
          <w:szCs w:val="20"/>
        </w:rPr>
        <w:t>          čistou výrobu, komerci, kanceláře s možností integrovaného bydlení správce</w:t>
      </w:r>
    </w:p>
    <w:p w14:paraId="3991B2F9"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OS     </w:t>
      </w:r>
      <w:r w:rsidRPr="002A4F60">
        <w:rPr>
          <w:rFonts w:ascii="Times New Roman" w:hAnsi="Times New Roman" w:cs="Times New Roman"/>
          <w:strike/>
          <w:color w:val="FF0000"/>
          <w:sz w:val="20"/>
          <w:szCs w:val="20"/>
        </w:rPr>
        <w:t>občanskou vybavenost – zařízení sociálních služeb s příslušenstvím v přípustné kombinaci s vázaným bydlením správce</w:t>
      </w:r>
    </w:p>
    <w:p w14:paraId="258BBA4C"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Oh</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občanskou vybavenost – hřbitov s příslušenstvím</w:t>
      </w:r>
    </w:p>
    <w:p w14:paraId="7C76C627"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Ba     </w:t>
      </w:r>
      <w:r w:rsidRPr="002A4F60">
        <w:rPr>
          <w:rFonts w:ascii="Times New Roman" w:hAnsi="Times New Roman" w:cs="Times New Roman"/>
          <w:strike/>
          <w:color w:val="FF0000"/>
          <w:sz w:val="20"/>
          <w:szCs w:val="20"/>
        </w:rPr>
        <w:t xml:space="preserve">bydlení v rodinných domcích s příslušenstvím v přípustné kombinaci s obchodní činností, službami, integrovanou drobnou výrobou, hygienicky, dopravně a esteticky neobtěžující sousední pozemky, možnost chovu hospodářských zvířat v nekomerčním rozsahu, PHO nesmí zasáhnout sousední pozemky. Rozsah bydlení min. </w:t>
      </w:r>
      <w:proofErr w:type="gramStart"/>
      <w:r w:rsidRPr="002A4F60">
        <w:rPr>
          <w:rFonts w:ascii="Times New Roman" w:hAnsi="Times New Roman" w:cs="Times New Roman"/>
          <w:strike/>
          <w:color w:val="FF0000"/>
          <w:sz w:val="20"/>
          <w:szCs w:val="20"/>
        </w:rPr>
        <w:t>50%</w:t>
      </w:r>
      <w:proofErr w:type="gramEnd"/>
      <w:r w:rsidRPr="002A4F60">
        <w:rPr>
          <w:rFonts w:ascii="Times New Roman" w:hAnsi="Times New Roman" w:cs="Times New Roman"/>
          <w:strike/>
          <w:color w:val="FF0000"/>
          <w:sz w:val="20"/>
          <w:szCs w:val="20"/>
        </w:rPr>
        <w:t xml:space="preserve"> zastavěných ploch</w:t>
      </w:r>
    </w:p>
    <w:p w14:paraId="739CD07C"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Bd</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bydlení v bytových domech bez hospodářského zázemí, s přípustnou integrovanou maloobchodní činností a nevýrobními službami</w:t>
      </w:r>
    </w:p>
    <w:p w14:paraId="61F70ADF"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Sa</w:t>
      </w:r>
      <w:proofErr w:type="spellEnd"/>
      <w:r w:rsidRPr="002A4F60">
        <w:rPr>
          <w:rFonts w:ascii="Times New Roman" w:hAnsi="Times New Roman" w:cs="Times New Roman"/>
          <w:strike/>
          <w:color w:val="FF0000"/>
          <w:sz w:val="20"/>
          <w:szCs w:val="20"/>
        </w:rPr>
        <w:t>      sport a rekreaci bez rekreace rodinného typu (individuální rekreace) bez ubytování a bydlení</w:t>
      </w:r>
    </w:p>
    <w:p w14:paraId="5D690785"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Sc</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individuální (rodinnou) rekreaci bez funkce trvalého bydlení</w:t>
      </w:r>
    </w:p>
    <w:p w14:paraId="2152527C"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Sd</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sport a rekreaci bez budov, s možností mobiliáře a oplocení</w:t>
      </w:r>
    </w:p>
    <w:p w14:paraId="6E33185D"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SO</w:t>
      </w:r>
      <w:r w:rsidRPr="002A4F60">
        <w:rPr>
          <w:rFonts w:ascii="Times New Roman" w:hAnsi="Times New Roman" w:cs="Times New Roman"/>
          <w:strike/>
          <w:color w:val="FF0000"/>
          <w:sz w:val="20"/>
          <w:szCs w:val="20"/>
        </w:rPr>
        <w:t xml:space="preserve">     sport, rekreaci a rekreační objekty s možností ubytování, bez objektů rekreace rodinného </w:t>
      </w:r>
      <w:proofErr w:type="gramStart"/>
      <w:r w:rsidRPr="002A4F60">
        <w:rPr>
          <w:rFonts w:ascii="Times New Roman" w:hAnsi="Times New Roman" w:cs="Times New Roman"/>
          <w:strike/>
          <w:color w:val="FF0000"/>
          <w:sz w:val="20"/>
          <w:szCs w:val="20"/>
        </w:rPr>
        <w:t>typu</w:t>
      </w:r>
      <w:proofErr w:type="gramEnd"/>
      <w:r w:rsidRPr="002A4F60">
        <w:rPr>
          <w:rFonts w:ascii="Times New Roman" w:hAnsi="Times New Roman" w:cs="Times New Roman"/>
          <w:strike/>
          <w:color w:val="FF0000"/>
          <w:sz w:val="20"/>
          <w:szCs w:val="20"/>
        </w:rPr>
        <w:t xml:space="preserve"> resp. individuální rekreace</w:t>
      </w:r>
    </w:p>
    <w:p w14:paraId="393AA644"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SR</w:t>
      </w:r>
      <w:r w:rsidRPr="002A4F60">
        <w:rPr>
          <w:rFonts w:ascii="Times New Roman" w:hAnsi="Times New Roman" w:cs="Times New Roman"/>
          <w:strike/>
          <w:color w:val="FF0000"/>
          <w:sz w:val="20"/>
          <w:szCs w:val="20"/>
        </w:rPr>
        <w:t>     rozhlednu s příslušenstvím</w:t>
      </w:r>
    </w:p>
    <w:p w14:paraId="1A09498F" w14:textId="77777777" w:rsidR="00F87D2C" w:rsidRPr="002A4F60" w:rsidRDefault="00F87D2C" w:rsidP="00F87D2C">
      <w:pPr>
        <w:ind w:left="709" w:hanging="567"/>
        <w:rPr>
          <w:rFonts w:ascii="Times New Roman" w:hAnsi="Times New Roman" w:cs="Times New Roman"/>
          <w:strike/>
          <w:color w:val="FF0000"/>
          <w:sz w:val="27"/>
          <w:szCs w:val="27"/>
        </w:rPr>
      </w:pPr>
      <w:proofErr w:type="gramStart"/>
      <w:r w:rsidRPr="002A4F60">
        <w:rPr>
          <w:rFonts w:ascii="Times New Roman" w:hAnsi="Times New Roman" w:cs="Times New Roman"/>
          <w:b/>
          <w:bCs/>
          <w:strike/>
          <w:color w:val="FF0000"/>
          <w:sz w:val="20"/>
          <w:szCs w:val="20"/>
        </w:rPr>
        <w:t>SKV  </w:t>
      </w:r>
      <w:r w:rsidRPr="002A4F60">
        <w:rPr>
          <w:rFonts w:ascii="Times New Roman" w:hAnsi="Times New Roman" w:cs="Times New Roman"/>
          <w:strike/>
          <w:color w:val="FF0000"/>
          <w:sz w:val="20"/>
          <w:szCs w:val="20"/>
        </w:rPr>
        <w:t>vinařský</w:t>
      </w:r>
      <w:proofErr w:type="gramEnd"/>
      <w:r w:rsidRPr="002A4F60">
        <w:rPr>
          <w:rFonts w:ascii="Times New Roman" w:hAnsi="Times New Roman" w:cs="Times New Roman"/>
          <w:strike/>
          <w:color w:val="FF0000"/>
          <w:sz w:val="20"/>
          <w:szCs w:val="20"/>
        </w:rPr>
        <w:t xml:space="preserve"> dvůr</w:t>
      </w:r>
    </w:p>
    <w:p w14:paraId="7157B808"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Vkb</w:t>
      </w:r>
      <w:proofErr w:type="spellEnd"/>
      <w:r w:rsidRPr="002A4F60">
        <w:rPr>
          <w:rFonts w:ascii="Times New Roman" w:hAnsi="Times New Roman" w:cs="Times New Roman"/>
          <w:strike/>
          <w:color w:val="FF0000"/>
          <w:sz w:val="20"/>
          <w:szCs w:val="20"/>
        </w:rPr>
        <w:t>   hospodářský dvůr s ustájením koní s možností bydlení správce</w:t>
      </w:r>
    </w:p>
    <w:p w14:paraId="4D3BF6E1"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DL     </w:t>
      </w:r>
      <w:r w:rsidRPr="002A4F60">
        <w:rPr>
          <w:rFonts w:ascii="Times New Roman" w:hAnsi="Times New Roman" w:cs="Times New Roman"/>
          <w:strike/>
          <w:color w:val="FF0000"/>
          <w:sz w:val="20"/>
          <w:szCs w:val="20"/>
        </w:rPr>
        <w:t>polní letiště s příslušenstvím</w:t>
      </w:r>
    </w:p>
    <w:p w14:paraId="107AE5D7"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DT</w:t>
      </w:r>
      <w:r w:rsidRPr="002A4F60">
        <w:rPr>
          <w:rFonts w:ascii="Times New Roman" w:hAnsi="Times New Roman" w:cs="Times New Roman"/>
          <w:strike/>
          <w:color w:val="FF0000"/>
          <w:sz w:val="20"/>
          <w:szCs w:val="20"/>
        </w:rPr>
        <w:t>     dopravu a technické vybavení s plochami veřejné a rozptýlené zeleně, parkování v nezbytném rozsahu, přípustný mobiliář, drobné plastiky, pomníky, kříže apod.</w:t>
      </w:r>
    </w:p>
    <w:p w14:paraId="55D02340"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UO    </w:t>
      </w:r>
      <w:r w:rsidRPr="002A4F60">
        <w:rPr>
          <w:rFonts w:ascii="Times New Roman" w:hAnsi="Times New Roman" w:cs="Times New Roman"/>
          <w:strike/>
          <w:color w:val="FF0000"/>
          <w:sz w:val="20"/>
          <w:szCs w:val="20"/>
        </w:rPr>
        <w:t>užitková zeleň a zahrádkářské kolonie s možností výstavby chat a zahradních domků</w:t>
      </w:r>
    </w:p>
    <w:p w14:paraId="2CE5264B"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Za</w:t>
      </w:r>
      <w:r w:rsidRPr="002A4F60">
        <w:rPr>
          <w:rFonts w:ascii="Times New Roman" w:hAnsi="Times New Roman" w:cs="Times New Roman"/>
          <w:strike/>
          <w:color w:val="FF0000"/>
          <w:sz w:val="20"/>
          <w:szCs w:val="20"/>
        </w:rPr>
        <w:t>     zemědělskou velkovýrobu – orná půda a trvalé kultury</w:t>
      </w:r>
    </w:p>
    <w:p w14:paraId="6DFACF21"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ZV     </w:t>
      </w:r>
      <w:r w:rsidRPr="002A4F60">
        <w:rPr>
          <w:rFonts w:ascii="Times New Roman" w:hAnsi="Times New Roman" w:cs="Times New Roman"/>
          <w:strike/>
          <w:color w:val="FF0000"/>
          <w:sz w:val="20"/>
          <w:szCs w:val="20"/>
        </w:rPr>
        <w:t>zemědělské prvovýrobní plochy orné půdy s možností výstavby vodních ploch</w:t>
      </w:r>
    </w:p>
    <w:p w14:paraId="49E9148E"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Zh</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zpevněná polní hnojiště</w:t>
      </w:r>
    </w:p>
    <w:p w14:paraId="0DC67743"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ZS     </w:t>
      </w:r>
      <w:r w:rsidRPr="002A4F60">
        <w:rPr>
          <w:rFonts w:ascii="Times New Roman" w:hAnsi="Times New Roman" w:cs="Times New Roman"/>
          <w:strike/>
          <w:color w:val="FF0000"/>
          <w:sz w:val="20"/>
          <w:szCs w:val="20"/>
        </w:rPr>
        <w:t>zemědělskou prvovýrobu malovýrobního charakteru s převahou sadů, zahrad a vinohradů v plochách, s možností vázaných objektů v plochách pro uložení příslušenství prvovýroby a úkryt formou drobných staveb v neurbanizované struktuře, bez oplocení</w:t>
      </w:r>
    </w:p>
    <w:p w14:paraId="11D9F97E"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La     </w:t>
      </w:r>
      <w:r w:rsidRPr="002A4F60">
        <w:rPr>
          <w:rFonts w:ascii="Times New Roman" w:hAnsi="Times New Roman" w:cs="Times New Roman"/>
          <w:strike/>
          <w:color w:val="FF0000"/>
          <w:sz w:val="20"/>
          <w:szCs w:val="20"/>
        </w:rPr>
        <w:t>lesy s převážně produkční funkcí</w:t>
      </w:r>
    </w:p>
    <w:p w14:paraId="72451A6E" w14:textId="77777777" w:rsidR="00F87D2C" w:rsidRPr="002A4F60" w:rsidRDefault="00F87D2C" w:rsidP="00F87D2C">
      <w:pPr>
        <w:ind w:left="709" w:hanging="567"/>
        <w:rPr>
          <w:rFonts w:ascii="Times New Roman" w:hAnsi="Times New Roman" w:cs="Times New Roman"/>
          <w:strike/>
          <w:color w:val="FF0000"/>
          <w:sz w:val="27"/>
          <w:szCs w:val="27"/>
        </w:rPr>
      </w:pPr>
      <w:proofErr w:type="gramStart"/>
      <w:r w:rsidRPr="002A4F60">
        <w:rPr>
          <w:rFonts w:ascii="Times New Roman" w:hAnsi="Times New Roman" w:cs="Times New Roman"/>
          <w:b/>
          <w:bCs/>
          <w:strike/>
          <w:color w:val="FF0000"/>
          <w:sz w:val="20"/>
          <w:szCs w:val="20"/>
        </w:rPr>
        <w:t>LKB  </w:t>
      </w:r>
      <w:r w:rsidRPr="002A4F60">
        <w:rPr>
          <w:rFonts w:ascii="Times New Roman" w:hAnsi="Times New Roman" w:cs="Times New Roman"/>
          <w:strike/>
          <w:color w:val="FF0000"/>
          <w:sz w:val="20"/>
          <w:szCs w:val="20"/>
        </w:rPr>
        <w:t>bažantnice</w:t>
      </w:r>
      <w:proofErr w:type="gramEnd"/>
      <w:r w:rsidRPr="002A4F60">
        <w:rPr>
          <w:rFonts w:ascii="Times New Roman" w:hAnsi="Times New Roman" w:cs="Times New Roman"/>
          <w:strike/>
          <w:color w:val="FF0000"/>
          <w:sz w:val="20"/>
          <w:szCs w:val="20"/>
        </w:rPr>
        <w:t xml:space="preserve"> s funkcí biocentra</w:t>
      </w:r>
    </w:p>
    <w:p w14:paraId="6013EEFC"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b/>
          <w:bCs/>
          <w:strike/>
          <w:color w:val="FF0000"/>
          <w:sz w:val="10"/>
          <w:szCs w:val="10"/>
        </w:rPr>
        <w:t> </w:t>
      </w:r>
    </w:p>
    <w:p w14:paraId="77C431A7" w14:textId="77777777" w:rsidR="00F87D2C" w:rsidRPr="002A4F60" w:rsidRDefault="00F87D2C" w:rsidP="00F87D2C">
      <w:pPr>
        <w:rPr>
          <w:rFonts w:ascii="Times New Roman" w:hAnsi="Times New Roman" w:cs="Times New Roman"/>
          <w:b/>
          <w:bCs/>
          <w:strike/>
          <w:color w:val="FF0000"/>
          <w:szCs w:val="24"/>
          <w:u w:val="single"/>
        </w:rPr>
      </w:pPr>
    </w:p>
    <w:p w14:paraId="3CB1DA64" w14:textId="77777777" w:rsidR="00F87D2C" w:rsidRPr="002A4F60" w:rsidRDefault="00F87D2C" w:rsidP="00F87D2C">
      <w:pPr>
        <w:pStyle w:val="Nadpis4"/>
        <w:rPr>
          <w:strike/>
          <w:color w:val="FF0000"/>
        </w:rPr>
      </w:pPr>
      <w:bookmarkStart w:id="87" w:name="_Toc195783180"/>
      <w:r w:rsidRPr="002A4F60">
        <w:rPr>
          <w:strike/>
          <w:color w:val="FF0000"/>
        </w:rPr>
        <w:t>12a – Smíšená výrobní</w:t>
      </w:r>
      <w:bookmarkEnd w:id="87"/>
    </w:p>
    <w:p w14:paraId="0E13F896"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w:t>
      </w:r>
    </w:p>
    <w:p w14:paraId="2F344632"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i/>
          <w:iCs/>
          <w:strike/>
          <w:color w:val="FF0000"/>
          <w:szCs w:val="24"/>
        </w:rPr>
        <w:t>charakteristika</w:t>
      </w:r>
      <w:r w:rsidRPr="002A4F60">
        <w:rPr>
          <w:rFonts w:ascii="Times New Roman" w:hAnsi="Times New Roman" w:cs="Times New Roman"/>
          <w:strike/>
          <w:color w:val="FF0000"/>
          <w:szCs w:val="24"/>
        </w:rPr>
        <w:t xml:space="preserve">: je určena pro lehkou výrobu, </w:t>
      </w:r>
      <w:proofErr w:type="gramStart"/>
      <w:r w:rsidRPr="002A4F60">
        <w:rPr>
          <w:rFonts w:ascii="Times New Roman" w:hAnsi="Times New Roman" w:cs="Times New Roman"/>
          <w:strike/>
          <w:color w:val="FF0000"/>
          <w:szCs w:val="24"/>
        </w:rPr>
        <w:t>řemesla</w:t>
      </w:r>
      <w:proofErr w:type="gramEnd"/>
      <w:r w:rsidRPr="002A4F60">
        <w:rPr>
          <w:rFonts w:ascii="Times New Roman" w:hAnsi="Times New Roman" w:cs="Times New Roman"/>
          <w:strike/>
          <w:color w:val="FF0000"/>
          <w:szCs w:val="24"/>
        </w:rPr>
        <w:t xml:space="preserve"> popř. obchodně-skladovací zařízení, střediska alternativní zemědělské malovýroby apod. s možností vázaného bydlení provozovatele či správce ve vymezeném sektoru plochy a ubytování. Tvoří přechodový typ funkční plochy na styku stávající obytné zóny a výrobní zóny, resp. prvovýrobní krajiny. Prioritou je funkční využití, podporující a neomezující sousední obytnou, výrobní, resp. zemědělskou zónu s možností činností výrobního a obslužného charakteru; nejsou využitelné pro logistiku nad 0,5 ha</w:t>
      </w:r>
    </w:p>
    <w:p w14:paraId="0375AC62"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i/>
          <w:iCs/>
          <w:strike/>
          <w:color w:val="FF0000"/>
          <w:szCs w:val="24"/>
          <w:u w:val="single"/>
        </w:rPr>
        <w:t>přípustné </w:t>
      </w:r>
      <w:r w:rsidRPr="002A4F60">
        <w:rPr>
          <w:rFonts w:ascii="Times New Roman" w:hAnsi="Times New Roman" w:cs="Times New Roman"/>
          <w:i/>
          <w:iCs/>
          <w:strike/>
          <w:color w:val="FF0000"/>
          <w:szCs w:val="24"/>
        </w:rPr>
        <w:t>využití určují regulativy: </w:t>
      </w:r>
      <w:proofErr w:type="spellStart"/>
      <w:r w:rsidRPr="002A4F60">
        <w:rPr>
          <w:rFonts w:ascii="Times New Roman" w:hAnsi="Times New Roman" w:cs="Times New Roman"/>
          <w:b/>
          <w:bCs/>
          <w:strike/>
          <w:color w:val="FF0000"/>
          <w:szCs w:val="24"/>
        </w:rPr>
        <w:t>Vr</w:t>
      </w:r>
      <w:proofErr w:type="spellEnd"/>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Vz</w:t>
      </w:r>
      <w:proofErr w:type="spellEnd"/>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Ga</w:t>
      </w:r>
      <w:proofErr w:type="spellEnd"/>
      <w:r w:rsidRPr="002A4F60">
        <w:rPr>
          <w:rFonts w:ascii="Times New Roman" w:hAnsi="Times New Roman" w:cs="Times New Roman"/>
          <w:strike/>
          <w:color w:val="FF0000"/>
          <w:szCs w:val="24"/>
        </w:rPr>
        <w:t>,</w:t>
      </w:r>
    </w:p>
    <w:p w14:paraId="5462D243"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strike/>
          <w:color w:val="FF0000"/>
          <w:szCs w:val="24"/>
        </w:rPr>
        <w:t> </w:t>
      </w:r>
    </w:p>
    <w:tbl>
      <w:tblPr>
        <w:tblW w:w="7440" w:type="dxa"/>
        <w:tblInd w:w="250" w:type="dxa"/>
        <w:tblCellMar>
          <w:left w:w="0" w:type="dxa"/>
          <w:right w:w="0" w:type="dxa"/>
        </w:tblCellMar>
        <w:tblLook w:val="04A0" w:firstRow="1" w:lastRow="0" w:firstColumn="1" w:lastColumn="0" w:noHBand="0" w:noVBand="1"/>
      </w:tblPr>
      <w:tblGrid>
        <w:gridCol w:w="431"/>
        <w:gridCol w:w="7009"/>
      </w:tblGrid>
      <w:tr w:rsidR="00F87D2C" w:rsidRPr="002A4F60" w14:paraId="53E5A477" w14:textId="77777777" w:rsidTr="0001724C">
        <w:tc>
          <w:tcPr>
            <w:tcW w:w="425" w:type="dxa"/>
            <w:tcBorders>
              <w:top w:val="single" w:sz="8" w:space="0" w:color="auto"/>
              <w:left w:val="nil"/>
              <w:bottom w:val="single" w:sz="8" w:space="0" w:color="auto"/>
              <w:right w:val="nil"/>
            </w:tcBorders>
            <w:tcMar>
              <w:top w:w="0" w:type="dxa"/>
              <w:left w:w="108" w:type="dxa"/>
              <w:bottom w:w="0" w:type="dxa"/>
              <w:right w:w="108" w:type="dxa"/>
            </w:tcMar>
            <w:hideMark/>
          </w:tcPr>
          <w:p w14:paraId="6E294A0D" w14:textId="77777777" w:rsidR="00F87D2C" w:rsidRPr="002A4F60" w:rsidRDefault="00F87D2C" w:rsidP="0001724C">
            <w:pPr>
              <w:ind w:left="-108" w:right="-108"/>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498" w:type="dxa"/>
            <w:tcBorders>
              <w:top w:val="single" w:sz="8" w:space="0" w:color="auto"/>
              <w:left w:val="nil"/>
              <w:bottom w:val="single" w:sz="8" w:space="0" w:color="auto"/>
              <w:right w:val="nil"/>
            </w:tcBorders>
            <w:tcMar>
              <w:top w:w="0" w:type="dxa"/>
              <w:left w:w="108" w:type="dxa"/>
              <w:bottom w:w="0" w:type="dxa"/>
              <w:right w:w="108" w:type="dxa"/>
            </w:tcMar>
            <w:hideMark/>
          </w:tcPr>
          <w:p w14:paraId="410ABC46" w14:textId="77777777" w:rsidR="00F87D2C" w:rsidRPr="002A4F60" w:rsidRDefault="00F87D2C" w:rsidP="00017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xml:space="preserve">specifikace </w:t>
            </w:r>
            <w:proofErr w:type="gramStart"/>
            <w:r w:rsidRPr="002A4F60">
              <w:rPr>
                <w:rFonts w:ascii="Times New Roman" w:hAnsi="Times New Roman" w:cs="Times New Roman"/>
                <w:strike/>
                <w:color w:val="FF0000"/>
                <w:sz w:val="20"/>
                <w:szCs w:val="20"/>
              </w:rPr>
              <w:t>využití - plochy</w:t>
            </w:r>
            <w:proofErr w:type="gramEnd"/>
            <w:r w:rsidRPr="002A4F60">
              <w:rPr>
                <w:rFonts w:ascii="Times New Roman" w:hAnsi="Times New Roman" w:cs="Times New Roman"/>
                <w:strike/>
                <w:color w:val="FF0000"/>
                <w:sz w:val="20"/>
                <w:szCs w:val="20"/>
              </w:rPr>
              <w:t xml:space="preserve"> pro:</w:t>
            </w:r>
          </w:p>
        </w:tc>
      </w:tr>
    </w:tbl>
    <w:p w14:paraId="2BE35DAC"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Vr</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výrobu, sklady a rozvoj drobných výrobců bez živočišné výroby a bez bydlení</w:t>
      </w:r>
    </w:p>
    <w:p w14:paraId="4C8D4D4D"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Vz</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 xml:space="preserve">uskladnění, zpracování a distribuce zemědělské rostlinné </w:t>
      </w:r>
      <w:proofErr w:type="gramStart"/>
      <w:r w:rsidRPr="002A4F60">
        <w:rPr>
          <w:rFonts w:ascii="Times New Roman" w:hAnsi="Times New Roman" w:cs="Times New Roman"/>
          <w:strike/>
          <w:color w:val="FF0000"/>
          <w:sz w:val="20"/>
          <w:szCs w:val="20"/>
        </w:rPr>
        <w:t>produkce  bez</w:t>
      </w:r>
      <w:proofErr w:type="gramEnd"/>
      <w:r w:rsidRPr="002A4F60">
        <w:rPr>
          <w:rFonts w:ascii="Times New Roman" w:hAnsi="Times New Roman" w:cs="Times New Roman"/>
          <w:strike/>
          <w:color w:val="FF0000"/>
          <w:sz w:val="20"/>
          <w:szCs w:val="20"/>
        </w:rPr>
        <w:t xml:space="preserve"> bydlení a ubytování</w:t>
      </w:r>
    </w:p>
    <w:p w14:paraId="63DB5731"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lastRenderedPageBreak/>
        <w:t>Ga</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garáže, dvougaráže</w:t>
      </w:r>
    </w:p>
    <w:p w14:paraId="70ACD2EE"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b/>
          <w:bCs/>
          <w:strike/>
          <w:color w:val="FF0000"/>
          <w:sz w:val="10"/>
          <w:szCs w:val="10"/>
        </w:rPr>
        <w:t> </w:t>
      </w:r>
    </w:p>
    <w:p w14:paraId="3124F663"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i/>
          <w:iCs/>
          <w:strike/>
          <w:color w:val="FF0000"/>
          <w:szCs w:val="24"/>
          <w:u w:val="single"/>
        </w:rPr>
        <w:t>podmíněně přípustn</w:t>
      </w:r>
      <w:r w:rsidRPr="002A4F60">
        <w:rPr>
          <w:rFonts w:ascii="Times New Roman" w:hAnsi="Times New Roman" w:cs="Times New Roman"/>
          <w:i/>
          <w:iCs/>
          <w:strike/>
          <w:color w:val="FF0000"/>
          <w:szCs w:val="24"/>
        </w:rPr>
        <w:t>é </w:t>
      </w:r>
      <w:r w:rsidRPr="002A4F60">
        <w:rPr>
          <w:rFonts w:ascii="Times New Roman" w:hAnsi="Times New Roman" w:cs="Times New Roman"/>
          <w:strike/>
          <w:color w:val="FF0000"/>
          <w:szCs w:val="24"/>
        </w:rPr>
        <w:t>při zajištění souladu s funkční prioritou zóny a pozitivními vazbami na okolní prostor a souladu v zástavbě: </w:t>
      </w:r>
      <w:r w:rsidRPr="002A4F60">
        <w:rPr>
          <w:rFonts w:ascii="Times New Roman" w:hAnsi="Times New Roman" w:cs="Times New Roman"/>
          <w:b/>
          <w:bCs/>
          <w:strike/>
          <w:color w:val="FF0000"/>
          <w:szCs w:val="24"/>
        </w:rPr>
        <w:t>Oa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Ob</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M</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SI</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SKV</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Vb</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Vkb</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VO</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DG</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DTP</w:t>
      </w:r>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TZ</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Ka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KW</w:t>
      </w:r>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Kz</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UR</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UZ</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Wm</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Wz</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Zm</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Pa</w:t>
      </w:r>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PZ</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Lk</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Lo</w:t>
      </w:r>
      <w:r w:rsidRPr="002A4F60">
        <w:rPr>
          <w:rFonts w:ascii="Times New Roman" w:hAnsi="Times New Roman" w:cs="Times New Roman"/>
          <w:strike/>
          <w:color w:val="FF0000"/>
          <w:szCs w:val="24"/>
        </w:rPr>
        <w:t>,</w:t>
      </w:r>
    </w:p>
    <w:p w14:paraId="720D0C9A" w14:textId="77777777" w:rsidR="00F87D2C" w:rsidRPr="002A4F60" w:rsidRDefault="00F87D2C" w:rsidP="00F87D2C">
      <w:pPr>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tbl>
      <w:tblPr>
        <w:tblW w:w="7440" w:type="dxa"/>
        <w:tblInd w:w="250" w:type="dxa"/>
        <w:tblCellMar>
          <w:left w:w="0" w:type="dxa"/>
          <w:right w:w="0" w:type="dxa"/>
        </w:tblCellMar>
        <w:tblLook w:val="04A0" w:firstRow="1" w:lastRow="0" w:firstColumn="1" w:lastColumn="0" w:noHBand="0" w:noVBand="1"/>
      </w:tblPr>
      <w:tblGrid>
        <w:gridCol w:w="431"/>
        <w:gridCol w:w="7009"/>
      </w:tblGrid>
      <w:tr w:rsidR="00F87D2C" w:rsidRPr="002A4F60" w14:paraId="17422D33" w14:textId="77777777" w:rsidTr="0001724C">
        <w:tc>
          <w:tcPr>
            <w:tcW w:w="425" w:type="dxa"/>
            <w:tcBorders>
              <w:top w:val="single" w:sz="8" w:space="0" w:color="auto"/>
              <w:left w:val="nil"/>
              <w:bottom w:val="single" w:sz="8" w:space="0" w:color="auto"/>
              <w:right w:val="nil"/>
            </w:tcBorders>
            <w:tcMar>
              <w:top w:w="0" w:type="dxa"/>
              <w:left w:w="108" w:type="dxa"/>
              <w:bottom w:w="0" w:type="dxa"/>
              <w:right w:w="108" w:type="dxa"/>
            </w:tcMar>
            <w:hideMark/>
          </w:tcPr>
          <w:p w14:paraId="79A96B93" w14:textId="77777777" w:rsidR="00F87D2C" w:rsidRPr="002A4F60" w:rsidRDefault="00F87D2C" w:rsidP="0001724C">
            <w:pPr>
              <w:ind w:left="-108" w:right="-108"/>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498" w:type="dxa"/>
            <w:tcBorders>
              <w:top w:val="single" w:sz="8" w:space="0" w:color="auto"/>
              <w:left w:val="nil"/>
              <w:bottom w:val="single" w:sz="8" w:space="0" w:color="auto"/>
              <w:right w:val="nil"/>
            </w:tcBorders>
            <w:tcMar>
              <w:top w:w="0" w:type="dxa"/>
              <w:left w:w="108" w:type="dxa"/>
              <w:bottom w:w="0" w:type="dxa"/>
              <w:right w:w="108" w:type="dxa"/>
            </w:tcMar>
            <w:hideMark/>
          </w:tcPr>
          <w:p w14:paraId="7390DB83" w14:textId="77777777" w:rsidR="00F87D2C" w:rsidRPr="002A4F60" w:rsidRDefault="00F87D2C" w:rsidP="00017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xml:space="preserve">specifikace </w:t>
            </w:r>
            <w:proofErr w:type="gramStart"/>
            <w:r w:rsidRPr="002A4F60">
              <w:rPr>
                <w:rFonts w:ascii="Times New Roman" w:hAnsi="Times New Roman" w:cs="Times New Roman"/>
                <w:strike/>
                <w:color w:val="FF0000"/>
                <w:sz w:val="20"/>
                <w:szCs w:val="20"/>
              </w:rPr>
              <w:t>využití - plochy</w:t>
            </w:r>
            <w:proofErr w:type="gramEnd"/>
            <w:r w:rsidRPr="002A4F60">
              <w:rPr>
                <w:rFonts w:ascii="Times New Roman" w:hAnsi="Times New Roman" w:cs="Times New Roman"/>
                <w:strike/>
                <w:color w:val="FF0000"/>
                <w:sz w:val="20"/>
                <w:szCs w:val="20"/>
              </w:rPr>
              <w:t xml:space="preserve"> pro:</w:t>
            </w:r>
          </w:p>
        </w:tc>
      </w:tr>
    </w:tbl>
    <w:p w14:paraId="60CCB3B3"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Oa</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občanskou vybavenost bez funkce bydlení či ubytování</w:t>
      </w:r>
    </w:p>
    <w:p w14:paraId="2816C062"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Ob</w:t>
      </w:r>
      <w:r w:rsidRPr="002A4F60">
        <w:rPr>
          <w:rFonts w:ascii="Times New Roman" w:hAnsi="Times New Roman" w:cs="Times New Roman"/>
          <w:strike/>
          <w:color w:val="FF0000"/>
          <w:sz w:val="20"/>
          <w:szCs w:val="20"/>
        </w:rPr>
        <w:t>     občanskou vybavenost s možností integrovaného bydlení správce</w:t>
      </w:r>
    </w:p>
    <w:p w14:paraId="0BDF27BA"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M      </w:t>
      </w:r>
      <w:r w:rsidRPr="002A4F60">
        <w:rPr>
          <w:rFonts w:ascii="Times New Roman" w:hAnsi="Times New Roman" w:cs="Times New Roman"/>
          <w:strike/>
          <w:color w:val="FF0000"/>
          <w:sz w:val="20"/>
          <w:szCs w:val="20"/>
        </w:rPr>
        <w:t>Památníky, sochy s příslušenstvím</w:t>
      </w:r>
    </w:p>
    <w:p w14:paraId="0B03BFEC"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rPr>
        <w:t>SI</w:t>
      </w:r>
      <w:r w:rsidRPr="002A4F60">
        <w:rPr>
          <w:rFonts w:ascii="Times New Roman" w:hAnsi="Times New Roman" w:cs="Times New Roman"/>
          <w:strike/>
          <w:color w:val="FF0000"/>
          <w:sz w:val="20"/>
          <w:szCs w:val="20"/>
        </w:rPr>
        <w:t>      </w:t>
      </w:r>
      <w:r w:rsidRPr="002A4F60">
        <w:rPr>
          <w:rFonts w:ascii="Times New Roman" w:hAnsi="Times New Roman" w:cs="Times New Roman"/>
          <w:strike/>
          <w:color w:val="FF0000"/>
        </w:rPr>
        <w:t>servisní a informační služby pro turistiku a rekreaci</w:t>
      </w:r>
    </w:p>
    <w:p w14:paraId="29E680CD" w14:textId="77777777" w:rsidR="00F87D2C" w:rsidRPr="002A4F60" w:rsidRDefault="00F87D2C" w:rsidP="00F87D2C">
      <w:pPr>
        <w:ind w:left="709" w:hanging="567"/>
        <w:rPr>
          <w:rFonts w:ascii="Times New Roman" w:hAnsi="Times New Roman" w:cs="Times New Roman"/>
          <w:strike/>
          <w:color w:val="FF0000"/>
          <w:sz w:val="27"/>
          <w:szCs w:val="27"/>
        </w:rPr>
      </w:pPr>
      <w:proofErr w:type="gramStart"/>
      <w:r w:rsidRPr="002A4F60">
        <w:rPr>
          <w:rFonts w:ascii="Times New Roman" w:hAnsi="Times New Roman" w:cs="Times New Roman"/>
          <w:b/>
          <w:bCs/>
          <w:strike/>
          <w:color w:val="FF0000"/>
          <w:sz w:val="20"/>
          <w:szCs w:val="20"/>
        </w:rPr>
        <w:t>SKV  </w:t>
      </w:r>
      <w:r w:rsidRPr="002A4F60">
        <w:rPr>
          <w:rFonts w:ascii="Times New Roman" w:hAnsi="Times New Roman" w:cs="Times New Roman"/>
          <w:strike/>
          <w:color w:val="FF0000"/>
          <w:sz w:val="20"/>
          <w:szCs w:val="20"/>
        </w:rPr>
        <w:t>vinařský</w:t>
      </w:r>
      <w:proofErr w:type="gramEnd"/>
      <w:r w:rsidRPr="002A4F60">
        <w:rPr>
          <w:rFonts w:ascii="Times New Roman" w:hAnsi="Times New Roman" w:cs="Times New Roman"/>
          <w:strike/>
          <w:color w:val="FF0000"/>
          <w:sz w:val="20"/>
          <w:szCs w:val="20"/>
        </w:rPr>
        <w:t xml:space="preserve"> dvůr</w:t>
      </w:r>
    </w:p>
    <w:p w14:paraId="0AE7F791"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Vb</w:t>
      </w:r>
      <w:proofErr w:type="spellEnd"/>
      <w:r w:rsidRPr="002A4F60">
        <w:rPr>
          <w:rFonts w:ascii="Times New Roman" w:hAnsi="Times New Roman" w:cs="Times New Roman"/>
          <w:strike/>
          <w:color w:val="FF0000"/>
          <w:sz w:val="20"/>
          <w:szCs w:val="20"/>
        </w:rPr>
        <w:t>     čistou výrobu, komerci, kanceláře, s možností integrovaného bydlení správce</w:t>
      </w:r>
    </w:p>
    <w:p w14:paraId="001126E8"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Vkb</w:t>
      </w:r>
      <w:proofErr w:type="spellEnd"/>
      <w:r w:rsidRPr="002A4F60">
        <w:rPr>
          <w:rFonts w:ascii="Times New Roman" w:hAnsi="Times New Roman" w:cs="Times New Roman"/>
          <w:strike/>
          <w:color w:val="FF0000"/>
          <w:sz w:val="20"/>
          <w:szCs w:val="20"/>
        </w:rPr>
        <w:t>   hospodářský dvůr s ustájením koní s možností bydlení správce</w:t>
      </w:r>
    </w:p>
    <w:p w14:paraId="2D0E52B9"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VO    </w:t>
      </w:r>
      <w:r w:rsidRPr="002A4F60">
        <w:rPr>
          <w:rFonts w:ascii="Times New Roman" w:hAnsi="Times New Roman" w:cs="Times New Roman"/>
          <w:strike/>
          <w:color w:val="FF0000"/>
          <w:sz w:val="20"/>
          <w:szCs w:val="20"/>
        </w:rPr>
        <w:t>sběrný dvůr (</w:t>
      </w:r>
      <w:proofErr w:type="spellStart"/>
      <w:r w:rsidRPr="002A4F60">
        <w:rPr>
          <w:rFonts w:ascii="Times New Roman" w:hAnsi="Times New Roman" w:cs="Times New Roman"/>
          <w:strike/>
          <w:color w:val="FF0000"/>
          <w:sz w:val="20"/>
          <w:szCs w:val="20"/>
        </w:rPr>
        <w:t>ekodvůr</w:t>
      </w:r>
      <w:proofErr w:type="spellEnd"/>
      <w:r w:rsidRPr="002A4F60">
        <w:rPr>
          <w:rFonts w:ascii="Times New Roman" w:hAnsi="Times New Roman" w:cs="Times New Roman"/>
          <w:strike/>
          <w:color w:val="FF0000"/>
          <w:sz w:val="20"/>
          <w:szCs w:val="20"/>
        </w:rPr>
        <w:t>) s příslušenstvím</w:t>
      </w:r>
    </w:p>
    <w:p w14:paraId="19883EC7"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DG</w:t>
      </w:r>
      <w:r w:rsidRPr="002A4F60">
        <w:rPr>
          <w:rFonts w:ascii="Times New Roman" w:hAnsi="Times New Roman" w:cs="Times New Roman"/>
          <w:strike/>
          <w:color w:val="FF0000"/>
          <w:sz w:val="20"/>
          <w:szCs w:val="20"/>
        </w:rPr>
        <w:t>    hromadné garáže</w:t>
      </w:r>
    </w:p>
    <w:p w14:paraId="1ADD28EB"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DTP</w:t>
      </w:r>
      <w:r w:rsidRPr="002A4F60">
        <w:rPr>
          <w:rFonts w:ascii="Times New Roman" w:hAnsi="Times New Roman" w:cs="Times New Roman"/>
          <w:strike/>
          <w:color w:val="FF0000"/>
          <w:sz w:val="20"/>
          <w:szCs w:val="20"/>
        </w:rPr>
        <w:t>   dopravu a technické vybavení “DT” s funkcí veřejného prostranství reprezentujícího sídlo</w:t>
      </w:r>
    </w:p>
    <w:p w14:paraId="317783EF"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TZ     </w:t>
      </w:r>
      <w:r w:rsidRPr="002A4F60">
        <w:rPr>
          <w:rFonts w:ascii="Times New Roman" w:hAnsi="Times New Roman" w:cs="Times New Roman"/>
          <w:strike/>
          <w:color w:val="FF0000"/>
          <w:sz w:val="20"/>
          <w:szCs w:val="20"/>
        </w:rPr>
        <w:t>těžební a průzkumná zařízení nerostných surovin</w:t>
      </w:r>
    </w:p>
    <w:p w14:paraId="510D2304"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Ka</w:t>
      </w:r>
      <w:proofErr w:type="spellEnd"/>
      <w:r w:rsidRPr="002A4F60">
        <w:rPr>
          <w:rFonts w:ascii="Times New Roman" w:hAnsi="Times New Roman" w:cs="Times New Roman"/>
          <w:strike/>
          <w:color w:val="FF0000"/>
          <w:sz w:val="20"/>
          <w:szCs w:val="20"/>
        </w:rPr>
        <w:t>     ochranu a stabilizaci přírodních systémů (např. PCHÚ, PP, PR, VKP, ÚSES)</w:t>
      </w:r>
    </w:p>
    <w:p w14:paraId="00053D54"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KW</w:t>
      </w:r>
      <w:r w:rsidRPr="002A4F60">
        <w:rPr>
          <w:rFonts w:ascii="Times New Roman" w:hAnsi="Times New Roman" w:cs="Times New Roman"/>
          <w:strike/>
          <w:color w:val="FF0000"/>
          <w:sz w:val="20"/>
          <w:szCs w:val="20"/>
        </w:rPr>
        <w:t>   prvky ÚSES a VKP s významnou funkcí vodohospodářskou</w:t>
      </w:r>
    </w:p>
    <w:p w14:paraId="640E7011"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Kz</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 xml:space="preserve">krajinnou a užitkovou zeleň s funkcí </w:t>
      </w:r>
      <w:proofErr w:type="spellStart"/>
      <w:r w:rsidRPr="002A4F60">
        <w:rPr>
          <w:rFonts w:ascii="Times New Roman" w:hAnsi="Times New Roman" w:cs="Times New Roman"/>
          <w:strike/>
          <w:color w:val="FF0000"/>
          <w:sz w:val="20"/>
          <w:szCs w:val="20"/>
        </w:rPr>
        <w:t>půdoochrannou</w:t>
      </w:r>
      <w:proofErr w:type="spellEnd"/>
      <w:r w:rsidRPr="002A4F60">
        <w:rPr>
          <w:rFonts w:ascii="Times New Roman" w:hAnsi="Times New Roman" w:cs="Times New Roman"/>
          <w:strike/>
          <w:color w:val="FF0000"/>
          <w:sz w:val="20"/>
          <w:szCs w:val="20"/>
        </w:rPr>
        <w:t>, stabilizační a doplňkovou hospodářskou</w:t>
      </w:r>
    </w:p>
    <w:p w14:paraId="18EE30FE"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UR</w:t>
      </w:r>
      <w:r w:rsidRPr="002A4F60">
        <w:rPr>
          <w:rFonts w:ascii="Times New Roman" w:hAnsi="Times New Roman" w:cs="Times New Roman"/>
          <w:strike/>
          <w:color w:val="FF0000"/>
          <w:sz w:val="20"/>
          <w:szCs w:val="20"/>
        </w:rPr>
        <w:t>     užitkovou zeleň v malovýrobní struktuře s možností umístění drobných staveb příslušenství v plochách</w:t>
      </w:r>
    </w:p>
    <w:p w14:paraId="04DA486F"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UZ</w:t>
      </w:r>
      <w:r w:rsidRPr="002A4F60">
        <w:rPr>
          <w:rFonts w:ascii="Times New Roman" w:hAnsi="Times New Roman" w:cs="Times New Roman"/>
          <w:strike/>
          <w:color w:val="FF0000"/>
          <w:sz w:val="20"/>
          <w:szCs w:val="20"/>
        </w:rPr>
        <w:t>     užitkovou zeleň, zahrady, extenzivní sady bez nadzemních staveb v malovýrobní struktuře s možností oplocení</w:t>
      </w:r>
    </w:p>
    <w:p w14:paraId="45197ABA"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Wm</w:t>
      </w:r>
      <w:proofErr w:type="spellEnd"/>
      <w:r w:rsidRPr="002A4F60">
        <w:rPr>
          <w:rFonts w:ascii="Times New Roman" w:hAnsi="Times New Roman" w:cs="Times New Roman"/>
          <w:strike/>
          <w:color w:val="FF0000"/>
          <w:sz w:val="20"/>
          <w:szCs w:val="20"/>
        </w:rPr>
        <w:t>   vsakování povrchových vod, poldry, mokřady</w:t>
      </w:r>
    </w:p>
    <w:p w14:paraId="7D861872"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Wz</w:t>
      </w:r>
      <w:proofErr w:type="spellEnd"/>
      <w:r w:rsidRPr="002A4F60">
        <w:rPr>
          <w:rFonts w:ascii="Times New Roman" w:hAnsi="Times New Roman" w:cs="Times New Roman"/>
          <w:strike/>
          <w:color w:val="FF0000"/>
          <w:sz w:val="20"/>
          <w:szCs w:val="20"/>
        </w:rPr>
        <w:t>     drobné vodní plochy a toky, ochranné a záchytné příkopy</w:t>
      </w:r>
    </w:p>
    <w:p w14:paraId="1C64B651"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Zm</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zemědělskou prvovýrobu malovýrobního charakteru</w:t>
      </w:r>
    </w:p>
    <w:p w14:paraId="5EB3004A"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Pa      </w:t>
      </w:r>
      <w:r w:rsidRPr="002A4F60">
        <w:rPr>
          <w:rFonts w:ascii="Times New Roman" w:hAnsi="Times New Roman" w:cs="Times New Roman"/>
          <w:strike/>
          <w:color w:val="FF0000"/>
          <w:sz w:val="20"/>
          <w:szCs w:val="20"/>
        </w:rPr>
        <w:t>veřejná prostranství – parky, zeleň, polyfunkční klidové plochy s přípustným zpevněním a drobnými stavbami příslušenství do 20% plochy</w:t>
      </w:r>
    </w:p>
    <w:p w14:paraId="141EFFEF"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PZ</w:t>
      </w:r>
      <w:r w:rsidRPr="002A4F60">
        <w:rPr>
          <w:rFonts w:ascii="Times New Roman" w:hAnsi="Times New Roman" w:cs="Times New Roman"/>
          <w:strike/>
          <w:color w:val="FF0000"/>
          <w:sz w:val="20"/>
          <w:szCs w:val="20"/>
        </w:rPr>
        <w:t xml:space="preserve">     veřejnou zeleň, parky s přípustným zpevněním ploch do </w:t>
      </w:r>
      <w:proofErr w:type="gramStart"/>
      <w:r w:rsidRPr="002A4F60">
        <w:rPr>
          <w:rFonts w:ascii="Times New Roman" w:hAnsi="Times New Roman" w:cs="Times New Roman"/>
          <w:strike/>
          <w:color w:val="FF0000"/>
          <w:sz w:val="20"/>
          <w:szCs w:val="20"/>
        </w:rPr>
        <w:t>5%</w:t>
      </w:r>
      <w:proofErr w:type="gramEnd"/>
      <w:r w:rsidRPr="002A4F60">
        <w:rPr>
          <w:rFonts w:ascii="Times New Roman" w:hAnsi="Times New Roman" w:cs="Times New Roman"/>
          <w:strike/>
          <w:color w:val="FF0000"/>
          <w:sz w:val="20"/>
          <w:szCs w:val="20"/>
        </w:rPr>
        <w:t xml:space="preserve"> s možností umístění drobné architektury (sochami, kříži, altány apod.)</w:t>
      </w:r>
    </w:p>
    <w:p w14:paraId="044D40A1"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Lo</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 xml:space="preserve">lesy s převažující funkcí </w:t>
      </w:r>
      <w:proofErr w:type="spellStart"/>
      <w:r w:rsidRPr="002A4F60">
        <w:rPr>
          <w:rFonts w:ascii="Times New Roman" w:hAnsi="Times New Roman" w:cs="Times New Roman"/>
          <w:strike/>
          <w:color w:val="FF0000"/>
          <w:sz w:val="20"/>
          <w:szCs w:val="20"/>
        </w:rPr>
        <w:t>půdoochrannou</w:t>
      </w:r>
      <w:proofErr w:type="spellEnd"/>
      <w:r w:rsidRPr="002A4F60">
        <w:rPr>
          <w:rFonts w:ascii="Times New Roman" w:hAnsi="Times New Roman" w:cs="Times New Roman"/>
          <w:strike/>
          <w:color w:val="FF0000"/>
          <w:sz w:val="20"/>
          <w:szCs w:val="20"/>
        </w:rPr>
        <w:t xml:space="preserve"> a izolační</w:t>
      </w:r>
    </w:p>
    <w:p w14:paraId="22B51AEF"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b/>
          <w:bCs/>
          <w:strike/>
          <w:color w:val="FF0000"/>
          <w:sz w:val="10"/>
          <w:szCs w:val="10"/>
        </w:rPr>
        <w:t> </w:t>
      </w:r>
    </w:p>
    <w:p w14:paraId="18D71061"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DT</w:t>
      </w:r>
      <w:r w:rsidRPr="002A4F60">
        <w:rPr>
          <w:rFonts w:ascii="Times New Roman" w:hAnsi="Times New Roman" w:cs="Times New Roman"/>
          <w:strike/>
          <w:color w:val="FF0000"/>
          <w:szCs w:val="24"/>
        </w:rPr>
        <w:t>“ v nezbytném rozsahu, rozsah ve výkrese takto vymezených ploch není přípustné zmenšovat,</w:t>
      </w:r>
    </w:p>
    <w:p w14:paraId="0D9C0CA4" w14:textId="77777777" w:rsidR="00F87D2C" w:rsidRPr="002A4F60" w:rsidRDefault="00F87D2C" w:rsidP="00F87D2C">
      <w:pPr>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tbl>
      <w:tblPr>
        <w:tblW w:w="7440" w:type="dxa"/>
        <w:tblInd w:w="250" w:type="dxa"/>
        <w:tblCellMar>
          <w:left w:w="0" w:type="dxa"/>
          <w:right w:w="0" w:type="dxa"/>
        </w:tblCellMar>
        <w:tblLook w:val="04A0" w:firstRow="1" w:lastRow="0" w:firstColumn="1" w:lastColumn="0" w:noHBand="0" w:noVBand="1"/>
      </w:tblPr>
      <w:tblGrid>
        <w:gridCol w:w="431"/>
        <w:gridCol w:w="7009"/>
      </w:tblGrid>
      <w:tr w:rsidR="00F87D2C" w:rsidRPr="002A4F60" w14:paraId="0FB122FA" w14:textId="77777777" w:rsidTr="0001724C">
        <w:tc>
          <w:tcPr>
            <w:tcW w:w="425" w:type="dxa"/>
            <w:tcBorders>
              <w:top w:val="single" w:sz="8" w:space="0" w:color="auto"/>
              <w:left w:val="nil"/>
              <w:bottom w:val="single" w:sz="8" w:space="0" w:color="auto"/>
              <w:right w:val="nil"/>
            </w:tcBorders>
            <w:tcMar>
              <w:top w:w="0" w:type="dxa"/>
              <w:left w:w="108" w:type="dxa"/>
              <w:bottom w:w="0" w:type="dxa"/>
              <w:right w:w="108" w:type="dxa"/>
            </w:tcMar>
            <w:hideMark/>
          </w:tcPr>
          <w:p w14:paraId="369DBA48" w14:textId="77777777" w:rsidR="00F87D2C" w:rsidRPr="002A4F60" w:rsidRDefault="00F87D2C" w:rsidP="0001724C">
            <w:pPr>
              <w:ind w:left="-108" w:right="-108"/>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498" w:type="dxa"/>
            <w:tcBorders>
              <w:top w:val="single" w:sz="8" w:space="0" w:color="auto"/>
              <w:left w:val="nil"/>
              <w:bottom w:val="single" w:sz="8" w:space="0" w:color="auto"/>
              <w:right w:val="nil"/>
            </w:tcBorders>
            <w:tcMar>
              <w:top w:w="0" w:type="dxa"/>
              <w:left w:w="108" w:type="dxa"/>
              <w:bottom w:w="0" w:type="dxa"/>
              <w:right w:w="108" w:type="dxa"/>
            </w:tcMar>
            <w:hideMark/>
          </w:tcPr>
          <w:p w14:paraId="5C0039AA" w14:textId="77777777" w:rsidR="00F87D2C" w:rsidRPr="002A4F60" w:rsidRDefault="00F87D2C" w:rsidP="00017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xml:space="preserve">specifikace </w:t>
            </w:r>
            <w:proofErr w:type="gramStart"/>
            <w:r w:rsidRPr="002A4F60">
              <w:rPr>
                <w:rFonts w:ascii="Times New Roman" w:hAnsi="Times New Roman" w:cs="Times New Roman"/>
                <w:strike/>
                <w:color w:val="FF0000"/>
                <w:sz w:val="20"/>
                <w:szCs w:val="20"/>
              </w:rPr>
              <w:t>využití - plochy</w:t>
            </w:r>
            <w:proofErr w:type="gramEnd"/>
            <w:r w:rsidRPr="002A4F60">
              <w:rPr>
                <w:rFonts w:ascii="Times New Roman" w:hAnsi="Times New Roman" w:cs="Times New Roman"/>
                <w:strike/>
                <w:color w:val="FF0000"/>
                <w:sz w:val="20"/>
                <w:szCs w:val="20"/>
              </w:rPr>
              <w:t xml:space="preserve"> pro:</w:t>
            </w:r>
          </w:p>
        </w:tc>
      </w:tr>
    </w:tbl>
    <w:p w14:paraId="199779BC"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DT</w:t>
      </w:r>
      <w:r w:rsidRPr="002A4F60">
        <w:rPr>
          <w:rFonts w:ascii="Times New Roman" w:hAnsi="Times New Roman" w:cs="Times New Roman"/>
          <w:strike/>
          <w:color w:val="FF0000"/>
          <w:sz w:val="20"/>
          <w:szCs w:val="20"/>
        </w:rPr>
        <w:t>     dopravu a technické vybavení s plochami veřejné a rozptýlené zeleně, parkování v nezbytném rozsahu, přípustný mobiliář, drobné plastiky, pomníky, kříže apod.</w:t>
      </w:r>
    </w:p>
    <w:p w14:paraId="6325DB84"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b/>
          <w:bCs/>
          <w:strike/>
          <w:color w:val="FF0000"/>
          <w:sz w:val="10"/>
          <w:szCs w:val="10"/>
        </w:rPr>
        <w:t> </w:t>
      </w:r>
    </w:p>
    <w:p w14:paraId="3E6335F6"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i/>
          <w:iCs/>
          <w:strike/>
          <w:color w:val="FF0000"/>
          <w:szCs w:val="24"/>
          <w:u w:val="single"/>
        </w:rPr>
        <w:t xml:space="preserve">- pouze na takto ve výkrese </w:t>
      </w:r>
      <w:proofErr w:type="gramStart"/>
      <w:r w:rsidRPr="002A4F60">
        <w:rPr>
          <w:rFonts w:ascii="Times New Roman" w:hAnsi="Times New Roman" w:cs="Times New Roman"/>
          <w:i/>
          <w:iCs/>
          <w:strike/>
          <w:color w:val="FF0000"/>
          <w:szCs w:val="24"/>
          <w:u w:val="single"/>
        </w:rPr>
        <w:t>1b</w:t>
      </w:r>
      <w:proofErr w:type="gramEnd"/>
      <w:r w:rsidRPr="002A4F60">
        <w:rPr>
          <w:rFonts w:ascii="Times New Roman" w:hAnsi="Times New Roman" w:cs="Times New Roman"/>
          <w:i/>
          <w:iCs/>
          <w:strike/>
          <w:color w:val="FF0000"/>
          <w:szCs w:val="24"/>
          <w:u w:val="single"/>
        </w:rPr>
        <w:t xml:space="preserve"> označených plochách, nebo prověřených územní studií</w:t>
      </w:r>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w:t>
      </w:r>
      <w:proofErr w:type="spellStart"/>
      <w:r w:rsidRPr="002A4F60">
        <w:rPr>
          <w:rFonts w:ascii="Times New Roman" w:hAnsi="Times New Roman" w:cs="Times New Roman"/>
          <w:b/>
          <w:bCs/>
          <w:strike/>
          <w:color w:val="FF0000"/>
          <w:szCs w:val="24"/>
        </w:rPr>
        <w:t>Sd</w:t>
      </w:r>
      <w:proofErr w:type="spellEnd"/>
      <w:r w:rsidRPr="002A4F60">
        <w:rPr>
          <w:rFonts w:ascii="Times New Roman" w:hAnsi="Times New Roman" w:cs="Times New Roman"/>
          <w:strike/>
          <w:color w:val="FF0000"/>
          <w:szCs w:val="24"/>
        </w:rPr>
        <w:t>,</w:t>
      </w:r>
    </w:p>
    <w:p w14:paraId="7F1A047E" w14:textId="77777777" w:rsidR="00F87D2C" w:rsidRPr="002A4F60" w:rsidRDefault="00F87D2C" w:rsidP="00F87D2C">
      <w:pPr>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tbl>
      <w:tblPr>
        <w:tblW w:w="7440" w:type="dxa"/>
        <w:tblInd w:w="250" w:type="dxa"/>
        <w:tblCellMar>
          <w:left w:w="0" w:type="dxa"/>
          <w:right w:w="0" w:type="dxa"/>
        </w:tblCellMar>
        <w:tblLook w:val="04A0" w:firstRow="1" w:lastRow="0" w:firstColumn="1" w:lastColumn="0" w:noHBand="0" w:noVBand="1"/>
      </w:tblPr>
      <w:tblGrid>
        <w:gridCol w:w="431"/>
        <w:gridCol w:w="7009"/>
      </w:tblGrid>
      <w:tr w:rsidR="00F87D2C" w:rsidRPr="002A4F60" w14:paraId="48309DA1" w14:textId="77777777" w:rsidTr="0001724C">
        <w:tc>
          <w:tcPr>
            <w:tcW w:w="425" w:type="dxa"/>
            <w:tcBorders>
              <w:top w:val="single" w:sz="8" w:space="0" w:color="auto"/>
              <w:left w:val="nil"/>
              <w:bottom w:val="single" w:sz="8" w:space="0" w:color="auto"/>
              <w:right w:val="nil"/>
            </w:tcBorders>
            <w:tcMar>
              <w:top w:w="0" w:type="dxa"/>
              <w:left w:w="108" w:type="dxa"/>
              <w:bottom w:w="0" w:type="dxa"/>
              <w:right w:w="108" w:type="dxa"/>
            </w:tcMar>
            <w:hideMark/>
          </w:tcPr>
          <w:p w14:paraId="242B45B8" w14:textId="77777777" w:rsidR="00F87D2C" w:rsidRPr="002A4F60" w:rsidRDefault="00F87D2C" w:rsidP="0001724C">
            <w:pPr>
              <w:ind w:left="-108" w:right="-108"/>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498" w:type="dxa"/>
            <w:tcBorders>
              <w:top w:val="single" w:sz="8" w:space="0" w:color="auto"/>
              <w:left w:val="nil"/>
              <w:bottom w:val="single" w:sz="8" w:space="0" w:color="auto"/>
              <w:right w:val="nil"/>
            </w:tcBorders>
            <w:tcMar>
              <w:top w:w="0" w:type="dxa"/>
              <w:left w:w="108" w:type="dxa"/>
              <w:bottom w:w="0" w:type="dxa"/>
              <w:right w:w="108" w:type="dxa"/>
            </w:tcMar>
            <w:hideMark/>
          </w:tcPr>
          <w:p w14:paraId="2B1E65B5" w14:textId="77777777" w:rsidR="00F87D2C" w:rsidRPr="002A4F60" w:rsidRDefault="00F87D2C" w:rsidP="00017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xml:space="preserve">specifikace </w:t>
            </w:r>
            <w:proofErr w:type="gramStart"/>
            <w:r w:rsidRPr="002A4F60">
              <w:rPr>
                <w:rFonts w:ascii="Times New Roman" w:hAnsi="Times New Roman" w:cs="Times New Roman"/>
                <w:strike/>
                <w:color w:val="FF0000"/>
                <w:sz w:val="20"/>
                <w:szCs w:val="20"/>
              </w:rPr>
              <w:t>využití - plochy</w:t>
            </w:r>
            <w:proofErr w:type="gramEnd"/>
            <w:r w:rsidRPr="002A4F60">
              <w:rPr>
                <w:rFonts w:ascii="Times New Roman" w:hAnsi="Times New Roman" w:cs="Times New Roman"/>
                <w:strike/>
                <w:color w:val="FF0000"/>
                <w:sz w:val="20"/>
                <w:szCs w:val="20"/>
              </w:rPr>
              <w:t xml:space="preserve"> pro:</w:t>
            </w:r>
          </w:p>
        </w:tc>
      </w:tr>
    </w:tbl>
    <w:p w14:paraId="0C1C1144"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Sd</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sport a rekreaci bez budov, s možností mobiliáře a oplocení</w:t>
      </w:r>
    </w:p>
    <w:p w14:paraId="2BCF2722"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b/>
          <w:bCs/>
          <w:strike/>
          <w:color w:val="FF0000"/>
          <w:sz w:val="10"/>
          <w:szCs w:val="10"/>
        </w:rPr>
        <w:t> </w:t>
      </w:r>
    </w:p>
    <w:p w14:paraId="451D1D7E"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plochy pro mobiliář – pěší turistiku a cykloturistiku, sochy, kříže, boží muka,</w:t>
      </w:r>
    </w:p>
    <w:p w14:paraId="090131F6" w14:textId="77777777" w:rsidR="00F87D2C" w:rsidRPr="002A4F60" w:rsidRDefault="00F87D2C" w:rsidP="00F87D2C">
      <w:pPr>
        <w:rPr>
          <w:rFonts w:ascii="Times New Roman" w:hAnsi="Times New Roman" w:cs="Times New Roman"/>
          <w:i/>
          <w:iCs/>
          <w:strike/>
          <w:color w:val="FF0000"/>
          <w:szCs w:val="24"/>
        </w:rPr>
      </w:pPr>
      <w:r w:rsidRPr="002A4F60">
        <w:rPr>
          <w:rFonts w:ascii="Times New Roman" w:hAnsi="Times New Roman" w:cs="Times New Roman"/>
          <w:i/>
          <w:iCs/>
          <w:strike/>
          <w:color w:val="FF0000"/>
          <w:szCs w:val="24"/>
          <w:u w:val="single"/>
        </w:rPr>
        <w:t>nepřípustné využití</w:t>
      </w:r>
      <w:r w:rsidRPr="002A4F60">
        <w:rPr>
          <w:rFonts w:ascii="Times New Roman" w:hAnsi="Times New Roman" w:cs="Times New Roman"/>
          <w:i/>
          <w:iCs/>
          <w:strike/>
          <w:color w:val="FF0000"/>
          <w:szCs w:val="24"/>
        </w:rPr>
        <w:t>: </w:t>
      </w:r>
    </w:p>
    <w:p w14:paraId="0DE64CEA"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strike/>
          <w:color w:val="FF0000"/>
          <w:szCs w:val="24"/>
        </w:rPr>
        <w:t>ostatní </w:t>
      </w:r>
      <w:r w:rsidRPr="002A4F60">
        <w:rPr>
          <w:rFonts w:ascii="Times New Roman" w:hAnsi="Times New Roman" w:cs="Times New Roman"/>
          <w:b/>
          <w:bCs/>
          <w:strike/>
          <w:color w:val="FF0000"/>
          <w:szCs w:val="24"/>
        </w:rPr>
        <w:t>(OB</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OS</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Oh</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Ba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Bd</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Sc</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SO</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Vp</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DL</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TE</w:t>
      </w:r>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UO</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Za</w:t>
      </w:r>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ZV</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Zh</w:t>
      </w:r>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ZS</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La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LKB</w:t>
      </w:r>
      <w:r w:rsidRPr="002A4F60">
        <w:rPr>
          <w:rFonts w:ascii="Times New Roman" w:hAnsi="Times New Roman" w:cs="Times New Roman"/>
          <w:strike/>
          <w:color w:val="FF0000"/>
          <w:szCs w:val="24"/>
        </w:rPr>
        <w:t>)</w:t>
      </w:r>
    </w:p>
    <w:p w14:paraId="5721565E" w14:textId="77777777" w:rsidR="00F87D2C" w:rsidRPr="002A4F60" w:rsidRDefault="00F87D2C" w:rsidP="00F87D2C">
      <w:pPr>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tbl>
      <w:tblPr>
        <w:tblW w:w="7440" w:type="dxa"/>
        <w:tblInd w:w="250" w:type="dxa"/>
        <w:tblCellMar>
          <w:left w:w="0" w:type="dxa"/>
          <w:right w:w="0" w:type="dxa"/>
        </w:tblCellMar>
        <w:tblLook w:val="04A0" w:firstRow="1" w:lastRow="0" w:firstColumn="1" w:lastColumn="0" w:noHBand="0" w:noVBand="1"/>
      </w:tblPr>
      <w:tblGrid>
        <w:gridCol w:w="431"/>
        <w:gridCol w:w="7009"/>
      </w:tblGrid>
      <w:tr w:rsidR="00F87D2C" w:rsidRPr="002A4F60" w14:paraId="362AB2A6" w14:textId="77777777" w:rsidTr="0001724C">
        <w:tc>
          <w:tcPr>
            <w:tcW w:w="425" w:type="dxa"/>
            <w:tcBorders>
              <w:top w:val="single" w:sz="8" w:space="0" w:color="auto"/>
              <w:left w:val="nil"/>
              <w:bottom w:val="single" w:sz="8" w:space="0" w:color="auto"/>
              <w:right w:val="nil"/>
            </w:tcBorders>
            <w:tcMar>
              <w:top w:w="0" w:type="dxa"/>
              <w:left w:w="108" w:type="dxa"/>
              <w:bottom w:w="0" w:type="dxa"/>
              <w:right w:w="108" w:type="dxa"/>
            </w:tcMar>
            <w:hideMark/>
          </w:tcPr>
          <w:p w14:paraId="34FB382E" w14:textId="77777777" w:rsidR="00F87D2C" w:rsidRPr="002A4F60" w:rsidRDefault="00F87D2C" w:rsidP="0001724C">
            <w:pPr>
              <w:ind w:left="-108" w:right="-108"/>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498" w:type="dxa"/>
            <w:tcBorders>
              <w:top w:val="single" w:sz="8" w:space="0" w:color="auto"/>
              <w:left w:val="nil"/>
              <w:bottom w:val="single" w:sz="8" w:space="0" w:color="auto"/>
              <w:right w:val="nil"/>
            </w:tcBorders>
            <w:tcMar>
              <w:top w:w="0" w:type="dxa"/>
              <w:left w:w="108" w:type="dxa"/>
              <w:bottom w:w="0" w:type="dxa"/>
              <w:right w:w="108" w:type="dxa"/>
            </w:tcMar>
            <w:hideMark/>
          </w:tcPr>
          <w:p w14:paraId="24A702FF" w14:textId="77777777" w:rsidR="00F87D2C" w:rsidRPr="002A4F60" w:rsidRDefault="00F87D2C" w:rsidP="00017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xml:space="preserve">specifikace </w:t>
            </w:r>
            <w:proofErr w:type="gramStart"/>
            <w:r w:rsidRPr="002A4F60">
              <w:rPr>
                <w:rFonts w:ascii="Times New Roman" w:hAnsi="Times New Roman" w:cs="Times New Roman"/>
                <w:strike/>
                <w:color w:val="FF0000"/>
                <w:sz w:val="20"/>
                <w:szCs w:val="20"/>
              </w:rPr>
              <w:t>využití - plochy</w:t>
            </w:r>
            <w:proofErr w:type="gramEnd"/>
            <w:r w:rsidRPr="002A4F60">
              <w:rPr>
                <w:rFonts w:ascii="Times New Roman" w:hAnsi="Times New Roman" w:cs="Times New Roman"/>
                <w:strike/>
                <w:color w:val="FF0000"/>
                <w:sz w:val="20"/>
                <w:szCs w:val="20"/>
              </w:rPr>
              <w:t xml:space="preserve"> pro:</w:t>
            </w:r>
          </w:p>
        </w:tc>
      </w:tr>
    </w:tbl>
    <w:p w14:paraId="1F14651F" w14:textId="77777777" w:rsidR="00F87D2C" w:rsidRPr="002A4F60" w:rsidRDefault="00F87D2C" w:rsidP="00F87D2C">
      <w:pPr>
        <w:ind w:left="142"/>
        <w:jc w:val="both"/>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OB     </w:t>
      </w:r>
      <w:r w:rsidRPr="002A4F60">
        <w:rPr>
          <w:rFonts w:ascii="Times New Roman" w:hAnsi="Times New Roman" w:cs="Times New Roman"/>
          <w:strike/>
          <w:color w:val="FF0000"/>
          <w:sz w:val="20"/>
          <w:szCs w:val="20"/>
        </w:rPr>
        <w:t>smíšené obslužné funkce – občanskou vybavenost s možností integrovaného bydlení správce;</w:t>
      </w:r>
    </w:p>
    <w:p w14:paraId="6C780F6E" w14:textId="77777777" w:rsidR="00F87D2C" w:rsidRPr="002A4F60" w:rsidRDefault="00F87D2C" w:rsidP="00F87D2C">
      <w:pPr>
        <w:jc w:val="both"/>
        <w:rPr>
          <w:rFonts w:ascii="Times New Roman" w:hAnsi="Times New Roman" w:cs="Times New Roman"/>
          <w:strike/>
          <w:color w:val="FF0000"/>
          <w:sz w:val="27"/>
          <w:szCs w:val="27"/>
        </w:rPr>
      </w:pPr>
      <w:r w:rsidRPr="002A4F60">
        <w:rPr>
          <w:rFonts w:ascii="Times New Roman" w:hAnsi="Times New Roman" w:cs="Times New Roman"/>
          <w:strike/>
          <w:color w:val="FF0000"/>
          <w:sz w:val="20"/>
          <w:szCs w:val="20"/>
        </w:rPr>
        <w:t>            sport a rekreaci bez rekreace rodinného typu (individuální rekreace) s možností doplňkového ubytování bez </w:t>
      </w:r>
      <w:proofErr w:type="gramStart"/>
      <w:r w:rsidRPr="002A4F60">
        <w:rPr>
          <w:rFonts w:ascii="Times New Roman" w:hAnsi="Times New Roman" w:cs="Times New Roman"/>
          <w:strike/>
          <w:color w:val="FF0000"/>
          <w:sz w:val="20"/>
          <w:szCs w:val="20"/>
        </w:rPr>
        <w:t>bydlení;   </w:t>
      </w:r>
      <w:proofErr w:type="gramEnd"/>
      <w:r w:rsidRPr="002A4F60">
        <w:rPr>
          <w:rFonts w:ascii="Times New Roman" w:hAnsi="Times New Roman" w:cs="Times New Roman"/>
          <w:strike/>
          <w:color w:val="FF0000"/>
          <w:sz w:val="20"/>
          <w:szCs w:val="20"/>
        </w:rPr>
        <w:t>          čistou výrobu, komerci, kanceláře s možností integrovaného bydlení správce</w:t>
      </w:r>
    </w:p>
    <w:p w14:paraId="54F4DF81"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OS     </w:t>
      </w:r>
      <w:r w:rsidRPr="002A4F60">
        <w:rPr>
          <w:rFonts w:ascii="Times New Roman" w:hAnsi="Times New Roman" w:cs="Times New Roman"/>
          <w:strike/>
          <w:color w:val="FF0000"/>
          <w:sz w:val="20"/>
          <w:szCs w:val="20"/>
        </w:rPr>
        <w:t>občanskou vybavenost – zařízení sociálních služeb s příslušenstvím v přípustné kombinaci s vázaným bydlením správce</w:t>
      </w:r>
    </w:p>
    <w:p w14:paraId="512F2B1C"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Oh</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občanskou vybavenost – hřbitov s příslušenstvím</w:t>
      </w:r>
    </w:p>
    <w:p w14:paraId="1995A372"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Ba     </w:t>
      </w:r>
      <w:r w:rsidRPr="002A4F60">
        <w:rPr>
          <w:rFonts w:ascii="Times New Roman" w:hAnsi="Times New Roman" w:cs="Times New Roman"/>
          <w:strike/>
          <w:color w:val="FF0000"/>
          <w:sz w:val="20"/>
          <w:szCs w:val="20"/>
        </w:rPr>
        <w:t xml:space="preserve">bydlení v rodinných domcích s příslušenstvím v přípustné kombinaci s obchodní činností, službami, integrovanou drobnou výrobou, hygienicky, dopravně a esteticky neobtěžující sousední pozemky, možnost chovu hospodářských zvířat v nekomerčním rozsahu, PHO nesmí zasáhnout sousední pozemky. Rozsah bydlení min. </w:t>
      </w:r>
      <w:proofErr w:type="gramStart"/>
      <w:r w:rsidRPr="002A4F60">
        <w:rPr>
          <w:rFonts w:ascii="Times New Roman" w:hAnsi="Times New Roman" w:cs="Times New Roman"/>
          <w:strike/>
          <w:color w:val="FF0000"/>
          <w:sz w:val="20"/>
          <w:szCs w:val="20"/>
        </w:rPr>
        <w:t>50%</w:t>
      </w:r>
      <w:proofErr w:type="gramEnd"/>
      <w:r w:rsidRPr="002A4F60">
        <w:rPr>
          <w:rFonts w:ascii="Times New Roman" w:hAnsi="Times New Roman" w:cs="Times New Roman"/>
          <w:strike/>
          <w:color w:val="FF0000"/>
          <w:sz w:val="20"/>
          <w:szCs w:val="20"/>
        </w:rPr>
        <w:t xml:space="preserve"> zastavěných ploch</w:t>
      </w:r>
    </w:p>
    <w:p w14:paraId="1CAC10D3"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Bd</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bydlení v bytových domech bez hospodářského zázemí, s přípustnou integrovanou maloobchodní činností a nevýrobními službami</w:t>
      </w:r>
    </w:p>
    <w:p w14:paraId="100E4247"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Sa</w:t>
      </w:r>
      <w:proofErr w:type="spellEnd"/>
      <w:r w:rsidRPr="002A4F60">
        <w:rPr>
          <w:rFonts w:ascii="Times New Roman" w:hAnsi="Times New Roman" w:cs="Times New Roman"/>
          <w:strike/>
          <w:color w:val="FF0000"/>
          <w:sz w:val="20"/>
          <w:szCs w:val="20"/>
        </w:rPr>
        <w:t>      sport a rekreaci bez rekreace rodinného typu (individuální rekreace) bez ubytování a bydlení</w:t>
      </w:r>
    </w:p>
    <w:p w14:paraId="0E11462F"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Sc</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individuální (rodinnou) rekreaci bez funkce trvalého bydlení</w:t>
      </w:r>
    </w:p>
    <w:p w14:paraId="47BE28E1"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lastRenderedPageBreak/>
        <w:t>SO</w:t>
      </w:r>
      <w:r w:rsidRPr="002A4F60">
        <w:rPr>
          <w:rFonts w:ascii="Times New Roman" w:hAnsi="Times New Roman" w:cs="Times New Roman"/>
          <w:strike/>
          <w:color w:val="FF0000"/>
          <w:sz w:val="20"/>
          <w:szCs w:val="20"/>
        </w:rPr>
        <w:t xml:space="preserve">     sport, rekreaci a rekreační objekty s možností ubytování, bez objektů rekreace rodinného </w:t>
      </w:r>
      <w:proofErr w:type="gramStart"/>
      <w:r w:rsidRPr="002A4F60">
        <w:rPr>
          <w:rFonts w:ascii="Times New Roman" w:hAnsi="Times New Roman" w:cs="Times New Roman"/>
          <w:strike/>
          <w:color w:val="FF0000"/>
          <w:sz w:val="20"/>
          <w:szCs w:val="20"/>
        </w:rPr>
        <w:t>typu</w:t>
      </w:r>
      <w:proofErr w:type="gramEnd"/>
      <w:r w:rsidRPr="002A4F60">
        <w:rPr>
          <w:rFonts w:ascii="Times New Roman" w:hAnsi="Times New Roman" w:cs="Times New Roman"/>
          <w:strike/>
          <w:color w:val="FF0000"/>
          <w:sz w:val="20"/>
          <w:szCs w:val="20"/>
        </w:rPr>
        <w:t xml:space="preserve"> resp. individuální rekreace</w:t>
      </w:r>
    </w:p>
    <w:p w14:paraId="6533153B"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Vp</w:t>
      </w:r>
      <w:proofErr w:type="spellEnd"/>
      <w:r w:rsidRPr="002A4F60">
        <w:rPr>
          <w:rFonts w:ascii="Times New Roman" w:hAnsi="Times New Roman" w:cs="Times New Roman"/>
          <w:strike/>
          <w:color w:val="FF0000"/>
          <w:sz w:val="20"/>
          <w:szCs w:val="20"/>
        </w:rPr>
        <w:t>     průmysl, zemědělská střediska, sklady a rozvoj drobných výrobců bez možnosti bydlení a ubytování</w:t>
      </w:r>
    </w:p>
    <w:p w14:paraId="73C25BEF"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DL     </w:t>
      </w:r>
      <w:r w:rsidRPr="002A4F60">
        <w:rPr>
          <w:rFonts w:ascii="Times New Roman" w:hAnsi="Times New Roman" w:cs="Times New Roman"/>
          <w:strike/>
          <w:color w:val="FF0000"/>
          <w:sz w:val="20"/>
          <w:szCs w:val="20"/>
        </w:rPr>
        <w:t>polní letiště s příslušenstvím</w:t>
      </w:r>
    </w:p>
    <w:p w14:paraId="024DE86C"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TE     </w:t>
      </w:r>
      <w:r w:rsidRPr="002A4F60">
        <w:rPr>
          <w:rFonts w:ascii="Times New Roman" w:hAnsi="Times New Roman" w:cs="Times New Roman"/>
          <w:strike/>
          <w:color w:val="FF0000"/>
          <w:sz w:val="20"/>
          <w:szCs w:val="20"/>
        </w:rPr>
        <w:t>zařízení fotovoltaické elektrárny s nezbytným příslušenstvím</w:t>
      </w:r>
    </w:p>
    <w:p w14:paraId="01DA2FCF"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strike/>
          <w:color w:val="FF0000"/>
          <w:szCs w:val="24"/>
        </w:rPr>
        <w:tab/>
      </w:r>
    </w:p>
    <w:p w14:paraId="2A68D100" w14:textId="77777777" w:rsidR="00F87D2C" w:rsidRPr="002A4F60" w:rsidRDefault="00F87D2C" w:rsidP="00F87D2C">
      <w:pPr>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tbl>
      <w:tblPr>
        <w:tblW w:w="7440" w:type="dxa"/>
        <w:tblInd w:w="250" w:type="dxa"/>
        <w:tblCellMar>
          <w:left w:w="0" w:type="dxa"/>
          <w:right w:w="0" w:type="dxa"/>
        </w:tblCellMar>
        <w:tblLook w:val="04A0" w:firstRow="1" w:lastRow="0" w:firstColumn="1" w:lastColumn="0" w:noHBand="0" w:noVBand="1"/>
      </w:tblPr>
      <w:tblGrid>
        <w:gridCol w:w="431"/>
        <w:gridCol w:w="7009"/>
      </w:tblGrid>
      <w:tr w:rsidR="00F87D2C" w:rsidRPr="002A4F60" w14:paraId="26A5A838" w14:textId="77777777" w:rsidTr="0001724C">
        <w:tc>
          <w:tcPr>
            <w:tcW w:w="425" w:type="dxa"/>
            <w:tcBorders>
              <w:top w:val="single" w:sz="8" w:space="0" w:color="auto"/>
              <w:left w:val="nil"/>
              <w:bottom w:val="single" w:sz="8" w:space="0" w:color="auto"/>
              <w:right w:val="nil"/>
            </w:tcBorders>
            <w:tcMar>
              <w:top w:w="0" w:type="dxa"/>
              <w:left w:w="108" w:type="dxa"/>
              <w:bottom w:w="0" w:type="dxa"/>
              <w:right w:w="108" w:type="dxa"/>
            </w:tcMar>
            <w:hideMark/>
          </w:tcPr>
          <w:p w14:paraId="1226AB57" w14:textId="77777777" w:rsidR="00F87D2C" w:rsidRPr="002A4F60" w:rsidRDefault="00F87D2C" w:rsidP="0001724C">
            <w:pPr>
              <w:ind w:left="-108" w:right="-108"/>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498" w:type="dxa"/>
            <w:tcBorders>
              <w:top w:val="single" w:sz="8" w:space="0" w:color="auto"/>
              <w:left w:val="nil"/>
              <w:bottom w:val="single" w:sz="8" w:space="0" w:color="auto"/>
              <w:right w:val="nil"/>
            </w:tcBorders>
            <w:tcMar>
              <w:top w:w="0" w:type="dxa"/>
              <w:left w:w="108" w:type="dxa"/>
              <w:bottom w:w="0" w:type="dxa"/>
              <w:right w:w="108" w:type="dxa"/>
            </w:tcMar>
            <w:hideMark/>
          </w:tcPr>
          <w:p w14:paraId="7087D93B" w14:textId="77777777" w:rsidR="00F87D2C" w:rsidRPr="002A4F60" w:rsidRDefault="00F87D2C" w:rsidP="00017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xml:space="preserve">specifikace </w:t>
            </w:r>
            <w:proofErr w:type="gramStart"/>
            <w:r w:rsidRPr="002A4F60">
              <w:rPr>
                <w:rFonts w:ascii="Times New Roman" w:hAnsi="Times New Roman" w:cs="Times New Roman"/>
                <w:strike/>
                <w:color w:val="FF0000"/>
                <w:sz w:val="20"/>
                <w:szCs w:val="20"/>
              </w:rPr>
              <w:t>využití - plochy</w:t>
            </w:r>
            <w:proofErr w:type="gramEnd"/>
            <w:r w:rsidRPr="002A4F60">
              <w:rPr>
                <w:rFonts w:ascii="Times New Roman" w:hAnsi="Times New Roman" w:cs="Times New Roman"/>
                <w:strike/>
                <w:color w:val="FF0000"/>
                <w:sz w:val="20"/>
                <w:szCs w:val="20"/>
              </w:rPr>
              <w:t xml:space="preserve"> pro:</w:t>
            </w:r>
          </w:p>
        </w:tc>
      </w:tr>
    </w:tbl>
    <w:p w14:paraId="3C332284"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UO    </w:t>
      </w:r>
      <w:r w:rsidRPr="002A4F60">
        <w:rPr>
          <w:rFonts w:ascii="Times New Roman" w:hAnsi="Times New Roman" w:cs="Times New Roman"/>
          <w:strike/>
          <w:color w:val="FF0000"/>
          <w:sz w:val="20"/>
          <w:szCs w:val="20"/>
        </w:rPr>
        <w:t>užitková zeleň a zahrádkářské kolonie s možností výstavby chat a zahradních domků</w:t>
      </w:r>
    </w:p>
    <w:p w14:paraId="10C0084F"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Za</w:t>
      </w:r>
      <w:r w:rsidRPr="002A4F60">
        <w:rPr>
          <w:rFonts w:ascii="Times New Roman" w:hAnsi="Times New Roman" w:cs="Times New Roman"/>
          <w:strike/>
          <w:color w:val="FF0000"/>
          <w:sz w:val="20"/>
          <w:szCs w:val="20"/>
        </w:rPr>
        <w:t>     zemědělskou velkovýrobu – orná půda a trvalé kultury</w:t>
      </w:r>
    </w:p>
    <w:p w14:paraId="320B76D2"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ZV     </w:t>
      </w:r>
      <w:r w:rsidRPr="002A4F60">
        <w:rPr>
          <w:rFonts w:ascii="Times New Roman" w:hAnsi="Times New Roman" w:cs="Times New Roman"/>
          <w:strike/>
          <w:color w:val="FF0000"/>
          <w:sz w:val="20"/>
          <w:szCs w:val="20"/>
        </w:rPr>
        <w:t>zemědělské prvovýrobní plochy orné půdy s možností výstavby vodních ploch</w:t>
      </w:r>
    </w:p>
    <w:p w14:paraId="7CDA31FF"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Zh</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zpevněná polní hnojiště</w:t>
      </w:r>
    </w:p>
    <w:p w14:paraId="59BD106D"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ZS     </w:t>
      </w:r>
      <w:r w:rsidRPr="002A4F60">
        <w:rPr>
          <w:rFonts w:ascii="Times New Roman" w:hAnsi="Times New Roman" w:cs="Times New Roman"/>
          <w:strike/>
          <w:color w:val="FF0000"/>
          <w:sz w:val="20"/>
          <w:szCs w:val="20"/>
        </w:rPr>
        <w:t>zemědělskou prvovýrobu malovýrobního charakteru s převahou sadů, zahrad a vinohradů v plochách, s možností vázaných objektů v plochách pro uložení příslušenství prvovýroby a úkryt formou drobných staveb v neurbanizované struktuře, bez oplocení</w:t>
      </w:r>
    </w:p>
    <w:p w14:paraId="452C0B20"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La     </w:t>
      </w:r>
      <w:r w:rsidRPr="002A4F60">
        <w:rPr>
          <w:rFonts w:ascii="Times New Roman" w:hAnsi="Times New Roman" w:cs="Times New Roman"/>
          <w:strike/>
          <w:color w:val="FF0000"/>
          <w:sz w:val="20"/>
          <w:szCs w:val="20"/>
        </w:rPr>
        <w:t>lesy s převážně produkční funkcí</w:t>
      </w:r>
    </w:p>
    <w:p w14:paraId="45B3A92F" w14:textId="77777777" w:rsidR="00F87D2C" w:rsidRPr="002A4F60" w:rsidRDefault="00F87D2C" w:rsidP="00F87D2C">
      <w:pPr>
        <w:ind w:left="709" w:hanging="567"/>
        <w:rPr>
          <w:rFonts w:ascii="Times New Roman" w:hAnsi="Times New Roman" w:cs="Times New Roman"/>
          <w:strike/>
          <w:color w:val="FF0000"/>
          <w:szCs w:val="24"/>
        </w:rPr>
      </w:pPr>
      <w:proofErr w:type="gramStart"/>
      <w:r w:rsidRPr="002A4F60">
        <w:rPr>
          <w:rFonts w:ascii="Times New Roman" w:hAnsi="Times New Roman" w:cs="Times New Roman"/>
          <w:b/>
          <w:bCs/>
          <w:strike/>
          <w:color w:val="FF0000"/>
          <w:sz w:val="20"/>
          <w:szCs w:val="20"/>
        </w:rPr>
        <w:t>LKB  </w:t>
      </w:r>
      <w:r w:rsidRPr="002A4F60">
        <w:rPr>
          <w:rFonts w:ascii="Times New Roman" w:hAnsi="Times New Roman" w:cs="Times New Roman"/>
          <w:strike/>
          <w:color w:val="FF0000"/>
          <w:sz w:val="20"/>
          <w:szCs w:val="20"/>
        </w:rPr>
        <w:t>bažantnice</w:t>
      </w:r>
      <w:proofErr w:type="gramEnd"/>
      <w:r w:rsidRPr="002A4F60">
        <w:rPr>
          <w:rFonts w:ascii="Times New Roman" w:hAnsi="Times New Roman" w:cs="Times New Roman"/>
          <w:strike/>
          <w:color w:val="FF0000"/>
          <w:sz w:val="20"/>
          <w:szCs w:val="20"/>
        </w:rPr>
        <w:t xml:space="preserve"> s funkcí biocentra</w:t>
      </w:r>
    </w:p>
    <w:p w14:paraId="186E52C2"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logistika nad 0,5ha.</w:t>
      </w:r>
    </w:p>
    <w:p w14:paraId="5B69986B" w14:textId="77777777" w:rsidR="00F87D2C" w:rsidRPr="002A4F60" w:rsidRDefault="00F87D2C" w:rsidP="00F87D2C">
      <w:pPr>
        <w:jc w:val="both"/>
        <w:rPr>
          <w:rFonts w:ascii="Times New Roman" w:hAnsi="Times New Roman" w:cs="Times New Roman"/>
          <w:strike/>
          <w:color w:val="FF0000"/>
          <w:szCs w:val="24"/>
        </w:rPr>
      </w:pPr>
    </w:p>
    <w:p w14:paraId="7D0926B2"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b/>
          <w:bCs/>
          <w:strike/>
          <w:color w:val="FF0000"/>
          <w:sz w:val="10"/>
          <w:szCs w:val="10"/>
        </w:rPr>
        <w:t> </w:t>
      </w:r>
    </w:p>
    <w:p w14:paraId="631E7518" w14:textId="77777777" w:rsidR="00F87D2C" w:rsidRPr="002A4F60" w:rsidRDefault="00F87D2C" w:rsidP="00F87D2C">
      <w:pPr>
        <w:pStyle w:val="Nadpis4"/>
        <w:rPr>
          <w:strike/>
          <w:color w:val="FF0000"/>
        </w:rPr>
      </w:pPr>
      <w:bookmarkStart w:id="88" w:name="_Toc195783181"/>
      <w:r w:rsidRPr="002A4F60">
        <w:rPr>
          <w:strike/>
          <w:color w:val="FF0000"/>
        </w:rPr>
        <w:t>14a – Zemědělská prvovýrobní</w:t>
      </w:r>
      <w:bookmarkEnd w:id="88"/>
    </w:p>
    <w:p w14:paraId="227F126E"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w:t>
      </w:r>
    </w:p>
    <w:p w14:paraId="7FF2D156"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u w:val="single"/>
        </w:rPr>
        <w:t>charakteristika:</w:t>
      </w:r>
      <w:r w:rsidRPr="002A4F60">
        <w:rPr>
          <w:rFonts w:ascii="Times New Roman" w:hAnsi="Times New Roman" w:cs="Times New Roman"/>
          <w:strike/>
          <w:color w:val="FF0000"/>
          <w:szCs w:val="24"/>
        </w:rPr>
        <w:t xml:space="preserve"> zóna neurbanizovaná, sloužící pro zemědělské prvovýrobní hospodaření na vymezených převážně zemědělských plochách. Tvoří ji zemědělská krajina, obsluhovaná systémem účelových komunikací a polních cest, vedených zásadně mimo zónu obytnou. Páchnoucí látky z provozu zóny nesmí být ve vystupující </w:t>
      </w:r>
      <w:proofErr w:type="spellStart"/>
      <w:r w:rsidRPr="002A4F60">
        <w:rPr>
          <w:rFonts w:ascii="Times New Roman" w:hAnsi="Times New Roman" w:cs="Times New Roman"/>
          <w:strike/>
          <w:color w:val="FF0000"/>
          <w:szCs w:val="24"/>
        </w:rPr>
        <w:t>vzdušnině</w:t>
      </w:r>
      <w:proofErr w:type="spellEnd"/>
      <w:r w:rsidRPr="002A4F60">
        <w:rPr>
          <w:rFonts w:ascii="Times New Roman" w:hAnsi="Times New Roman" w:cs="Times New Roman"/>
          <w:strike/>
          <w:color w:val="FF0000"/>
          <w:szCs w:val="24"/>
        </w:rPr>
        <w:t xml:space="preserve"> obsaženy v koncentracích, obtěžujících obyvatelstvo. Zemědělská prvovýroba musí respektovat vymezené plochy zóny ochrany krajiny, ÚSES a interakční prvky.</w:t>
      </w:r>
    </w:p>
    <w:p w14:paraId="2155C61B"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strike/>
          <w:color w:val="FF0000"/>
          <w:szCs w:val="24"/>
          <w:u w:val="single"/>
        </w:rPr>
        <w:t>přípustné</w:t>
      </w:r>
      <w:r w:rsidRPr="002A4F60">
        <w:rPr>
          <w:rFonts w:ascii="Times New Roman" w:hAnsi="Times New Roman" w:cs="Times New Roman"/>
          <w:strike/>
          <w:color w:val="FF0000"/>
          <w:szCs w:val="24"/>
        </w:rPr>
        <w:t> využití určují funkční regulativy:</w:t>
      </w:r>
      <w:r w:rsidRPr="002A4F60">
        <w:rPr>
          <w:rFonts w:ascii="Times New Roman" w:hAnsi="Times New Roman" w:cs="Times New Roman"/>
          <w:b/>
          <w:bCs/>
          <w:strike/>
          <w:color w:val="FF0000"/>
          <w:szCs w:val="24"/>
        </w:rPr>
        <w:t> </w:t>
      </w:r>
      <w:proofErr w:type="spellStart"/>
      <w:r w:rsidRPr="002A4F60">
        <w:rPr>
          <w:rFonts w:ascii="Times New Roman" w:hAnsi="Times New Roman" w:cs="Times New Roman"/>
          <w:b/>
          <w:bCs/>
          <w:strike/>
          <w:color w:val="FF0000"/>
          <w:szCs w:val="24"/>
        </w:rPr>
        <w:t>Ka</w:t>
      </w:r>
      <w:proofErr w:type="spellEnd"/>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KW</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Za</w:t>
      </w:r>
      <w:r w:rsidRPr="002A4F60">
        <w:rPr>
          <w:rFonts w:ascii="Times New Roman" w:hAnsi="Times New Roman" w:cs="Times New Roman"/>
          <w:strike/>
          <w:color w:val="FF0000"/>
          <w:szCs w:val="24"/>
        </w:rPr>
        <w:t>,</w:t>
      </w:r>
    </w:p>
    <w:p w14:paraId="729DC901" w14:textId="77777777" w:rsidR="00F87D2C" w:rsidRPr="002A4F60" w:rsidRDefault="00F87D2C" w:rsidP="00F87D2C">
      <w:pPr>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tbl>
      <w:tblPr>
        <w:tblW w:w="7440" w:type="dxa"/>
        <w:tblInd w:w="250" w:type="dxa"/>
        <w:tblCellMar>
          <w:left w:w="0" w:type="dxa"/>
          <w:right w:w="0" w:type="dxa"/>
        </w:tblCellMar>
        <w:tblLook w:val="04A0" w:firstRow="1" w:lastRow="0" w:firstColumn="1" w:lastColumn="0" w:noHBand="0" w:noVBand="1"/>
      </w:tblPr>
      <w:tblGrid>
        <w:gridCol w:w="431"/>
        <w:gridCol w:w="7009"/>
      </w:tblGrid>
      <w:tr w:rsidR="00F87D2C" w:rsidRPr="002A4F60" w14:paraId="4619910D" w14:textId="77777777" w:rsidTr="0001724C">
        <w:trPr>
          <w:trHeight w:val="220"/>
        </w:trPr>
        <w:tc>
          <w:tcPr>
            <w:tcW w:w="425" w:type="dxa"/>
            <w:tcBorders>
              <w:top w:val="single" w:sz="8" w:space="0" w:color="auto"/>
              <w:left w:val="nil"/>
              <w:bottom w:val="single" w:sz="8" w:space="0" w:color="auto"/>
              <w:right w:val="nil"/>
            </w:tcBorders>
            <w:tcMar>
              <w:top w:w="0" w:type="dxa"/>
              <w:left w:w="108" w:type="dxa"/>
              <w:bottom w:w="0" w:type="dxa"/>
              <w:right w:w="108" w:type="dxa"/>
            </w:tcMar>
            <w:hideMark/>
          </w:tcPr>
          <w:p w14:paraId="2A352B58" w14:textId="77777777" w:rsidR="00F87D2C" w:rsidRPr="002A4F60" w:rsidRDefault="00F87D2C" w:rsidP="0001724C">
            <w:pPr>
              <w:ind w:left="-108" w:right="-108"/>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498" w:type="dxa"/>
            <w:tcBorders>
              <w:top w:val="single" w:sz="8" w:space="0" w:color="auto"/>
              <w:left w:val="nil"/>
              <w:bottom w:val="single" w:sz="8" w:space="0" w:color="auto"/>
              <w:right w:val="nil"/>
            </w:tcBorders>
            <w:tcMar>
              <w:top w:w="0" w:type="dxa"/>
              <w:left w:w="108" w:type="dxa"/>
              <w:bottom w:w="0" w:type="dxa"/>
              <w:right w:w="108" w:type="dxa"/>
            </w:tcMar>
            <w:hideMark/>
          </w:tcPr>
          <w:p w14:paraId="54CC8BBC" w14:textId="77777777" w:rsidR="00F87D2C" w:rsidRPr="002A4F60" w:rsidRDefault="00F87D2C" w:rsidP="00017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xml:space="preserve">specifikace </w:t>
            </w:r>
            <w:proofErr w:type="gramStart"/>
            <w:r w:rsidRPr="002A4F60">
              <w:rPr>
                <w:rFonts w:ascii="Times New Roman" w:hAnsi="Times New Roman" w:cs="Times New Roman"/>
                <w:strike/>
                <w:color w:val="FF0000"/>
                <w:sz w:val="20"/>
                <w:szCs w:val="20"/>
              </w:rPr>
              <w:t>využití - plochy</w:t>
            </w:r>
            <w:proofErr w:type="gramEnd"/>
            <w:r w:rsidRPr="002A4F60">
              <w:rPr>
                <w:rFonts w:ascii="Times New Roman" w:hAnsi="Times New Roman" w:cs="Times New Roman"/>
                <w:strike/>
                <w:color w:val="FF0000"/>
                <w:sz w:val="20"/>
                <w:szCs w:val="20"/>
              </w:rPr>
              <w:t xml:space="preserve"> pro:</w:t>
            </w:r>
          </w:p>
        </w:tc>
      </w:tr>
    </w:tbl>
    <w:p w14:paraId="5DDE6CD3"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Ka</w:t>
      </w:r>
      <w:proofErr w:type="spellEnd"/>
      <w:r w:rsidRPr="002A4F60">
        <w:rPr>
          <w:rFonts w:ascii="Times New Roman" w:hAnsi="Times New Roman" w:cs="Times New Roman"/>
          <w:strike/>
          <w:color w:val="FF0000"/>
          <w:sz w:val="20"/>
          <w:szCs w:val="20"/>
        </w:rPr>
        <w:t>     ochranu a stabilizaci přírodních systémů (např. PCHÚ, PP, PR, VKP, ÚSES)</w:t>
      </w:r>
    </w:p>
    <w:p w14:paraId="3901B0F8"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KW</w:t>
      </w:r>
      <w:r w:rsidRPr="002A4F60">
        <w:rPr>
          <w:rFonts w:ascii="Times New Roman" w:hAnsi="Times New Roman" w:cs="Times New Roman"/>
          <w:strike/>
          <w:color w:val="FF0000"/>
          <w:sz w:val="20"/>
          <w:szCs w:val="20"/>
        </w:rPr>
        <w:t>   prvky ÚSES a VKP s významnou funkcí vodohospodářskou</w:t>
      </w:r>
    </w:p>
    <w:p w14:paraId="10EEFD87"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Za</w:t>
      </w:r>
      <w:r w:rsidRPr="002A4F60">
        <w:rPr>
          <w:rFonts w:ascii="Times New Roman" w:hAnsi="Times New Roman" w:cs="Times New Roman"/>
          <w:strike/>
          <w:color w:val="FF0000"/>
          <w:sz w:val="20"/>
          <w:szCs w:val="20"/>
        </w:rPr>
        <w:t>     zemědělskou velkovýrobu – orná půda a trvalé kultury</w:t>
      </w:r>
    </w:p>
    <w:p w14:paraId="3B80D8F1"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i/>
          <w:iCs/>
          <w:strike/>
          <w:color w:val="FF0000"/>
          <w:szCs w:val="24"/>
          <w:u w:val="single"/>
        </w:rPr>
        <w:t xml:space="preserve">podmíněně </w:t>
      </w:r>
      <w:proofErr w:type="gramStart"/>
      <w:r w:rsidRPr="002A4F60">
        <w:rPr>
          <w:rFonts w:ascii="Times New Roman" w:hAnsi="Times New Roman" w:cs="Times New Roman"/>
          <w:i/>
          <w:iCs/>
          <w:strike/>
          <w:color w:val="FF0000"/>
          <w:szCs w:val="24"/>
          <w:u w:val="single"/>
        </w:rPr>
        <w:t>přípustné</w:t>
      </w:r>
      <w:r w:rsidRPr="002A4F60">
        <w:rPr>
          <w:rFonts w:ascii="Times New Roman" w:hAnsi="Times New Roman" w:cs="Times New Roman"/>
          <w:strike/>
          <w:color w:val="FF0000"/>
          <w:szCs w:val="24"/>
        </w:rPr>
        <w:t>  t.j.</w:t>
      </w:r>
      <w:proofErr w:type="gramEnd"/>
      <w:r w:rsidRPr="002A4F60">
        <w:rPr>
          <w:rFonts w:ascii="Times New Roman" w:hAnsi="Times New Roman" w:cs="Times New Roman"/>
          <w:strike/>
          <w:color w:val="FF0000"/>
          <w:szCs w:val="24"/>
        </w:rPr>
        <w:t xml:space="preserve"> při zajištění souladu s funkční prioritou zóny a pozitivními vazbami na okolní prostor a souladu v krajině: </w:t>
      </w:r>
      <w:r w:rsidRPr="002A4F60">
        <w:rPr>
          <w:rFonts w:ascii="Times New Roman" w:hAnsi="Times New Roman" w:cs="Times New Roman"/>
          <w:b/>
          <w:bCs/>
          <w:strike/>
          <w:color w:val="FF0000"/>
          <w:szCs w:val="24"/>
        </w:rPr>
        <w:t>M</w:t>
      </w:r>
      <w:r w:rsidRPr="002A4F60">
        <w:rPr>
          <w:rFonts w:ascii="Times New Roman" w:hAnsi="Times New Roman" w:cs="Times New Roman"/>
          <w:i/>
          <w:iCs/>
          <w:strike/>
          <w:color w:val="FF0000"/>
          <w:szCs w:val="24"/>
        </w:rPr>
        <w:t>, </w:t>
      </w:r>
      <w:proofErr w:type="spellStart"/>
      <w:proofErr w:type="gramStart"/>
      <w:r w:rsidRPr="002A4F60">
        <w:rPr>
          <w:rFonts w:ascii="Times New Roman" w:hAnsi="Times New Roman" w:cs="Times New Roman"/>
          <w:b/>
          <w:bCs/>
          <w:strike/>
          <w:color w:val="FF0000"/>
          <w:szCs w:val="24"/>
        </w:rPr>
        <w:t>Sd</w:t>
      </w:r>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SI</w:t>
      </w:r>
      <w:proofErr w:type="spellEnd"/>
      <w:proofErr w:type="gramEnd"/>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TZ</w:t>
      </w:r>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Kz</w:t>
      </w:r>
      <w:proofErr w:type="spellEnd"/>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UZ</w:t>
      </w:r>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w:t>
      </w:r>
      <w:proofErr w:type="spellStart"/>
      <w:r w:rsidRPr="002A4F60">
        <w:rPr>
          <w:rFonts w:ascii="Times New Roman" w:hAnsi="Times New Roman" w:cs="Times New Roman"/>
          <w:b/>
          <w:bCs/>
          <w:strike/>
          <w:color w:val="FF0000"/>
          <w:szCs w:val="24"/>
        </w:rPr>
        <w:t>Wm</w:t>
      </w:r>
      <w:proofErr w:type="spellEnd"/>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Wz</w:t>
      </w:r>
      <w:proofErr w:type="spellEnd"/>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Zm</w:t>
      </w:r>
      <w:proofErr w:type="spellEnd"/>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Lk</w:t>
      </w:r>
      <w:proofErr w:type="spellEnd"/>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Lo</w:t>
      </w:r>
      <w:proofErr w:type="spellEnd"/>
      <w:r w:rsidRPr="002A4F60">
        <w:rPr>
          <w:rFonts w:ascii="Times New Roman" w:hAnsi="Times New Roman" w:cs="Times New Roman"/>
          <w:strike/>
          <w:color w:val="FF0000"/>
          <w:szCs w:val="24"/>
        </w:rPr>
        <w:t>,</w:t>
      </w:r>
    </w:p>
    <w:p w14:paraId="590F7888" w14:textId="77777777" w:rsidR="00F87D2C" w:rsidRPr="002A4F60" w:rsidRDefault="00F87D2C" w:rsidP="00F87D2C">
      <w:pPr>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tbl>
      <w:tblPr>
        <w:tblW w:w="7440" w:type="dxa"/>
        <w:tblInd w:w="250" w:type="dxa"/>
        <w:tblCellMar>
          <w:left w:w="0" w:type="dxa"/>
          <w:right w:w="0" w:type="dxa"/>
        </w:tblCellMar>
        <w:tblLook w:val="04A0" w:firstRow="1" w:lastRow="0" w:firstColumn="1" w:lastColumn="0" w:noHBand="0" w:noVBand="1"/>
      </w:tblPr>
      <w:tblGrid>
        <w:gridCol w:w="431"/>
        <w:gridCol w:w="7009"/>
      </w:tblGrid>
      <w:tr w:rsidR="00F87D2C" w:rsidRPr="002A4F60" w14:paraId="344AC14B" w14:textId="77777777" w:rsidTr="0001724C">
        <w:tc>
          <w:tcPr>
            <w:tcW w:w="425" w:type="dxa"/>
            <w:tcBorders>
              <w:top w:val="single" w:sz="8" w:space="0" w:color="auto"/>
              <w:left w:val="nil"/>
              <w:bottom w:val="single" w:sz="8" w:space="0" w:color="auto"/>
              <w:right w:val="nil"/>
            </w:tcBorders>
            <w:tcMar>
              <w:top w:w="0" w:type="dxa"/>
              <w:left w:w="108" w:type="dxa"/>
              <w:bottom w:w="0" w:type="dxa"/>
              <w:right w:w="108" w:type="dxa"/>
            </w:tcMar>
            <w:hideMark/>
          </w:tcPr>
          <w:p w14:paraId="418FD139" w14:textId="77777777" w:rsidR="00F87D2C" w:rsidRPr="002A4F60" w:rsidRDefault="00F87D2C" w:rsidP="0001724C">
            <w:pPr>
              <w:ind w:left="-108" w:right="-108"/>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498" w:type="dxa"/>
            <w:tcBorders>
              <w:top w:val="single" w:sz="8" w:space="0" w:color="auto"/>
              <w:left w:val="nil"/>
              <w:bottom w:val="single" w:sz="8" w:space="0" w:color="auto"/>
              <w:right w:val="nil"/>
            </w:tcBorders>
            <w:tcMar>
              <w:top w:w="0" w:type="dxa"/>
              <w:left w:w="108" w:type="dxa"/>
              <w:bottom w:w="0" w:type="dxa"/>
              <w:right w:w="108" w:type="dxa"/>
            </w:tcMar>
            <w:hideMark/>
          </w:tcPr>
          <w:p w14:paraId="455A4D0D" w14:textId="77777777" w:rsidR="00F87D2C" w:rsidRPr="002A4F60" w:rsidRDefault="00F87D2C" w:rsidP="00017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xml:space="preserve">specifikace </w:t>
            </w:r>
            <w:proofErr w:type="gramStart"/>
            <w:r w:rsidRPr="002A4F60">
              <w:rPr>
                <w:rFonts w:ascii="Times New Roman" w:hAnsi="Times New Roman" w:cs="Times New Roman"/>
                <w:strike/>
                <w:color w:val="FF0000"/>
                <w:sz w:val="20"/>
                <w:szCs w:val="20"/>
              </w:rPr>
              <w:t>využití - plochy</w:t>
            </w:r>
            <w:proofErr w:type="gramEnd"/>
            <w:r w:rsidRPr="002A4F60">
              <w:rPr>
                <w:rFonts w:ascii="Times New Roman" w:hAnsi="Times New Roman" w:cs="Times New Roman"/>
                <w:strike/>
                <w:color w:val="FF0000"/>
                <w:sz w:val="20"/>
                <w:szCs w:val="20"/>
              </w:rPr>
              <w:t xml:space="preserve"> pro:</w:t>
            </w:r>
          </w:p>
        </w:tc>
      </w:tr>
    </w:tbl>
    <w:p w14:paraId="32E61E5B"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M      </w:t>
      </w:r>
      <w:r w:rsidRPr="002A4F60">
        <w:rPr>
          <w:rFonts w:ascii="Times New Roman" w:hAnsi="Times New Roman" w:cs="Times New Roman"/>
          <w:strike/>
          <w:color w:val="FF0000"/>
          <w:sz w:val="20"/>
          <w:szCs w:val="20"/>
        </w:rPr>
        <w:t>Památníky, sochy s příslušenstvím</w:t>
      </w:r>
    </w:p>
    <w:p w14:paraId="4127672B"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Sd</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sport a rekreaci bez budov, s možností mobiliáře a oplocení</w:t>
      </w:r>
    </w:p>
    <w:p w14:paraId="1FADBBDB"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rPr>
        <w:t>SI</w:t>
      </w:r>
      <w:r w:rsidRPr="002A4F60">
        <w:rPr>
          <w:rFonts w:ascii="Times New Roman" w:hAnsi="Times New Roman" w:cs="Times New Roman"/>
          <w:strike/>
          <w:color w:val="FF0000"/>
          <w:sz w:val="20"/>
          <w:szCs w:val="20"/>
        </w:rPr>
        <w:t>      </w:t>
      </w:r>
      <w:r w:rsidRPr="002A4F60">
        <w:rPr>
          <w:rFonts w:ascii="Times New Roman" w:hAnsi="Times New Roman" w:cs="Times New Roman"/>
          <w:strike/>
          <w:color w:val="FF0000"/>
        </w:rPr>
        <w:t>servisní a informační služby pro turistiku a rekreaci</w:t>
      </w:r>
    </w:p>
    <w:p w14:paraId="670C953A"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TZ     </w:t>
      </w:r>
      <w:r w:rsidRPr="002A4F60">
        <w:rPr>
          <w:rFonts w:ascii="Times New Roman" w:hAnsi="Times New Roman" w:cs="Times New Roman"/>
          <w:strike/>
          <w:color w:val="FF0000"/>
          <w:sz w:val="20"/>
          <w:szCs w:val="20"/>
        </w:rPr>
        <w:t>těžební a průzkumná zařízení nerostných surovin</w:t>
      </w:r>
      <w:r w:rsidRPr="002A4F60">
        <w:rPr>
          <w:rFonts w:ascii="Times New Roman" w:hAnsi="Times New Roman" w:cs="Times New Roman"/>
          <w:strike/>
          <w:color w:val="FF0000"/>
          <w:szCs w:val="24"/>
        </w:rPr>
        <w:t xml:space="preserve"> </w:t>
      </w:r>
      <w:r w:rsidRPr="002A4F60">
        <w:rPr>
          <w:rFonts w:ascii="Times New Roman" w:hAnsi="Times New Roman" w:cs="Times New Roman"/>
          <w:strike/>
          <w:color w:val="FF0000"/>
          <w:sz w:val="20"/>
          <w:szCs w:val="20"/>
        </w:rPr>
        <w:t xml:space="preserve">pro průzkum ložisek </w:t>
      </w:r>
    </w:p>
    <w:p w14:paraId="68C5B5A6"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Kz</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 xml:space="preserve">krajinnou a užitkovou zeleň s funkcí </w:t>
      </w:r>
      <w:proofErr w:type="spellStart"/>
      <w:r w:rsidRPr="002A4F60">
        <w:rPr>
          <w:rFonts w:ascii="Times New Roman" w:hAnsi="Times New Roman" w:cs="Times New Roman"/>
          <w:strike/>
          <w:color w:val="FF0000"/>
          <w:sz w:val="20"/>
          <w:szCs w:val="20"/>
        </w:rPr>
        <w:t>půdoochrannou</w:t>
      </w:r>
      <w:proofErr w:type="spellEnd"/>
      <w:r w:rsidRPr="002A4F60">
        <w:rPr>
          <w:rFonts w:ascii="Times New Roman" w:hAnsi="Times New Roman" w:cs="Times New Roman"/>
          <w:strike/>
          <w:color w:val="FF0000"/>
          <w:sz w:val="20"/>
          <w:szCs w:val="20"/>
        </w:rPr>
        <w:t>, stabilizační a doplňkovou hospodářskou</w:t>
      </w:r>
    </w:p>
    <w:p w14:paraId="03D68A82"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UZ</w:t>
      </w:r>
      <w:r w:rsidRPr="002A4F60">
        <w:rPr>
          <w:rFonts w:ascii="Times New Roman" w:hAnsi="Times New Roman" w:cs="Times New Roman"/>
          <w:strike/>
          <w:color w:val="FF0000"/>
          <w:sz w:val="20"/>
          <w:szCs w:val="20"/>
        </w:rPr>
        <w:t>     užitkovou zeleň, zahrady, extenzivní sady bez nadzemních staveb v malovýrobní struktuře s možností oplocení</w:t>
      </w:r>
    </w:p>
    <w:p w14:paraId="588C519A"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Wm</w:t>
      </w:r>
      <w:proofErr w:type="spellEnd"/>
      <w:r w:rsidRPr="002A4F60">
        <w:rPr>
          <w:rFonts w:ascii="Times New Roman" w:hAnsi="Times New Roman" w:cs="Times New Roman"/>
          <w:strike/>
          <w:color w:val="FF0000"/>
          <w:sz w:val="20"/>
          <w:szCs w:val="20"/>
        </w:rPr>
        <w:t>   vsakování povrchových vod, poldry, mokřady</w:t>
      </w:r>
    </w:p>
    <w:p w14:paraId="1A235983"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Wz</w:t>
      </w:r>
      <w:proofErr w:type="spellEnd"/>
      <w:r w:rsidRPr="002A4F60">
        <w:rPr>
          <w:rFonts w:ascii="Times New Roman" w:hAnsi="Times New Roman" w:cs="Times New Roman"/>
          <w:strike/>
          <w:color w:val="FF0000"/>
          <w:sz w:val="20"/>
          <w:szCs w:val="20"/>
        </w:rPr>
        <w:t>     vodní plochy a toky, ochranné a záchytné příkopy</w:t>
      </w:r>
    </w:p>
    <w:p w14:paraId="592DC4E4"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Zm</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zemědělskou prvovýrobu malovýrobního charakteru</w:t>
      </w:r>
    </w:p>
    <w:p w14:paraId="4BE7318C"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Lk</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lesy s převažující funkcí ekologickou a krajinářskou</w:t>
      </w:r>
    </w:p>
    <w:p w14:paraId="7F64B613"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Lo</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 xml:space="preserve">lesy s převažující funkcí </w:t>
      </w:r>
      <w:proofErr w:type="spellStart"/>
      <w:r w:rsidRPr="002A4F60">
        <w:rPr>
          <w:rFonts w:ascii="Times New Roman" w:hAnsi="Times New Roman" w:cs="Times New Roman"/>
          <w:strike/>
          <w:color w:val="FF0000"/>
          <w:sz w:val="20"/>
          <w:szCs w:val="20"/>
        </w:rPr>
        <w:t>půdoochrannou</w:t>
      </w:r>
      <w:proofErr w:type="spellEnd"/>
      <w:r w:rsidRPr="002A4F60">
        <w:rPr>
          <w:rFonts w:ascii="Times New Roman" w:hAnsi="Times New Roman" w:cs="Times New Roman"/>
          <w:strike/>
          <w:color w:val="FF0000"/>
          <w:sz w:val="20"/>
          <w:szCs w:val="20"/>
        </w:rPr>
        <w:t xml:space="preserve"> a izolační</w:t>
      </w:r>
    </w:p>
    <w:p w14:paraId="55A9FE86"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b/>
          <w:bCs/>
          <w:strike/>
          <w:color w:val="FF0000"/>
          <w:sz w:val="10"/>
          <w:szCs w:val="10"/>
        </w:rPr>
        <w:t> </w:t>
      </w:r>
    </w:p>
    <w:p w14:paraId="75962BD3"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i/>
          <w:iCs/>
          <w:strike/>
          <w:color w:val="FF0000"/>
          <w:szCs w:val="24"/>
        </w:rPr>
        <w:t>-</w:t>
      </w:r>
      <w:r w:rsidRPr="002A4F60">
        <w:rPr>
          <w:rFonts w:ascii="Times New Roman" w:hAnsi="Times New Roman" w:cs="Times New Roman"/>
          <w:strike/>
          <w:color w:val="FF0000"/>
          <w:szCs w:val="24"/>
        </w:rPr>
        <w:t> plochy</w:t>
      </w:r>
      <w:r w:rsidRPr="002A4F60">
        <w:rPr>
          <w:rFonts w:ascii="Times New Roman" w:hAnsi="Times New Roman" w:cs="Times New Roman"/>
          <w:i/>
          <w:iCs/>
          <w:strike/>
          <w:color w:val="FF0000"/>
          <w:szCs w:val="24"/>
        </w:rPr>
        <w:t> </w:t>
      </w:r>
      <w:r w:rsidRPr="002A4F60">
        <w:rPr>
          <w:rFonts w:ascii="Times New Roman" w:hAnsi="Times New Roman" w:cs="Times New Roman"/>
          <w:strike/>
          <w:color w:val="FF0000"/>
          <w:szCs w:val="24"/>
        </w:rPr>
        <w:t>zařízení dopravní a technické infrastruktury v nezbytném rozsahu – </w:t>
      </w:r>
      <w:r w:rsidRPr="002A4F60">
        <w:rPr>
          <w:rFonts w:ascii="Times New Roman" w:hAnsi="Times New Roman" w:cs="Times New Roman"/>
          <w:b/>
          <w:bCs/>
          <w:strike/>
          <w:color w:val="FF0000"/>
          <w:szCs w:val="24"/>
        </w:rPr>
        <w:t>DT</w:t>
      </w:r>
      <w:r w:rsidRPr="002A4F60">
        <w:rPr>
          <w:rFonts w:ascii="Times New Roman" w:hAnsi="Times New Roman" w:cs="Times New Roman"/>
          <w:strike/>
          <w:color w:val="FF0000"/>
          <w:szCs w:val="24"/>
        </w:rPr>
        <w:t>,</w:t>
      </w:r>
    </w:p>
    <w:p w14:paraId="1D1C32FE" w14:textId="77777777" w:rsidR="00F87D2C" w:rsidRPr="002A4F60" w:rsidRDefault="00F87D2C" w:rsidP="00F87D2C">
      <w:pPr>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tbl>
      <w:tblPr>
        <w:tblW w:w="7440" w:type="dxa"/>
        <w:tblInd w:w="250" w:type="dxa"/>
        <w:tblCellMar>
          <w:left w:w="0" w:type="dxa"/>
          <w:right w:w="0" w:type="dxa"/>
        </w:tblCellMar>
        <w:tblLook w:val="04A0" w:firstRow="1" w:lastRow="0" w:firstColumn="1" w:lastColumn="0" w:noHBand="0" w:noVBand="1"/>
      </w:tblPr>
      <w:tblGrid>
        <w:gridCol w:w="431"/>
        <w:gridCol w:w="7009"/>
      </w:tblGrid>
      <w:tr w:rsidR="00F87D2C" w:rsidRPr="002A4F60" w14:paraId="35E1EF42" w14:textId="77777777" w:rsidTr="0001724C">
        <w:tc>
          <w:tcPr>
            <w:tcW w:w="425" w:type="dxa"/>
            <w:tcBorders>
              <w:top w:val="single" w:sz="8" w:space="0" w:color="auto"/>
              <w:left w:val="nil"/>
              <w:bottom w:val="single" w:sz="8" w:space="0" w:color="auto"/>
              <w:right w:val="nil"/>
            </w:tcBorders>
            <w:tcMar>
              <w:top w:w="0" w:type="dxa"/>
              <w:left w:w="108" w:type="dxa"/>
              <w:bottom w:w="0" w:type="dxa"/>
              <w:right w:w="108" w:type="dxa"/>
            </w:tcMar>
            <w:hideMark/>
          </w:tcPr>
          <w:p w14:paraId="5DDCFF22" w14:textId="77777777" w:rsidR="00F87D2C" w:rsidRPr="002A4F60" w:rsidRDefault="00F87D2C" w:rsidP="0001724C">
            <w:pPr>
              <w:ind w:left="-108" w:right="-108"/>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498" w:type="dxa"/>
            <w:tcBorders>
              <w:top w:val="single" w:sz="8" w:space="0" w:color="auto"/>
              <w:left w:val="nil"/>
              <w:bottom w:val="single" w:sz="8" w:space="0" w:color="auto"/>
              <w:right w:val="nil"/>
            </w:tcBorders>
            <w:tcMar>
              <w:top w:w="0" w:type="dxa"/>
              <w:left w:w="108" w:type="dxa"/>
              <w:bottom w:w="0" w:type="dxa"/>
              <w:right w:w="108" w:type="dxa"/>
            </w:tcMar>
            <w:hideMark/>
          </w:tcPr>
          <w:p w14:paraId="0234926C" w14:textId="77777777" w:rsidR="00F87D2C" w:rsidRPr="002A4F60" w:rsidRDefault="00F87D2C" w:rsidP="00017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xml:space="preserve">specifikace </w:t>
            </w:r>
            <w:proofErr w:type="gramStart"/>
            <w:r w:rsidRPr="002A4F60">
              <w:rPr>
                <w:rFonts w:ascii="Times New Roman" w:hAnsi="Times New Roman" w:cs="Times New Roman"/>
                <w:strike/>
                <w:color w:val="FF0000"/>
                <w:sz w:val="20"/>
                <w:szCs w:val="20"/>
              </w:rPr>
              <w:t>využití - plochy</w:t>
            </w:r>
            <w:proofErr w:type="gramEnd"/>
            <w:r w:rsidRPr="002A4F60">
              <w:rPr>
                <w:rFonts w:ascii="Times New Roman" w:hAnsi="Times New Roman" w:cs="Times New Roman"/>
                <w:strike/>
                <w:color w:val="FF0000"/>
                <w:sz w:val="20"/>
                <w:szCs w:val="20"/>
              </w:rPr>
              <w:t xml:space="preserve"> pro:</w:t>
            </w:r>
          </w:p>
        </w:tc>
      </w:tr>
    </w:tbl>
    <w:p w14:paraId="37A48F65" w14:textId="77777777" w:rsidR="00F87D2C" w:rsidRPr="002A4F60" w:rsidRDefault="00F87D2C" w:rsidP="00F87D2C">
      <w:pPr>
        <w:ind w:left="709" w:hanging="567"/>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DT</w:t>
      </w:r>
      <w:r w:rsidRPr="002A4F60">
        <w:rPr>
          <w:rFonts w:ascii="Times New Roman" w:hAnsi="Times New Roman" w:cs="Times New Roman"/>
          <w:strike/>
          <w:color w:val="FF0000"/>
          <w:sz w:val="20"/>
          <w:szCs w:val="20"/>
        </w:rPr>
        <w:t>     dopravu a technické vybavení s plochami veřejné a rozptýlené zeleně, parkování v nezbytném rozsahu, přípustný mobiliář, drobné plastiky, pomníky, kříže apod.</w:t>
      </w:r>
    </w:p>
    <w:p w14:paraId="3F1DED0F"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plochy pěšin a stezek pro prostupnost krajiny a turistiku v nezbytném rozsahu,</w:t>
      </w:r>
    </w:p>
    <w:p w14:paraId="7A1C2A58"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plochy pro mobiliář, pěší turistiku a cykloturistiku, sochy, kříže, boží muka,</w:t>
      </w:r>
    </w:p>
    <w:p w14:paraId="25916044"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ve struktuře ploch malovýrobního charakteru drobné hospodářské přístřešky s funkcí pro uskladnění nářadí a úkryt před nepřízní počasí,</w:t>
      </w:r>
    </w:p>
    <w:p w14:paraId="5526D290"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změny kultur jsou přípustné, pokud nedojde ke změně krajinného rázu s negativním dopadem,</w:t>
      </w:r>
    </w:p>
    <w:p w14:paraId="4D68D18D"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i/>
          <w:iCs/>
          <w:strike/>
          <w:color w:val="FF0000"/>
          <w:szCs w:val="24"/>
        </w:rPr>
        <w:lastRenderedPageBreak/>
        <w:t xml:space="preserve">- pouze na takto ve výkrese </w:t>
      </w:r>
      <w:proofErr w:type="gramStart"/>
      <w:r w:rsidRPr="002A4F60">
        <w:rPr>
          <w:rFonts w:ascii="Times New Roman" w:hAnsi="Times New Roman" w:cs="Times New Roman"/>
          <w:i/>
          <w:iCs/>
          <w:strike/>
          <w:color w:val="FF0000"/>
          <w:szCs w:val="24"/>
        </w:rPr>
        <w:t>1b</w:t>
      </w:r>
      <w:proofErr w:type="gramEnd"/>
      <w:r w:rsidRPr="002A4F60">
        <w:rPr>
          <w:rFonts w:ascii="Times New Roman" w:hAnsi="Times New Roman" w:cs="Times New Roman"/>
          <w:i/>
          <w:iCs/>
          <w:strike/>
          <w:color w:val="FF0000"/>
          <w:szCs w:val="24"/>
        </w:rPr>
        <w:t xml:space="preserve"> označených plochách:</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SKV</w:t>
      </w:r>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Vb</w:t>
      </w:r>
      <w:proofErr w:type="spellEnd"/>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Vkb</w:t>
      </w:r>
      <w:proofErr w:type="spellEnd"/>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Vz</w:t>
      </w:r>
      <w:proofErr w:type="spellEnd"/>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DG</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DL</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UO</w:t>
      </w:r>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UR</w:t>
      </w:r>
      <w:r w:rsidRPr="002A4F60">
        <w:rPr>
          <w:rFonts w:ascii="Times New Roman" w:hAnsi="Times New Roman" w:cs="Times New Roman"/>
          <w:strike/>
          <w:color w:val="FF0000"/>
          <w:szCs w:val="24"/>
        </w:rPr>
        <w:t>, plochy pro</w:t>
      </w:r>
      <w:r w:rsidRPr="002A4F60">
        <w:rPr>
          <w:rFonts w:ascii="Times New Roman" w:hAnsi="Times New Roman" w:cs="Times New Roman"/>
          <w:i/>
          <w:iCs/>
          <w:strike/>
          <w:color w:val="FF0000"/>
          <w:szCs w:val="24"/>
        </w:rPr>
        <w:t> </w:t>
      </w:r>
      <w:r w:rsidRPr="002A4F60">
        <w:rPr>
          <w:rFonts w:ascii="Times New Roman" w:hAnsi="Times New Roman" w:cs="Times New Roman"/>
          <w:strike/>
          <w:color w:val="FF0000"/>
          <w:szCs w:val="24"/>
        </w:rPr>
        <w:t>rozhledny </w:t>
      </w:r>
      <w:r w:rsidRPr="002A4F60">
        <w:rPr>
          <w:rFonts w:ascii="Times New Roman" w:hAnsi="Times New Roman" w:cs="Times New Roman"/>
          <w:b/>
          <w:bCs/>
          <w:strike/>
          <w:color w:val="FF0000"/>
          <w:szCs w:val="24"/>
        </w:rPr>
        <w:t>SR</w:t>
      </w:r>
      <w:r w:rsidRPr="002A4F60">
        <w:rPr>
          <w:rFonts w:ascii="Times New Roman" w:hAnsi="Times New Roman" w:cs="Times New Roman"/>
          <w:strike/>
          <w:color w:val="FF0000"/>
          <w:szCs w:val="24"/>
        </w:rPr>
        <w:t> do výšky 8 m,</w:t>
      </w:r>
    </w:p>
    <w:p w14:paraId="493BF600" w14:textId="77777777" w:rsidR="00F87D2C" w:rsidRPr="002A4F60" w:rsidRDefault="00F87D2C" w:rsidP="00F87D2C">
      <w:pPr>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tbl>
      <w:tblPr>
        <w:tblW w:w="7440" w:type="dxa"/>
        <w:tblInd w:w="250" w:type="dxa"/>
        <w:tblCellMar>
          <w:left w:w="0" w:type="dxa"/>
          <w:right w:w="0" w:type="dxa"/>
        </w:tblCellMar>
        <w:tblLook w:val="04A0" w:firstRow="1" w:lastRow="0" w:firstColumn="1" w:lastColumn="0" w:noHBand="0" w:noVBand="1"/>
      </w:tblPr>
      <w:tblGrid>
        <w:gridCol w:w="431"/>
        <w:gridCol w:w="7009"/>
      </w:tblGrid>
      <w:tr w:rsidR="00F87D2C" w:rsidRPr="002A4F60" w14:paraId="7C4789A0" w14:textId="77777777" w:rsidTr="0001724C">
        <w:tc>
          <w:tcPr>
            <w:tcW w:w="425" w:type="dxa"/>
            <w:tcBorders>
              <w:top w:val="single" w:sz="8" w:space="0" w:color="auto"/>
              <w:left w:val="nil"/>
              <w:bottom w:val="single" w:sz="8" w:space="0" w:color="auto"/>
              <w:right w:val="nil"/>
            </w:tcBorders>
            <w:tcMar>
              <w:top w:w="0" w:type="dxa"/>
              <w:left w:w="108" w:type="dxa"/>
              <w:bottom w:w="0" w:type="dxa"/>
              <w:right w:w="108" w:type="dxa"/>
            </w:tcMar>
            <w:hideMark/>
          </w:tcPr>
          <w:p w14:paraId="1C59276F" w14:textId="77777777" w:rsidR="00F87D2C" w:rsidRPr="002A4F60" w:rsidRDefault="00F87D2C" w:rsidP="0001724C">
            <w:pPr>
              <w:ind w:left="-108" w:right="-108"/>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498" w:type="dxa"/>
            <w:tcBorders>
              <w:top w:val="single" w:sz="8" w:space="0" w:color="auto"/>
              <w:left w:val="nil"/>
              <w:bottom w:val="single" w:sz="8" w:space="0" w:color="auto"/>
              <w:right w:val="nil"/>
            </w:tcBorders>
            <w:tcMar>
              <w:top w:w="0" w:type="dxa"/>
              <w:left w:w="108" w:type="dxa"/>
              <w:bottom w:w="0" w:type="dxa"/>
              <w:right w:w="108" w:type="dxa"/>
            </w:tcMar>
            <w:hideMark/>
          </w:tcPr>
          <w:p w14:paraId="234A811A" w14:textId="77777777" w:rsidR="00F87D2C" w:rsidRPr="002A4F60" w:rsidRDefault="00F87D2C" w:rsidP="00017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xml:space="preserve">specifikace </w:t>
            </w:r>
            <w:proofErr w:type="gramStart"/>
            <w:r w:rsidRPr="002A4F60">
              <w:rPr>
                <w:rFonts w:ascii="Times New Roman" w:hAnsi="Times New Roman" w:cs="Times New Roman"/>
                <w:strike/>
                <w:color w:val="FF0000"/>
                <w:sz w:val="20"/>
                <w:szCs w:val="20"/>
              </w:rPr>
              <w:t>využití - plochy</w:t>
            </w:r>
            <w:proofErr w:type="gramEnd"/>
            <w:r w:rsidRPr="002A4F60">
              <w:rPr>
                <w:rFonts w:ascii="Times New Roman" w:hAnsi="Times New Roman" w:cs="Times New Roman"/>
                <w:strike/>
                <w:color w:val="FF0000"/>
                <w:sz w:val="20"/>
                <w:szCs w:val="20"/>
              </w:rPr>
              <w:t xml:space="preserve"> pro:</w:t>
            </w:r>
          </w:p>
        </w:tc>
      </w:tr>
    </w:tbl>
    <w:p w14:paraId="5F77AE64" w14:textId="77777777" w:rsidR="00F87D2C" w:rsidRPr="002A4F60" w:rsidRDefault="00F87D2C" w:rsidP="00F87D2C">
      <w:pPr>
        <w:ind w:left="709" w:hanging="567"/>
        <w:rPr>
          <w:rFonts w:ascii="Times New Roman" w:hAnsi="Times New Roman" w:cs="Times New Roman"/>
          <w:strike/>
          <w:color w:val="FF0000"/>
          <w:sz w:val="27"/>
          <w:szCs w:val="27"/>
        </w:rPr>
      </w:pPr>
      <w:proofErr w:type="gramStart"/>
      <w:r w:rsidRPr="002A4F60">
        <w:rPr>
          <w:rFonts w:ascii="Times New Roman" w:hAnsi="Times New Roman" w:cs="Times New Roman"/>
          <w:b/>
          <w:bCs/>
          <w:strike/>
          <w:color w:val="FF0000"/>
          <w:sz w:val="20"/>
          <w:szCs w:val="20"/>
        </w:rPr>
        <w:t>SKV  </w:t>
      </w:r>
      <w:r w:rsidRPr="002A4F60">
        <w:rPr>
          <w:rFonts w:ascii="Times New Roman" w:hAnsi="Times New Roman" w:cs="Times New Roman"/>
          <w:strike/>
          <w:color w:val="FF0000"/>
          <w:sz w:val="20"/>
          <w:szCs w:val="20"/>
        </w:rPr>
        <w:t>vinařský</w:t>
      </w:r>
      <w:proofErr w:type="gramEnd"/>
      <w:r w:rsidRPr="002A4F60">
        <w:rPr>
          <w:rFonts w:ascii="Times New Roman" w:hAnsi="Times New Roman" w:cs="Times New Roman"/>
          <w:strike/>
          <w:color w:val="FF0000"/>
          <w:sz w:val="20"/>
          <w:szCs w:val="20"/>
        </w:rPr>
        <w:t xml:space="preserve"> dvůr</w:t>
      </w:r>
    </w:p>
    <w:p w14:paraId="0D6A287E"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Vb</w:t>
      </w:r>
      <w:proofErr w:type="spellEnd"/>
      <w:r w:rsidRPr="002A4F60">
        <w:rPr>
          <w:rFonts w:ascii="Times New Roman" w:hAnsi="Times New Roman" w:cs="Times New Roman"/>
          <w:strike/>
          <w:color w:val="FF0000"/>
          <w:sz w:val="20"/>
          <w:szCs w:val="20"/>
        </w:rPr>
        <w:t>     čistou výrobu, komerci, kanceláře, s možností integrovaného bydlení správce</w:t>
      </w:r>
    </w:p>
    <w:p w14:paraId="3CA02E69"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Vkb</w:t>
      </w:r>
      <w:proofErr w:type="spellEnd"/>
      <w:r w:rsidRPr="002A4F60">
        <w:rPr>
          <w:rFonts w:ascii="Times New Roman" w:hAnsi="Times New Roman" w:cs="Times New Roman"/>
          <w:strike/>
          <w:color w:val="FF0000"/>
          <w:sz w:val="20"/>
          <w:szCs w:val="20"/>
        </w:rPr>
        <w:t>   hospodářský dvůr s ustájením koní s možností bydlení správce</w:t>
      </w:r>
    </w:p>
    <w:p w14:paraId="6821344E"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Vz</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 xml:space="preserve">uskladnění, zpracování a distribuce zemědělské rostlinné </w:t>
      </w:r>
      <w:proofErr w:type="gramStart"/>
      <w:r w:rsidRPr="002A4F60">
        <w:rPr>
          <w:rFonts w:ascii="Times New Roman" w:hAnsi="Times New Roman" w:cs="Times New Roman"/>
          <w:strike/>
          <w:color w:val="FF0000"/>
          <w:sz w:val="20"/>
          <w:szCs w:val="20"/>
        </w:rPr>
        <w:t>produkce  bez</w:t>
      </w:r>
      <w:proofErr w:type="gramEnd"/>
      <w:r w:rsidRPr="002A4F60">
        <w:rPr>
          <w:rFonts w:ascii="Times New Roman" w:hAnsi="Times New Roman" w:cs="Times New Roman"/>
          <w:strike/>
          <w:color w:val="FF0000"/>
          <w:sz w:val="20"/>
          <w:szCs w:val="20"/>
        </w:rPr>
        <w:t xml:space="preserve"> bydlení a ubytování</w:t>
      </w:r>
    </w:p>
    <w:p w14:paraId="5CE07D16"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DG</w:t>
      </w:r>
      <w:r w:rsidRPr="002A4F60">
        <w:rPr>
          <w:rFonts w:ascii="Times New Roman" w:hAnsi="Times New Roman" w:cs="Times New Roman"/>
          <w:strike/>
          <w:color w:val="FF0000"/>
          <w:sz w:val="20"/>
          <w:szCs w:val="20"/>
        </w:rPr>
        <w:t>    hromadné garáže</w:t>
      </w:r>
    </w:p>
    <w:p w14:paraId="2B2B8C49"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DL     </w:t>
      </w:r>
      <w:r w:rsidRPr="002A4F60">
        <w:rPr>
          <w:rFonts w:ascii="Times New Roman" w:hAnsi="Times New Roman" w:cs="Times New Roman"/>
          <w:strike/>
          <w:color w:val="FF0000"/>
          <w:sz w:val="20"/>
          <w:szCs w:val="20"/>
        </w:rPr>
        <w:t>polní letiště s příslušenstvím</w:t>
      </w:r>
    </w:p>
    <w:p w14:paraId="40B19773"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UO    </w:t>
      </w:r>
      <w:r w:rsidRPr="002A4F60">
        <w:rPr>
          <w:rFonts w:ascii="Times New Roman" w:hAnsi="Times New Roman" w:cs="Times New Roman"/>
          <w:strike/>
          <w:color w:val="FF0000"/>
          <w:sz w:val="20"/>
          <w:szCs w:val="20"/>
        </w:rPr>
        <w:t>užitková zeleň a zahrádkářské kolonie s možností výstavby chat a zahradních domků</w:t>
      </w:r>
    </w:p>
    <w:p w14:paraId="780BE2D4"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UR</w:t>
      </w:r>
      <w:r w:rsidRPr="002A4F60">
        <w:rPr>
          <w:rFonts w:ascii="Times New Roman" w:hAnsi="Times New Roman" w:cs="Times New Roman"/>
          <w:strike/>
          <w:color w:val="FF0000"/>
          <w:sz w:val="20"/>
          <w:szCs w:val="20"/>
        </w:rPr>
        <w:t>     užitkovou zeleň v malovýrobní struktuře s možností umístění drobných staveb příslušenství v plochách</w:t>
      </w:r>
    </w:p>
    <w:p w14:paraId="7B09C6DD"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b/>
          <w:bCs/>
          <w:strike/>
          <w:color w:val="FF0000"/>
          <w:sz w:val="10"/>
          <w:szCs w:val="10"/>
        </w:rPr>
        <w:t> </w:t>
      </w:r>
    </w:p>
    <w:p w14:paraId="411F0332"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i/>
          <w:iCs/>
          <w:strike/>
          <w:color w:val="FF0000"/>
          <w:szCs w:val="24"/>
          <w:u w:val="single"/>
        </w:rPr>
        <w:t>nepřípustné</w:t>
      </w:r>
      <w:r w:rsidRPr="002A4F60">
        <w:rPr>
          <w:rFonts w:ascii="Times New Roman" w:hAnsi="Times New Roman" w:cs="Times New Roman"/>
          <w:i/>
          <w:iCs/>
          <w:strike/>
          <w:color w:val="FF0000"/>
          <w:szCs w:val="24"/>
        </w:rPr>
        <w:t> využití: </w:t>
      </w:r>
      <w:r w:rsidRPr="002A4F60">
        <w:rPr>
          <w:rFonts w:ascii="Times New Roman" w:hAnsi="Times New Roman" w:cs="Times New Roman"/>
          <w:b/>
          <w:bCs/>
          <w:strike/>
          <w:color w:val="FF0000"/>
          <w:szCs w:val="24"/>
        </w:rPr>
        <w:t>ostatní</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(Oa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Ob</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OB</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OS</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Oh</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Ba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Bd</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Sc</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SO</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VO</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Vp</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Vr</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Ga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DTP</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TE</w:t>
      </w:r>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ZS</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Pa</w:t>
      </w:r>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PZ</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La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LKB)</w:t>
      </w:r>
      <w:r w:rsidRPr="002A4F60">
        <w:rPr>
          <w:rFonts w:ascii="Times New Roman" w:hAnsi="Times New Roman" w:cs="Times New Roman"/>
          <w:strike/>
          <w:color w:val="FF0000"/>
          <w:szCs w:val="24"/>
        </w:rPr>
        <w:t>,</w:t>
      </w:r>
    </w:p>
    <w:p w14:paraId="5DCA7931"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strike/>
          <w:color w:val="FF0000"/>
          <w:szCs w:val="24"/>
        </w:rPr>
        <w:t> </w:t>
      </w:r>
    </w:p>
    <w:tbl>
      <w:tblPr>
        <w:tblW w:w="7440" w:type="dxa"/>
        <w:tblInd w:w="250" w:type="dxa"/>
        <w:tblCellMar>
          <w:left w:w="0" w:type="dxa"/>
          <w:right w:w="0" w:type="dxa"/>
        </w:tblCellMar>
        <w:tblLook w:val="04A0" w:firstRow="1" w:lastRow="0" w:firstColumn="1" w:lastColumn="0" w:noHBand="0" w:noVBand="1"/>
      </w:tblPr>
      <w:tblGrid>
        <w:gridCol w:w="431"/>
        <w:gridCol w:w="7009"/>
      </w:tblGrid>
      <w:tr w:rsidR="00F87D2C" w:rsidRPr="002A4F60" w14:paraId="1C37CA33" w14:textId="77777777" w:rsidTr="0001724C">
        <w:tc>
          <w:tcPr>
            <w:tcW w:w="425" w:type="dxa"/>
            <w:tcBorders>
              <w:top w:val="single" w:sz="8" w:space="0" w:color="auto"/>
              <w:left w:val="nil"/>
              <w:bottom w:val="single" w:sz="8" w:space="0" w:color="auto"/>
              <w:right w:val="nil"/>
            </w:tcBorders>
            <w:tcMar>
              <w:top w:w="0" w:type="dxa"/>
              <w:left w:w="108" w:type="dxa"/>
              <w:bottom w:w="0" w:type="dxa"/>
              <w:right w:w="108" w:type="dxa"/>
            </w:tcMar>
            <w:hideMark/>
          </w:tcPr>
          <w:p w14:paraId="3B983973" w14:textId="77777777" w:rsidR="00F87D2C" w:rsidRPr="002A4F60" w:rsidRDefault="00F87D2C" w:rsidP="0001724C">
            <w:pPr>
              <w:ind w:left="-108" w:right="-108"/>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498" w:type="dxa"/>
            <w:tcBorders>
              <w:top w:val="single" w:sz="8" w:space="0" w:color="auto"/>
              <w:left w:val="nil"/>
              <w:bottom w:val="single" w:sz="8" w:space="0" w:color="auto"/>
              <w:right w:val="nil"/>
            </w:tcBorders>
            <w:tcMar>
              <w:top w:w="0" w:type="dxa"/>
              <w:left w:w="108" w:type="dxa"/>
              <w:bottom w:w="0" w:type="dxa"/>
              <w:right w:w="108" w:type="dxa"/>
            </w:tcMar>
            <w:hideMark/>
          </w:tcPr>
          <w:p w14:paraId="59E0B2CA" w14:textId="77777777" w:rsidR="00F87D2C" w:rsidRPr="002A4F60" w:rsidRDefault="00F87D2C" w:rsidP="00017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xml:space="preserve">specifikace </w:t>
            </w:r>
            <w:proofErr w:type="gramStart"/>
            <w:r w:rsidRPr="002A4F60">
              <w:rPr>
                <w:rFonts w:ascii="Times New Roman" w:hAnsi="Times New Roman" w:cs="Times New Roman"/>
                <w:strike/>
                <w:color w:val="FF0000"/>
                <w:sz w:val="20"/>
                <w:szCs w:val="20"/>
              </w:rPr>
              <w:t>využití - plochy</w:t>
            </w:r>
            <w:proofErr w:type="gramEnd"/>
            <w:r w:rsidRPr="002A4F60">
              <w:rPr>
                <w:rFonts w:ascii="Times New Roman" w:hAnsi="Times New Roman" w:cs="Times New Roman"/>
                <w:strike/>
                <w:color w:val="FF0000"/>
                <w:sz w:val="20"/>
                <w:szCs w:val="20"/>
              </w:rPr>
              <w:t xml:space="preserve"> pro:</w:t>
            </w:r>
          </w:p>
        </w:tc>
      </w:tr>
    </w:tbl>
    <w:p w14:paraId="2354BFB3"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Oa</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občanskou vybavenost bez funkce bydlení či ubytování</w:t>
      </w:r>
    </w:p>
    <w:p w14:paraId="054B0036"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Ob</w:t>
      </w:r>
      <w:r w:rsidRPr="002A4F60">
        <w:rPr>
          <w:rFonts w:ascii="Times New Roman" w:hAnsi="Times New Roman" w:cs="Times New Roman"/>
          <w:strike/>
          <w:color w:val="FF0000"/>
          <w:sz w:val="20"/>
          <w:szCs w:val="20"/>
        </w:rPr>
        <w:t>     občanskou vybavenost s možností integrovaného bydlení správce</w:t>
      </w:r>
    </w:p>
    <w:p w14:paraId="2953C45A" w14:textId="77777777" w:rsidR="00F87D2C" w:rsidRPr="002A4F60" w:rsidRDefault="00F87D2C" w:rsidP="00F87D2C">
      <w:pPr>
        <w:ind w:left="142"/>
        <w:jc w:val="both"/>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OB     </w:t>
      </w:r>
      <w:r w:rsidRPr="002A4F60">
        <w:rPr>
          <w:rFonts w:ascii="Times New Roman" w:hAnsi="Times New Roman" w:cs="Times New Roman"/>
          <w:strike/>
          <w:color w:val="FF0000"/>
          <w:sz w:val="20"/>
          <w:szCs w:val="20"/>
        </w:rPr>
        <w:t>smíšené obslužné funkce – občanskou vybavenost s možností integrovaného bydlení správce;</w:t>
      </w:r>
    </w:p>
    <w:p w14:paraId="0DA07509" w14:textId="77777777" w:rsidR="00F87D2C" w:rsidRPr="002A4F60" w:rsidRDefault="00F87D2C" w:rsidP="00F87D2C">
      <w:pPr>
        <w:jc w:val="both"/>
        <w:rPr>
          <w:rFonts w:ascii="Times New Roman" w:hAnsi="Times New Roman" w:cs="Times New Roman"/>
          <w:strike/>
          <w:color w:val="FF0000"/>
          <w:sz w:val="27"/>
          <w:szCs w:val="27"/>
        </w:rPr>
      </w:pPr>
      <w:r w:rsidRPr="002A4F60">
        <w:rPr>
          <w:rFonts w:ascii="Times New Roman" w:hAnsi="Times New Roman" w:cs="Times New Roman"/>
          <w:strike/>
          <w:color w:val="FF0000"/>
          <w:sz w:val="20"/>
          <w:szCs w:val="20"/>
        </w:rPr>
        <w:t>            sport a rekreaci bez rekreace rodinného typu (individuální rekreace) s možností doplňkového ubytování bez </w:t>
      </w:r>
      <w:proofErr w:type="gramStart"/>
      <w:r w:rsidRPr="002A4F60">
        <w:rPr>
          <w:rFonts w:ascii="Times New Roman" w:hAnsi="Times New Roman" w:cs="Times New Roman"/>
          <w:strike/>
          <w:color w:val="FF0000"/>
          <w:sz w:val="20"/>
          <w:szCs w:val="20"/>
        </w:rPr>
        <w:t>bydlení;   </w:t>
      </w:r>
      <w:proofErr w:type="gramEnd"/>
      <w:r w:rsidRPr="002A4F60">
        <w:rPr>
          <w:rFonts w:ascii="Times New Roman" w:hAnsi="Times New Roman" w:cs="Times New Roman"/>
          <w:strike/>
          <w:color w:val="FF0000"/>
          <w:sz w:val="20"/>
          <w:szCs w:val="20"/>
        </w:rPr>
        <w:t>          čistou výrobu, komerci, kanceláře s možností integrovaného bydlení správce</w:t>
      </w:r>
    </w:p>
    <w:p w14:paraId="5FB6808E"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OS     </w:t>
      </w:r>
      <w:r w:rsidRPr="002A4F60">
        <w:rPr>
          <w:rFonts w:ascii="Times New Roman" w:hAnsi="Times New Roman" w:cs="Times New Roman"/>
          <w:strike/>
          <w:color w:val="FF0000"/>
          <w:sz w:val="20"/>
          <w:szCs w:val="20"/>
        </w:rPr>
        <w:t>občanskou vybavenost – zařízení sociálních služeb s příslušenstvím v přípustné kombinaci s vázaným bydlením správce</w:t>
      </w:r>
    </w:p>
    <w:p w14:paraId="776EC0D1"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Oh</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občanskou vybavenost – hřbitov s příslušenstvím</w:t>
      </w:r>
    </w:p>
    <w:p w14:paraId="6EE80E14"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Ba     </w:t>
      </w:r>
      <w:r w:rsidRPr="002A4F60">
        <w:rPr>
          <w:rFonts w:ascii="Times New Roman" w:hAnsi="Times New Roman" w:cs="Times New Roman"/>
          <w:strike/>
          <w:color w:val="FF0000"/>
          <w:sz w:val="20"/>
          <w:szCs w:val="20"/>
        </w:rPr>
        <w:t xml:space="preserve">bydlení v rodinných domcích s příslušenstvím v přípustné kombinaci s obchodní činností, službami, integrovanou drobnou výrobou, hygienicky, dopravně a esteticky neobtěžující sousední pozemky, možnost chovu hospodářských zvířat v nekomerčním rozsahu, PHO nesmí zasáhnout sousední pozemky. Rozsah bydlení min. </w:t>
      </w:r>
      <w:proofErr w:type="gramStart"/>
      <w:r w:rsidRPr="002A4F60">
        <w:rPr>
          <w:rFonts w:ascii="Times New Roman" w:hAnsi="Times New Roman" w:cs="Times New Roman"/>
          <w:strike/>
          <w:color w:val="FF0000"/>
          <w:sz w:val="20"/>
          <w:szCs w:val="20"/>
        </w:rPr>
        <w:t>50%</w:t>
      </w:r>
      <w:proofErr w:type="gramEnd"/>
      <w:r w:rsidRPr="002A4F60">
        <w:rPr>
          <w:rFonts w:ascii="Times New Roman" w:hAnsi="Times New Roman" w:cs="Times New Roman"/>
          <w:strike/>
          <w:color w:val="FF0000"/>
          <w:sz w:val="20"/>
          <w:szCs w:val="20"/>
        </w:rPr>
        <w:t xml:space="preserve"> zastavěných ploch</w:t>
      </w:r>
    </w:p>
    <w:p w14:paraId="577114B8"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Bd</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bydlení v bytových domech bez hospodářského zázemí, s přípustnou integrovanou maloobchodní činností a nevýrobními službami</w:t>
      </w:r>
    </w:p>
    <w:p w14:paraId="2834AFA3"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Sa</w:t>
      </w:r>
      <w:proofErr w:type="spellEnd"/>
      <w:r w:rsidRPr="002A4F60">
        <w:rPr>
          <w:rFonts w:ascii="Times New Roman" w:hAnsi="Times New Roman" w:cs="Times New Roman"/>
          <w:strike/>
          <w:color w:val="FF0000"/>
          <w:sz w:val="20"/>
          <w:szCs w:val="20"/>
        </w:rPr>
        <w:t>      sport a rekreaci bez rekreace rodinného typu (individuální rekreace) bez ubytování a bydlení</w:t>
      </w:r>
    </w:p>
    <w:p w14:paraId="0842BD0F"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Sc</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individuální (rodinnou) rekreaci bez funkce trvalého bydlení</w:t>
      </w:r>
    </w:p>
    <w:p w14:paraId="035BAED0"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SO</w:t>
      </w:r>
      <w:r w:rsidRPr="002A4F60">
        <w:rPr>
          <w:rFonts w:ascii="Times New Roman" w:hAnsi="Times New Roman" w:cs="Times New Roman"/>
          <w:strike/>
          <w:color w:val="FF0000"/>
          <w:sz w:val="20"/>
          <w:szCs w:val="20"/>
        </w:rPr>
        <w:t xml:space="preserve">     sport, rekreaci a rekreační objekty s možností ubytování, bez objektů rekreace rodinného </w:t>
      </w:r>
      <w:proofErr w:type="gramStart"/>
      <w:r w:rsidRPr="002A4F60">
        <w:rPr>
          <w:rFonts w:ascii="Times New Roman" w:hAnsi="Times New Roman" w:cs="Times New Roman"/>
          <w:strike/>
          <w:color w:val="FF0000"/>
          <w:sz w:val="20"/>
          <w:szCs w:val="20"/>
        </w:rPr>
        <w:t>typu</w:t>
      </w:r>
      <w:proofErr w:type="gramEnd"/>
      <w:r w:rsidRPr="002A4F60">
        <w:rPr>
          <w:rFonts w:ascii="Times New Roman" w:hAnsi="Times New Roman" w:cs="Times New Roman"/>
          <w:strike/>
          <w:color w:val="FF0000"/>
          <w:sz w:val="20"/>
          <w:szCs w:val="20"/>
        </w:rPr>
        <w:t xml:space="preserve"> resp. individuální rekreace</w:t>
      </w:r>
    </w:p>
    <w:p w14:paraId="6F4E042D"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VO    </w:t>
      </w:r>
      <w:r w:rsidRPr="002A4F60">
        <w:rPr>
          <w:rFonts w:ascii="Times New Roman" w:hAnsi="Times New Roman" w:cs="Times New Roman"/>
          <w:strike/>
          <w:color w:val="FF0000"/>
          <w:sz w:val="20"/>
          <w:szCs w:val="20"/>
        </w:rPr>
        <w:t>sběrný dvůr (</w:t>
      </w:r>
      <w:proofErr w:type="spellStart"/>
      <w:r w:rsidRPr="002A4F60">
        <w:rPr>
          <w:rFonts w:ascii="Times New Roman" w:hAnsi="Times New Roman" w:cs="Times New Roman"/>
          <w:strike/>
          <w:color w:val="FF0000"/>
          <w:sz w:val="20"/>
          <w:szCs w:val="20"/>
        </w:rPr>
        <w:t>ekodvůr</w:t>
      </w:r>
      <w:proofErr w:type="spellEnd"/>
      <w:r w:rsidRPr="002A4F60">
        <w:rPr>
          <w:rFonts w:ascii="Times New Roman" w:hAnsi="Times New Roman" w:cs="Times New Roman"/>
          <w:strike/>
          <w:color w:val="FF0000"/>
          <w:sz w:val="20"/>
          <w:szCs w:val="20"/>
        </w:rPr>
        <w:t>) s příslušenstvím</w:t>
      </w:r>
    </w:p>
    <w:p w14:paraId="1F032F68"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Vp</w:t>
      </w:r>
      <w:proofErr w:type="spellEnd"/>
      <w:r w:rsidRPr="002A4F60">
        <w:rPr>
          <w:rFonts w:ascii="Times New Roman" w:hAnsi="Times New Roman" w:cs="Times New Roman"/>
          <w:strike/>
          <w:color w:val="FF0000"/>
          <w:sz w:val="20"/>
          <w:szCs w:val="20"/>
        </w:rPr>
        <w:t>     průmysl, zemědělská střediska, sklady a rozvoj drobných výrobců bez možnosti bydlení a ubytování</w:t>
      </w:r>
    </w:p>
    <w:p w14:paraId="583E6266"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Vr</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výrobu, sklady a rozvoj drobných výrobců bez živočišné výroby a bez bydlení</w:t>
      </w:r>
    </w:p>
    <w:p w14:paraId="6C51D70B"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Ga</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garáže, dvougaráže</w:t>
      </w:r>
    </w:p>
    <w:p w14:paraId="1AB3A1BB"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DTP</w:t>
      </w:r>
      <w:r w:rsidRPr="002A4F60">
        <w:rPr>
          <w:rFonts w:ascii="Times New Roman" w:hAnsi="Times New Roman" w:cs="Times New Roman"/>
          <w:strike/>
          <w:color w:val="FF0000"/>
          <w:sz w:val="20"/>
          <w:szCs w:val="20"/>
        </w:rPr>
        <w:t>   dopravu a technické vybavení “DT” s funkcí veřejného prostranství reprezentujícího sídlo</w:t>
      </w:r>
    </w:p>
    <w:p w14:paraId="78504996"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TE     </w:t>
      </w:r>
      <w:r w:rsidRPr="002A4F60">
        <w:rPr>
          <w:rFonts w:ascii="Times New Roman" w:hAnsi="Times New Roman" w:cs="Times New Roman"/>
          <w:strike/>
          <w:color w:val="FF0000"/>
          <w:sz w:val="20"/>
          <w:szCs w:val="20"/>
        </w:rPr>
        <w:t>zařízení fotovoltaické elektrárny s nezbytným příslušenstvím</w:t>
      </w:r>
    </w:p>
    <w:p w14:paraId="3B240AB6"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ZS     </w:t>
      </w:r>
      <w:r w:rsidRPr="002A4F60">
        <w:rPr>
          <w:rFonts w:ascii="Times New Roman" w:hAnsi="Times New Roman" w:cs="Times New Roman"/>
          <w:strike/>
          <w:color w:val="FF0000"/>
          <w:sz w:val="20"/>
          <w:szCs w:val="20"/>
        </w:rPr>
        <w:t>zemědělskou prvovýrobu malovýrobního charakteru s převahou sadů, zahrad a vinohradů v plochách, s možností vázaných objektů v plochách pro uložení příslušenství prvovýroby a úkryt formou drobných staveb v neurbanizované struktuře, bez oplocení</w:t>
      </w:r>
    </w:p>
    <w:p w14:paraId="70BBAE79"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Pa      </w:t>
      </w:r>
      <w:r w:rsidRPr="002A4F60">
        <w:rPr>
          <w:rFonts w:ascii="Times New Roman" w:hAnsi="Times New Roman" w:cs="Times New Roman"/>
          <w:strike/>
          <w:color w:val="FF0000"/>
          <w:sz w:val="20"/>
          <w:szCs w:val="20"/>
        </w:rPr>
        <w:t>veřejná prostranství – parky, zeleň, polyfunkční klidové plochy s přípustným zpevněním a drobnými stavbami příslušenství do 20% plochy</w:t>
      </w:r>
    </w:p>
    <w:p w14:paraId="6B21474C"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PZ</w:t>
      </w:r>
      <w:r w:rsidRPr="002A4F60">
        <w:rPr>
          <w:rFonts w:ascii="Times New Roman" w:hAnsi="Times New Roman" w:cs="Times New Roman"/>
          <w:strike/>
          <w:color w:val="FF0000"/>
          <w:sz w:val="20"/>
          <w:szCs w:val="20"/>
        </w:rPr>
        <w:t xml:space="preserve">     veřejnou zeleň, parky s přípustným zpevněním ploch do </w:t>
      </w:r>
      <w:proofErr w:type="gramStart"/>
      <w:r w:rsidRPr="002A4F60">
        <w:rPr>
          <w:rFonts w:ascii="Times New Roman" w:hAnsi="Times New Roman" w:cs="Times New Roman"/>
          <w:strike/>
          <w:color w:val="FF0000"/>
          <w:sz w:val="20"/>
          <w:szCs w:val="20"/>
        </w:rPr>
        <w:t>5%</w:t>
      </w:r>
      <w:proofErr w:type="gramEnd"/>
      <w:r w:rsidRPr="002A4F60">
        <w:rPr>
          <w:rFonts w:ascii="Times New Roman" w:hAnsi="Times New Roman" w:cs="Times New Roman"/>
          <w:strike/>
          <w:color w:val="FF0000"/>
          <w:sz w:val="20"/>
          <w:szCs w:val="20"/>
        </w:rPr>
        <w:t xml:space="preserve"> s možností umístění drobné architektury (sochami, kříži, altány apod.)</w:t>
      </w:r>
    </w:p>
    <w:p w14:paraId="76B92BD0"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La     </w:t>
      </w:r>
      <w:r w:rsidRPr="002A4F60">
        <w:rPr>
          <w:rFonts w:ascii="Times New Roman" w:hAnsi="Times New Roman" w:cs="Times New Roman"/>
          <w:strike/>
          <w:color w:val="FF0000"/>
          <w:sz w:val="20"/>
          <w:szCs w:val="20"/>
        </w:rPr>
        <w:t>lesy s převážně produkční funkcí</w:t>
      </w:r>
    </w:p>
    <w:p w14:paraId="38D2B87C" w14:textId="77777777" w:rsidR="00F87D2C" w:rsidRPr="002A4F60" w:rsidRDefault="00F87D2C" w:rsidP="00F87D2C">
      <w:pPr>
        <w:ind w:left="709" w:hanging="567"/>
        <w:rPr>
          <w:rFonts w:ascii="Times New Roman" w:hAnsi="Times New Roman" w:cs="Times New Roman"/>
          <w:strike/>
          <w:color w:val="FF0000"/>
          <w:sz w:val="27"/>
          <w:szCs w:val="27"/>
        </w:rPr>
      </w:pPr>
      <w:proofErr w:type="gramStart"/>
      <w:r w:rsidRPr="002A4F60">
        <w:rPr>
          <w:rFonts w:ascii="Times New Roman" w:hAnsi="Times New Roman" w:cs="Times New Roman"/>
          <w:b/>
          <w:bCs/>
          <w:strike/>
          <w:color w:val="FF0000"/>
          <w:sz w:val="20"/>
          <w:szCs w:val="20"/>
        </w:rPr>
        <w:t>LKB  </w:t>
      </w:r>
      <w:r w:rsidRPr="002A4F60">
        <w:rPr>
          <w:rFonts w:ascii="Times New Roman" w:hAnsi="Times New Roman" w:cs="Times New Roman"/>
          <w:strike/>
          <w:color w:val="FF0000"/>
          <w:sz w:val="20"/>
          <w:szCs w:val="20"/>
        </w:rPr>
        <w:t>bažantnice</w:t>
      </w:r>
      <w:proofErr w:type="gramEnd"/>
      <w:r w:rsidRPr="002A4F60">
        <w:rPr>
          <w:rFonts w:ascii="Times New Roman" w:hAnsi="Times New Roman" w:cs="Times New Roman"/>
          <w:strike/>
          <w:color w:val="FF0000"/>
          <w:sz w:val="20"/>
          <w:szCs w:val="20"/>
        </w:rPr>
        <w:t xml:space="preserve"> s funkcí biocentra</w:t>
      </w:r>
    </w:p>
    <w:p w14:paraId="06FC3282"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b/>
          <w:bCs/>
          <w:strike/>
          <w:color w:val="FF0000"/>
          <w:sz w:val="10"/>
          <w:szCs w:val="10"/>
        </w:rPr>
        <w:t> </w:t>
      </w:r>
    </w:p>
    <w:p w14:paraId="142A6751"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jakékoliv činnosti a zařízení, negativně narušující prioritní funkci,</w:t>
      </w:r>
    </w:p>
    <w:p w14:paraId="39CA49D8"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nepřípustné jsou způsoby hospodaření a úpravy, podporující erozi,</w:t>
      </w:r>
    </w:p>
    <w:p w14:paraId="207FBEE2"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významné snižování prostupnosti krajiny rozsáhlým oplocováním,</w:t>
      </w:r>
    </w:p>
    <w:p w14:paraId="5FCAAEA7" w14:textId="77777777" w:rsidR="00F87D2C" w:rsidRPr="002A4F60" w:rsidRDefault="00F87D2C" w:rsidP="00F87D2C">
      <w:pPr>
        <w:ind w:left="142" w:hanging="142"/>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mototuristika (apod.) mimo přiměřeně zpevněné a vyznačené komunikace,</w:t>
      </w:r>
    </w:p>
    <w:p w14:paraId="7D9B329A"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xml:space="preserve">- nepřípustné jsou </w:t>
      </w:r>
      <w:proofErr w:type="spellStart"/>
      <w:r w:rsidRPr="002A4F60">
        <w:rPr>
          <w:rFonts w:ascii="Times New Roman" w:hAnsi="Times New Roman" w:cs="Times New Roman"/>
          <w:strike/>
          <w:color w:val="FF0000"/>
          <w:szCs w:val="24"/>
        </w:rPr>
        <w:t>terenní</w:t>
      </w:r>
      <w:proofErr w:type="spellEnd"/>
      <w:r w:rsidRPr="002A4F60">
        <w:rPr>
          <w:rFonts w:ascii="Times New Roman" w:hAnsi="Times New Roman" w:cs="Times New Roman"/>
          <w:strike/>
          <w:color w:val="FF0000"/>
          <w:szCs w:val="24"/>
        </w:rPr>
        <w:t xml:space="preserve"> úpravy s negativním dopadem na vodní režim, stabilitu terénu a ráz krajiny.</w:t>
      </w:r>
    </w:p>
    <w:p w14:paraId="45F13A67"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w:t>
      </w:r>
    </w:p>
    <w:p w14:paraId="525A5004" w14:textId="77777777" w:rsidR="00F87D2C" w:rsidRPr="002A4F60" w:rsidRDefault="00F87D2C" w:rsidP="00F87D2C">
      <w:pPr>
        <w:rPr>
          <w:rFonts w:ascii="Times New Roman" w:hAnsi="Times New Roman" w:cs="Times New Roman"/>
          <w:b/>
          <w:bCs/>
          <w:strike/>
          <w:noProof/>
          <w:color w:val="FF0000"/>
          <w:sz w:val="28"/>
          <w:szCs w:val="28"/>
        </w:rPr>
      </w:pPr>
      <w:r w:rsidRPr="002A4F60">
        <w:rPr>
          <w:strike/>
          <w:color w:val="FF0000"/>
        </w:rPr>
        <w:br w:type="page"/>
      </w:r>
    </w:p>
    <w:p w14:paraId="6DBC980B" w14:textId="77777777" w:rsidR="00F87D2C" w:rsidRPr="002A4F60" w:rsidRDefault="00F87D2C" w:rsidP="00F87D2C">
      <w:pPr>
        <w:pStyle w:val="Nadpis4"/>
        <w:rPr>
          <w:strike/>
          <w:color w:val="FF0000"/>
        </w:rPr>
      </w:pPr>
      <w:bookmarkStart w:id="89" w:name="_Toc195783182"/>
      <w:r w:rsidRPr="002A4F60">
        <w:rPr>
          <w:strike/>
          <w:color w:val="FF0000"/>
        </w:rPr>
        <w:lastRenderedPageBreak/>
        <w:t>14b – Zahrad</w:t>
      </w:r>
      <w:bookmarkEnd w:id="89"/>
    </w:p>
    <w:p w14:paraId="7721E217"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w:t>
      </w:r>
    </w:p>
    <w:p w14:paraId="69EB958C"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i/>
          <w:iCs/>
          <w:strike/>
          <w:color w:val="FF0000"/>
          <w:szCs w:val="24"/>
          <w:u w:val="single"/>
        </w:rPr>
        <w:t>charakteristika</w:t>
      </w:r>
      <w:r w:rsidRPr="002A4F60">
        <w:rPr>
          <w:rFonts w:ascii="Times New Roman" w:hAnsi="Times New Roman" w:cs="Times New Roman"/>
          <w:strike/>
          <w:color w:val="FF0000"/>
          <w:szCs w:val="24"/>
          <w:u w:val="single"/>
        </w:rPr>
        <w:t>:</w:t>
      </w:r>
      <w:r w:rsidRPr="002A4F60">
        <w:rPr>
          <w:rFonts w:ascii="Times New Roman" w:hAnsi="Times New Roman" w:cs="Times New Roman"/>
          <w:strike/>
          <w:color w:val="FF0000"/>
          <w:szCs w:val="24"/>
        </w:rPr>
        <w:t xml:space="preserve"> zóna neurbanizovaná, slouží pro drobnou formu (nevelkovýrobní) zemědělského hospodaření na zemědělské půdě ve struktuře malovýrobních ploch drobné </w:t>
      </w:r>
      <w:proofErr w:type="gramStart"/>
      <w:r w:rsidRPr="002A4F60">
        <w:rPr>
          <w:rFonts w:ascii="Times New Roman" w:hAnsi="Times New Roman" w:cs="Times New Roman"/>
          <w:strike/>
          <w:color w:val="FF0000"/>
          <w:szCs w:val="24"/>
        </w:rPr>
        <w:t>držby  lemujících</w:t>
      </w:r>
      <w:proofErr w:type="gramEnd"/>
      <w:r w:rsidRPr="002A4F60">
        <w:rPr>
          <w:rFonts w:ascii="Times New Roman" w:hAnsi="Times New Roman" w:cs="Times New Roman"/>
          <w:strike/>
          <w:color w:val="FF0000"/>
          <w:szCs w:val="24"/>
        </w:rPr>
        <w:t xml:space="preserve"> obec (orná půda, zahrady, sady a vinice, pastviny, </w:t>
      </w:r>
      <w:proofErr w:type="spellStart"/>
      <w:r w:rsidRPr="002A4F60">
        <w:rPr>
          <w:rFonts w:ascii="Times New Roman" w:hAnsi="Times New Roman" w:cs="Times New Roman"/>
          <w:strike/>
          <w:color w:val="FF0000"/>
          <w:szCs w:val="24"/>
        </w:rPr>
        <w:t>lada</w:t>
      </w:r>
      <w:proofErr w:type="spellEnd"/>
      <w:r w:rsidRPr="002A4F60">
        <w:rPr>
          <w:rFonts w:ascii="Times New Roman" w:hAnsi="Times New Roman" w:cs="Times New Roman"/>
          <w:strike/>
          <w:color w:val="FF0000"/>
          <w:szCs w:val="24"/>
        </w:rPr>
        <w:t xml:space="preserve"> s rozptýlenou zelení). Slouží jako klidové zázemí obce na přechodu obytné zóny do volné krajiny, resp. ve volné krajině. Je zde nepřípustná zástavba kromě existující či územním plánem navržené či vymezené jako přípustné.</w:t>
      </w:r>
    </w:p>
    <w:p w14:paraId="0DD50C2E"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i/>
          <w:iCs/>
          <w:strike/>
          <w:color w:val="FF0000"/>
          <w:szCs w:val="24"/>
          <w:u w:val="single"/>
        </w:rPr>
        <w:t>přípustné</w:t>
      </w:r>
      <w:r w:rsidRPr="002A4F60">
        <w:rPr>
          <w:rFonts w:ascii="Times New Roman" w:hAnsi="Times New Roman" w:cs="Times New Roman"/>
          <w:i/>
          <w:iCs/>
          <w:strike/>
          <w:color w:val="FF0000"/>
          <w:szCs w:val="24"/>
        </w:rPr>
        <w:t> využití určují funkční regulativy:</w:t>
      </w:r>
      <w:r w:rsidRPr="002A4F60">
        <w:rPr>
          <w:rFonts w:ascii="Times New Roman" w:hAnsi="Times New Roman" w:cs="Times New Roman"/>
          <w:b/>
          <w:bCs/>
          <w:strike/>
          <w:color w:val="FF0000"/>
          <w:szCs w:val="24"/>
        </w:rPr>
        <w:t> </w:t>
      </w:r>
      <w:proofErr w:type="spellStart"/>
      <w:r w:rsidRPr="002A4F60">
        <w:rPr>
          <w:rFonts w:ascii="Times New Roman" w:hAnsi="Times New Roman" w:cs="Times New Roman"/>
          <w:b/>
          <w:bCs/>
          <w:strike/>
          <w:color w:val="FF0000"/>
          <w:szCs w:val="24"/>
        </w:rPr>
        <w:t>Ka</w:t>
      </w:r>
      <w:proofErr w:type="spellEnd"/>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UZ</w:t>
      </w:r>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w:t>
      </w:r>
      <w:proofErr w:type="spellStart"/>
      <w:r w:rsidRPr="002A4F60">
        <w:rPr>
          <w:rFonts w:ascii="Times New Roman" w:hAnsi="Times New Roman" w:cs="Times New Roman"/>
          <w:b/>
          <w:bCs/>
          <w:strike/>
          <w:color w:val="FF0000"/>
          <w:szCs w:val="24"/>
        </w:rPr>
        <w:t>Zm</w:t>
      </w:r>
      <w:proofErr w:type="spellEnd"/>
      <w:r w:rsidRPr="002A4F60">
        <w:rPr>
          <w:rFonts w:ascii="Times New Roman" w:hAnsi="Times New Roman" w:cs="Times New Roman"/>
          <w:strike/>
          <w:color w:val="FF0000"/>
          <w:szCs w:val="24"/>
        </w:rPr>
        <w:t>,</w:t>
      </w:r>
    </w:p>
    <w:p w14:paraId="4140FEE7" w14:textId="77777777" w:rsidR="00F87D2C" w:rsidRPr="002A4F60" w:rsidRDefault="00F87D2C" w:rsidP="00F87D2C">
      <w:pPr>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tbl>
      <w:tblPr>
        <w:tblW w:w="7440" w:type="dxa"/>
        <w:tblInd w:w="250" w:type="dxa"/>
        <w:tblCellMar>
          <w:left w:w="0" w:type="dxa"/>
          <w:right w:w="0" w:type="dxa"/>
        </w:tblCellMar>
        <w:tblLook w:val="04A0" w:firstRow="1" w:lastRow="0" w:firstColumn="1" w:lastColumn="0" w:noHBand="0" w:noVBand="1"/>
      </w:tblPr>
      <w:tblGrid>
        <w:gridCol w:w="431"/>
        <w:gridCol w:w="7009"/>
      </w:tblGrid>
      <w:tr w:rsidR="00F87D2C" w:rsidRPr="002A4F60" w14:paraId="36684D89" w14:textId="77777777" w:rsidTr="0001724C">
        <w:tc>
          <w:tcPr>
            <w:tcW w:w="425" w:type="dxa"/>
            <w:tcBorders>
              <w:top w:val="single" w:sz="8" w:space="0" w:color="auto"/>
              <w:left w:val="nil"/>
              <w:bottom w:val="single" w:sz="8" w:space="0" w:color="auto"/>
              <w:right w:val="nil"/>
            </w:tcBorders>
            <w:tcMar>
              <w:top w:w="0" w:type="dxa"/>
              <w:left w:w="108" w:type="dxa"/>
              <w:bottom w:w="0" w:type="dxa"/>
              <w:right w:w="108" w:type="dxa"/>
            </w:tcMar>
            <w:hideMark/>
          </w:tcPr>
          <w:p w14:paraId="757FB49D" w14:textId="77777777" w:rsidR="00F87D2C" w:rsidRPr="002A4F60" w:rsidRDefault="00F87D2C" w:rsidP="0001724C">
            <w:pPr>
              <w:ind w:left="-108" w:right="-108"/>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498" w:type="dxa"/>
            <w:tcBorders>
              <w:top w:val="single" w:sz="8" w:space="0" w:color="auto"/>
              <w:left w:val="nil"/>
              <w:bottom w:val="single" w:sz="8" w:space="0" w:color="auto"/>
              <w:right w:val="nil"/>
            </w:tcBorders>
            <w:tcMar>
              <w:top w:w="0" w:type="dxa"/>
              <w:left w:w="108" w:type="dxa"/>
              <w:bottom w:w="0" w:type="dxa"/>
              <w:right w:w="108" w:type="dxa"/>
            </w:tcMar>
            <w:hideMark/>
          </w:tcPr>
          <w:p w14:paraId="3F40DCED" w14:textId="77777777" w:rsidR="00F87D2C" w:rsidRPr="002A4F60" w:rsidRDefault="00F87D2C" w:rsidP="00017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xml:space="preserve">specifikace </w:t>
            </w:r>
            <w:proofErr w:type="gramStart"/>
            <w:r w:rsidRPr="002A4F60">
              <w:rPr>
                <w:rFonts w:ascii="Times New Roman" w:hAnsi="Times New Roman" w:cs="Times New Roman"/>
                <w:strike/>
                <w:color w:val="FF0000"/>
                <w:sz w:val="20"/>
                <w:szCs w:val="20"/>
              </w:rPr>
              <w:t>využití - plochy</w:t>
            </w:r>
            <w:proofErr w:type="gramEnd"/>
            <w:r w:rsidRPr="002A4F60">
              <w:rPr>
                <w:rFonts w:ascii="Times New Roman" w:hAnsi="Times New Roman" w:cs="Times New Roman"/>
                <w:strike/>
                <w:color w:val="FF0000"/>
                <w:sz w:val="20"/>
                <w:szCs w:val="20"/>
              </w:rPr>
              <w:t xml:space="preserve"> pro:</w:t>
            </w:r>
          </w:p>
        </w:tc>
      </w:tr>
    </w:tbl>
    <w:p w14:paraId="5A7347A7"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Ka</w:t>
      </w:r>
      <w:proofErr w:type="spellEnd"/>
      <w:r w:rsidRPr="002A4F60">
        <w:rPr>
          <w:rFonts w:ascii="Times New Roman" w:hAnsi="Times New Roman" w:cs="Times New Roman"/>
          <w:strike/>
          <w:color w:val="FF0000"/>
          <w:sz w:val="20"/>
          <w:szCs w:val="20"/>
        </w:rPr>
        <w:t>     ochranu a stabilizaci přírodních systémů (např. PCHÚ, PP, PR, VKP, ÚSES)</w:t>
      </w:r>
    </w:p>
    <w:p w14:paraId="1390A511"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UZ</w:t>
      </w:r>
      <w:r w:rsidRPr="002A4F60">
        <w:rPr>
          <w:rFonts w:ascii="Times New Roman" w:hAnsi="Times New Roman" w:cs="Times New Roman"/>
          <w:strike/>
          <w:color w:val="FF0000"/>
          <w:sz w:val="20"/>
          <w:szCs w:val="20"/>
        </w:rPr>
        <w:t>     užitkovou zeleň, zahrady, extenzivní sady bez nadzemních staveb v malovýrobní struktuře s možností oplocení</w:t>
      </w:r>
    </w:p>
    <w:p w14:paraId="2F193706"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Zm</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zemědělskou prvovýrobu malovýrobního charakteru</w:t>
      </w:r>
    </w:p>
    <w:p w14:paraId="75609D58"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b/>
          <w:bCs/>
          <w:strike/>
          <w:color w:val="FF0000"/>
          <w:sz w:val="10"/>
          <w:szCs w:val="10"/>
        </w:rPr>
        <w:t> </w:t>
      </w:r>
    </w:p>
    <w:p w14:paraId="168133B4"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i/>
          <w:iCs/>
          <w:strike/>
          <w:color w:val="FF0000"/>
          <w:szCs w:val="24"/>
          <w:u w:val="single"/>
        </w:rPr>
        <w:t>podmíněně přípustn</w:t>
      </w:r>
      <w:r w:rsidRPr="002A4F60">
        <w:rPr>
          <w:rFonts w:ascii="Times New Roman" w:hAnsi="Times New Roman" w:cs="Times New Roman"/>
          <w:i/>
          <w:iCs/>
          <w:strike/>
          <w:color w:val="FF0000"/>
          <w:szCs w:val="24"/>
        </w:rPr>
        <w:t>é –</w:t>
      </w:r>
      <w:r w:rsidRPr="002A4F60">
        <w:rPr>
          <w:rFonts w:ascii="Times New Roman" w:hAnsi="Times New Roman" w:cs="Times New Roman"/>
          <w:strike/>
          <w:color w:val="FF0000"/>
          <w:szCs w:val="24"/>
        </w:rPr>
        <w:t> </w:t>
      </w:r>
      <w:proofErr w:type="gramStart"/>
      <w:r w:rsidRPr="002A4F60">
        <w:rPr>
          <w:rFonts w:ascii="Times New Roman" w:hAnsi="Times New Roman" w:cs="Times New Roman"/>
          <w:strike/>
          <w:color w:val="FF0000"/>
          <w:szCs w:val="24"/>
        </w:rPr>
        <w:t>t.j.</w:t>
      </w:r>
      <w:proofErr w:type="gramEnd"/>
      <w:r w:rsidRPr="002A4F60">
        <w:rPr>
          <w:rFonts w:ascii="Times New Roman" w:hAnsi="Times New Roman" w:cs="Times New Roman"/>
          <w:strike/>
          <w:color w:val="FF0000"/>
          <w:szCs w:val="24"/>
        </w:rPr>
        <w:t xml:space="preserve"> při zajištění souladu s funkční prioritou zóny a pozitivními vazbami na okolní prostor a souladu v krajině a zástavbě:</w:t>
      </w:r>
      <w:r w:rsidRPr="002A4F60">
        <w:rPr>
          <w:rFonts w:ascii="Times New Roman" w:hAnsi="Times New Roman" w:cs="Times New Roman"/>
          <w:i/>
          <w:iCs/>
          <w:strike/>
          <w:color w:val="FF0000"/>
          <w:szCs w:val="24"/>
        </w:rPr>
        <w:t> </w:t>
      </w:r>
      <w:r w:rsidRPr="002A4F60">
        <w:rPr>
          <w:rFonts w:ascii="Times New Roman" w:hAnsi="Times New Roman" w:cs="Times New Roman"/>
          <w:b/>
          <w:bCs/>
          <w:strike/>
          <w:color w:val="FF0000"/>
          <w:szCs w:val="24"/>
        </w:rPr>
        <w:t>M</w:t>
      </w:r>
      <w:r w:rsidRPr="002A4F60">
        <w:rPr>
          <w:rFonts w:ascii="Times New Roman" w:hAnsi="Times New Roman" w:cs="Times New Roman"/>
          <w:i/>
          <w:iCs/>
          <w:strike/>
          <w:color w:val="FF0000"/>
          <w:szCs w:val="24"/>
        </w:rPr>
        <w:t>, </w:t>
      </w:r>
      <w:proofErr w:type="spellStart"/>
      <w:r w:rsidRPr="002A4F60">
        <w:rPr>
          <w:rFonts w:ascii="Times New Roman" w:hAnsi="Times New Roman" w:cs="Times New Roman"/>
          <w:b/>
          <w:bCs/>
          <w:strike/>
          <w:color w:val="FF0000"/>
          <w:szCs w:val="24"/>
        </w:rPr>
        <w:t>Sd</w:t>
      </w:r>
      <w:proofErr w:type="spellEnd"/>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SI</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KW</w:t>
      </w:r>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w:t>
      </w:r>
      <w:proofErr w:type="spellStart"/>
      <w:r w:rsidRPr="002A4F60">
        <w:rPr>
          <w:rFonts w:ascii="Times New Roman" w:hAnsi="Times New Roman" w:cs="Times New Roman"/>
          <w:b/>
          <w:bCs/>
          <w:strike/>
          <w:color w:val="FF0000"/>
          <w:szCs w:val="24"/>
        </w:rPr>
        <w:t>Kz</w:t>
      </w:r>
      <w:proofErr w:type="spellEnd"/>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Wm</w:t>
      </w:r>
      <w:proofErr w:type="spellEnd"/>
      <w:r w:rsidRPr="002A4F60">
        <w:rPr>
          <w:rFonts w:ascii="Times New Roman" w:hAnsi="Times New Roman" w:cs="Times New Roman"/>
          <w:b/>
          <w:bCs/>
          <w:strike/>
          <w:color w:val="FF0000"/>
          <w:szCs w:val="24"/>
        </w:rPr>
        <w:t xml:space="preserve">, </w:t>
      </w:r>
      <w:proofErr w:type="spellStart"/>
      <w:r w:rsidRPr="002A4F60">
        <w:rPr>
          <w:rFonts w:ascii="Times New Roman" w:hAnsi="Times New Roman" w:cs="Times New Roman"/>
          <w:b/>
          <w:bCs/>
          <w:strike/>
          <w:color w:val="FF0000"/>
          <w:szCs w:val="24"/>
        </w:rPr>
        <w:t>Wz</w:t>
      </w:r>
      <w:proofErr w:type="spellEnd"/>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Pa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PZ</w:t>
      </w:r>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Lk</w:t>
      </w:r>
      <w:proofErr w:type="spellEnd"/>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Lo</w:t>
      </w:r>
      <w:proofErr w:type="spellEnd"/>
      <w:r w:rsidRPr="002A4F60">
        <w:rPr>
          <w:rFonts w:ascii="Times New Roman" w:hAnsi="Times New Roman" w:cs="Times New Roman"/>
          <w:strike/>
          <w:color w:val="FF0000"/>
          <w:szCs w:val="24"/>
        </w:rPr>
        <w:t>,</w:t>
      </w:r>
    </w:p>
    <w:p w14:paraId="75A9483E"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strike/>
          <w:color w:val="FF0000"/>
          <w:szCs w:val="24"/>
        </w:rPr>
        <w:t> </w:t>
      </w:r>
    </w:p>
    <w:tbl>
      <w:tblPr>
        <w:tblW w:w="7440" w:type="dxa"/>
        <w:tblInd w:w="250" w:type="dxa"/>
        <w:tblCellMar>
          <w:left w:w="0" w:type="dxa"/>
          <w:right w:w="0" w:type="dxa"/>
        </w:tblCellMar>
        <w:tblLook w:val="04A0" w:firstRow="1" w:lastRow="0" w:firstColumn="1" w:lastColumn="0" w:noHBand="0" w:noVBand="1"/>
      </w:tblPr>
      <w:tblGrid>
        <w:gridCol w:w="431"/>
        <w:gridCol w:w="7009"/>
      </w:tblGrid>
      <w:tr w:rsidR="00F87D2C" w:rsidRPr="002A4F60" w14:paraId="7C15A5E7" w14:textId="77777777" w:rsidTr="0001724C">
        <w:tc>
          <w:tcPr>
            <w:tcW w:w="425" w:type="dxa"/>
            <w:tcBorders>
              <w:top w:val="single" w:sz="8" w:space="0" w:color="auto"/>
              <w:left w:val="nil"/>
              <w:bottom w:val="single" w:sz="8" w:space="0" w:color="auto"/>
              <w:right w:val="nil"/>
            </w:tcBorders>
            <w:tcMar>
              <w:top w:w="0" w:type="dxa"/>
              <w:left w:w="108" w:type="dxa"/>
              <w:bottom w:w="0" w:type="dxa"/>
              <w:right w:w="108" w:type="dxa"/>
            </w:tcMar>
            <w:hideMark/>
          </w:tcPr>
          <w:p w14:paraId="7A457A24" w14:textId="77777777" w:rsidR="00F87D2C" w:rsidRPr="002A4F60" w:rsidRDefault="00F87D2C" w:rsidP="0001724C">
            <w:pPr>
              <w:ind w:left="-108" w:right="-108"/>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498" w:type="dxa"/>
            <w:tcBorders>
              <w:top w:val="single" w:sz="8" w:space="0" w:color="auto"/>
              <w:left w:val="nil"/>
              <w:bottom w:val="single" w:sz="8" w:space="0" w:color="auto"/>
              <w:right w:val="nil"/>
            </w:tcBorders>
            <w:tcMar>
              <w:top w:w="0" w:type="dxa"/>
              <w:left w:w="108" w:type="dxa"/>
              <w:bottom w:w="0" w:type="dxa"/>
              <w:right w:w="108" w:type="dxa"/>
            </w:tcMar>
            <w:hideMark/>
          </w:tcPr>
          <w:p w14:paraId="566BAE96" w14:textId="77777777" w:rsidR="00F87D2C" w:rsidRPr="002A4F60" w:rsidRDefault="00F87D2C" w:rsidP="00017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xml:space="preserve">specifikace </w:t>
            </w:r>
            <w:proofErr w:type="gramStart"/>
            <w:r w:rsidRPr="002A4F60">
              <w:rPr>
                <w:rFonts w:ascii="Times New Roman" w:hAnsi="Times New Roman" w:cs="Times New Roman"/>
                <w:strike/>
                <w:color w:val="FF0000"/>
                <w:sz w:val="20"/>
                <w:szCs w:val="20"/>
              </w:rPr>
              <w:t>využití - plochy</w:t>
            </w:r>
            <w:proofErr w:type="gramEnd"/>
            <w:r w:rsidRPr="002A4F60">
              <w:rPr>
                <w:rFonts w:ascii="Times New Roman" w:hAnsi="Times New Roman" w:cs="Times New Roman"/>
                <w:strike/>
                <w:color w:val="FF0000"/>
                <w:sz w:val="20"/>
                <w:szCs w:val="20"/>
              </w:rPr>
              <w:t xml:space="preserve"> pro:</w:t>
            </w:r>
          </w:p>
        </w:tc>
      </w:tr>
    </w:tbl>
    <w:p w14:paraId="658A80F5"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M      </w:t>
      </w:r>
      <w:r w:rsidRPr="002A4F60">
        <w:rPr>
          <w:rFonts w:ascii="Times New Roman" w:hAnsi="Times New Roman" w:cs="Times New Roman"/>
          <w:strike/>
          <w:color w:val="FF0000"/>
          <w:sz w:val="18"/>
          <w:szCs w:val="18"/>
        </w:rPr>
        <w:t>Památníky, sochy s příslušenstvím</w:t>
      </w:r>
    </w:p>
    <w:p w14:paraId="0D822288"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Sd</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sport a rekreaci bez budov, s možností mobiliáře a oplocení</w:t>
      </w:r>
    </w:p>
    <w:p w14:paraId="5473619E"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rPr>
        <w:t>SI</w:t>
      </w:r>
      <w:r w:rsidRPr="002A4F60">
        <w:rPr>
          <w:rFonts w:ascii="Times New Roman" w:hAnsi="Times New Roman" w:cs="Times New Roman"/>
          <w:strike/>
          <w:color w:val="FF0000"/>
          <w:sz w:val="20"/>
          <w:szCs w:val="20"/>
        </w:rPr>
        <w:t>      </w:t>
      </w:r>
      <w:r w:rsidRPr="002A4F60">
        <w:rPr>
          <w:rFonts w:ascii="Times New Roman" w:hAnsi="Times New Roman" w:cs="Times New Roman"/>
          <w:strike/>
          <w:color w:val="FF0000"/>
        </w:rPr>
        <w:t>servisní a informační služby pro turistiku a rekreaci</w:t>
      </w:r>
    </w:p>
    <w:p w14:paraId="6974DCA9" w14:textId="77777777" w:rsidR="00F87D2C" w:rsidRPr="002A4F60" w:rsidRDefault="00F87D2C" w:rsidP="00F87D2C">
      <w:pPr>
        <w:rPr>
          <w:rFonts w:ascii="Times New Roman" w:hAnsi="Times New Roman" w:cs="Times New Roman"/>
          <w:strike/>
          <w:color w:val="FF0000"/>
          <w:szCs w:val="24"/>
        </w:rPr>
      </w:pPr>
    </w:p>
    <w:p w14:paraId="43423FAC" w14:textId="77777777" w:rsidR="00F87D2C" w:rsidRPr="002A4F60" w:rsidRDefault="00F87D2C" w:rsidP="00F87D2C">
      <w:pPr>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tbl>
      <w:tblPr>
        <w:tblW w:w="7440" w:type="dxa"/>
        <w:tblInd w:w="250" w:type="dxa"/>
        <w:tblCellMar>
          <w:left w:w="0" w:type="dxa"/>
          <w:right w:w="0" w:type="dxa"/>
        </w:tblCellMar>
        <w:tblLook w:val="04A0" w:firstRow="1" w:lastRow="0" w:firstColumn="1" w:lastColumn="0" w:noHBand="0" w:noVBand="1"/>
      </w:tblPr>
      <w:tblGrid>
        <w:gridCol w:w="431"/>
        <w:gridCol w:w="7009"/>
      </w:tblGrid>
      <w:tr w:rsidR="00F87D2C" w:rsidRPr="002A4F60" w14:paraId="028F51CC" w14:textId="77777777" w:rsidTr="0001724C">
        <w:tc>
          <w:tcPr>
            <w:tcW w:w="425" w:type="dxa"/>
            <w:tcBorders>
              <w:top w:val="single" w:sz="8" w:space="0" w:color="auto"/>
              <w:left w:val="nil"/>
              <w:bottom w:val="single" w:sz="8" w:space="0" w:color="auto"/>
              <w:right w:val="nil"/>
            </w:tcBorders>
            <w:tcMar>
              <w:top w:w="0" w:type="dxa"/>
              <w:left w:w="108" w:type="dxa"/>
              <w:bottom w:w="0" w:type="dxa"/>
              <w:right w:w="108" w:type="dxa"/>
            </w:tcMar>
            <w:hideMark/>
          </w:tcPr>
          <w:p w14:paraId="5F91821F" w14:textId="77777777" w:rsidR="00F87D2C" w:rsidRPr="002A4F60" w:rsidRDefault="00F87D2C" w:rsidP="0001724C">
            <w:pPr>
              <w:ind w:left="-108" w:right="-108"/>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498" w:type="dxa"/>
            <w:tcBorders>
              <w:top w:val="single" w:sz="8" w:space="0" w:color="auto"/>
              <w:left w:val="nil"/>
              <w:bottom w:val="single" w:sz="8" w:space="0" w:color="auto"/>
              <w:right w:val="nil"/>
            </w:tcBorders>
            <w:tcMar>
              <w:top w:w="0" w:type="dxa"/>
              <w:left w:w="108" w:type="dxa"/>
              <w:bottom w:w="0" w:type="dxa"/>
              <w:right w:w="108" w:type="dxa"/>
            </w:tcMar>
            <w:hideMark/>
          </w:tcPr>
          <w:p w14:paraId="6C39DAE4" w14:textId="77777777" w:rsidR="00F87D2C" w:rsidRPr="002A4F60" w:rsidRDefault="00F87D2C" w:rsidP="00017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xml:space="preserve">specifikace </w:t>
            </w:r>
            <w:proofErr w:type="gramStart"/>
            <w:r w:rsidRPr="002A4F60">
              <w:rPr>
                <w:rFonts w:ascii="Times New Roman" w:hAnsi="Times New Roman" w:cs="Times New Roman"/>
                <w:strike/>
                <w:color w:val="FF0000"/>
                <w:sz w:val="20"/>
                <w:szCs w:val="20"/>
              </w:rPr>
              <w:t>využití - plochy</w:t>
            </w:r>
            <w:proofErr w:type="gramEnd"/>
            <w:r w:rsidRPr="002A4F60">
              <w:rPr>
                <w:rFonts w:ascii="Times New Roman" w:hAnsi="Times New Roman" w:cs="Times New Roman"/>
                <w:strike/>
                <w:color w:val="FF0000"/>
                <w:sz w:val="20"/>
                <w:szCs w:val="20"/>
              </w:rPr>
              <w:t xml:space="preserve"> pro:</w:t>
            </w:r>
          </w:p>
        </w:tc>
      </w:tr>
    </w:tbl>
    <w:p w14:paraId="4F41A10D"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KW</w:t>
      </w:r>
      <w:r w:rsidRPr="002A4F60">
        <w:rPr>
          <w:rFonts w:ascii="Times New Roman" w:hAnsi="Times New Roman" w:cs="Times New Roman"/>
          <w:strike/>
          <w:color w:val="FF0000"/>
          <w:sz w:val="20"/>
          <w:szCs w:val="20"/>
        </w:rPr>
        <w:t>   prvky ÚSES a VKP s významnou funkcí vodohospodářskou</w:t>
      </w:r>
    </w:p>
    <w:p w14:paraId="23CC546E"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Kz</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 xml:space="preserve">krajinnou a užitkovou zeleň s funkcí </w:t>
      </w:r>
      <w:proofErr w:type="spellStart"/>
      <w:r w:rsidRPr="002A4F60">
        <w:rPr>
          <w:rFonts w:ascii="Times New Roman" w:hAnsi="Times New Roman" w:cs="Times New Roman"/>
          <w:strike/>
          <w:color w:val="FF0000"/>
          <w:sz w:val="20"/>
          <w:szCs w:val="20"/>
        </w:rPr>
        <w:t>půdoochrannou</w:t>
      </w:r>
      <w:proofErr w:type="spellEnd"/>
      <w:r w:rsidRPr="002A4F60">
        <w:rPr>
          <w:rFonts w:ascii="Times New Roman" w:hAnsi="Times New Roman" w:cs="Times New Roman"/>
          <w:strike/>
          <w:color w:val="FF0000"/>
          <w:sz w:val="20"/>
          <w:szCs w:val="20"/>
        </w:rPr>
        <w:t>, stabilizační a doplňkovou hospodářskou</w:t>
      </w:r>
    </w:p>
    <w:p w14:paraId="70CFCF3B"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Wm</w:t>
      </w:r>
      <w:proofErr w:type="spellEnd"/>
      <w:r w:rsidRPr="002A4F60">
        <w:rPr>
          <w:rFonts w:ascii="Times New Roman" w:hAnsi="Times New Roman" w:cs="Times New Roman"/>
          <w:strike/>
          <w:color w:val="FF0000"/>
          <w:sz w:val="20"/>
          <w:szCs w:val="20"/>
        </w:rPr>
        <w:t>   vsakování povrchových vod, poldry, mokřady</w:t>
      </w:r>
    </w:p>
    <w:p w14:paraId="6F4E1160"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Wz</w:t>
      </w:r>
      <w:proofErr w:type="spellEnd"/>
      <w:r w:rsidRPr="002A4F60">
        <w:rPr>
          <w:rFonts w:ascii="Times New Roman" w:hAnsi="Times New Roman" w:cs="Times New Roman"/>
          <w:strike/>
          <w:color w:val="FF0000"/>
          <w:sz w:val="20"/>
          <w:szCs w:val="20"/>
        </w:rPr>
        <w:t>     vodní plochy a toky, ochranné a záchytné příkopy</w:t>
      </w:r>
    </w:p>
    <w:p w14:paraId="20FD9553"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Pa      </w:t>
      </w:r>
      <w:r w:rsidRPr="002A4F60">
        <w:rPr>
          <w:rFonts w:ascii="Times New Roman" w:hAnsi="Times New Roman" w:cs="Times New Roman"/>
          <w:strike/>
          <w:color w:val="FF0000"/>
          <w:sz w:val="20"/>
          <w:szCs w:val="20"/>
        </w:rPr>
        <w:t>veřejná prostranství – parky, zeleň, polyfunkční klidové plochy s přípustným zpevněním a drobnými stavbami příslušenství do 20% plochy</w:t>
      </w:r>
    </w:p>
    <w:p w14:paraId="3B5657F6"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PZ</w:t>
      </w:r>
      <w:r w:rsidRPr="002A4F60">
        <w:rPr>
          <w:rFonts w:ascii="Times New Roman" w:hAnsi="Times New Roman" w:cs="Times New Roman"/>
          <w:strike/>
          <w:color w:val="FF0000"/>
          <w:sz w:val="20"/>
          <w:szCs w:val="20"/>
        </w:rPr>
        <w:t xml:space="preserve">     veřejnou zeleň, parky s přípustným zpevněním ploch do </w:t>
      </w:r>
      <w:proofErr w:type="gramStart"/>
      <w:r w:rsidRPr="002A4F60">
        <w:rPr>
          <w:rFonts w:ascii="Times New Roman" w:hAnsi="Times New Roman" w:cs="Times New Roman"/>
          <w:strike/>
          <w:color w:val="FF0000"/>
          <w:sz w:val="20"/>
          <w:szCs w:val="20"/>
        </w:rPr>
        <w:t>5%</w:t>
      </w:r>
      <w:proofErr w:type="gramEnd"/>
      <w:r w:rsidRPr="002A4F60">
        <w:rPr>
          <w:rFonts w:ascii="Times New Roman" w:hAnsi="Times New Roman" w:cs="Times New Roman"/>
          <w:strike/>
          <w:color w:val="FF0000"/>
          <w:sz w:val="20"/>
          <w:szCs w:val="20"/>
        </w:rPr>
        <w:t xml:space="preserve"> s možností umístění drobné architektury (sochami, kříži, altány apod.)</w:t>
      </w:r>
    </w:p>
    <w:p w14:paraId="7A7944CA"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Lk</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lesy s převažující funkcí ekologickou a krajinářskou</w:t>
      </w:r>
    </w:p>
    <w:p w14:paraId="19510414"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Lo</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 xml:space="preserve">lesy s převažující funkcí </w:t>
      </w:r>
      <w:proofErr w:type="spellStart"/>
      <w:r w:rsidRPr="002A4F60">
        <w:rPr>
          <w:rFonts w:ascii="Times New Roman" w:hAnsi="Times New Roman" w:cs="Times New Roman"/>
          <w:strike/>
          <w:color w:val="FF0000"/>
          <w:sz w:val="20"/>
          <w:szCs w:val="20"/>
        </w:rPr>
        <w:t>půdoochrannou</w:t>
      </w:r>
      <w:proofErr w:type="spellEnd"/>
      <w:r w:rsidRPr="002A4F60">
        <w:rPr>
          <w:rFonts w:ascii="Times New Roman" w:hAnsi="Times New Roman" w:cs="Times New Roman"/>
          <w:strike/>
          <w:color w:val="FF0000"/>
          <w:sz w:val="20"/>
          <w:szCs w:val="20"/>
        </w:rPr>
        <w:t xml:space="preserve"> a izolační</w:t>
      </w:r>
    </w:p>
    <w:p w14:paraId="54162F22"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10"/>
          <w:szCs w:val="10"/>
        </w:rPr>
        <w:t> </w:t>
      </w:r>
      <w:r w:rsidRPr="002A4F60">
        <w:rPr>
          <w:rFonts w:ascii="Times New Roman" w:hAnsi="Times New Roman" w:cs="Times New Roman"/>
          <w:b/>
          <w:bCs/>
          <w:strike/>
          <w:color w:val="FF0000"/>
          <w:sz w:val="20"/>
          <w:szCs w:val="20"/>
        </w:rPr>
        <w:t>TZ     </w:t>
      </w:r>
      <w:r w:rsidRPr="002A4F60">
        <w:rPr>
          <w:rFonts w:ascii="Times New Roman" w:hAnsi="Times New Roman" w:cs="Times New Roman"/>
          <w:strike/>
          <w:color w:val="FF0000"/>
          <w:sz w:val="20"/>
          <w:szCs w:val="20"/>
        </w:rPr>
        <w:t>těžební a průzkumná zařízení nerostných surovin pro průzkum ložisek v nezastavěném území</w:t>
      </w:r>
    </w:p>
    <w:p w14:paraId="721B0A35" w14:textId="77777777" w:rsidR="00F87D2C" w:rsidRPr="002A4F60" w:rsidRDefault="00F87D2C" w:rsidP="00F87D2C">
      <w:pPr>
        <w:jc w:val="both"/>
        <w:rPr>
          <w:rFonts w:ascii="Times New Roman" w:hAnsi="Times New Roman" w:cs="Times New Roman"/>
          <w:strike/>
          <w:color w:val="FF0000"/>
          <w:szCs w:val="24"/>
        </w:rPr>
      </w:pPr>
    </w:p>
    <w:p w14:paraId="126391D0"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plochy pro mobiliář, pěší turistiku a cykloturistiku, sochy, kříže, boží muka,</w:t>
      </w:r>
    </w:p>
    <w:p w14:paraId="10DD8419"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ve struktuře ploch malovýrobního charakteru drobné stavby dočasného charakteru s funkcí pro uskladnění nářadí a úkryt před nepřízní počasí,</w:t>
      </w:r>
    </w:p>
    <w:p w14:paraId="1D217B04"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i/>
          <w:iCs/>
          <w:strike/>
          <w:color w:val="FF0000"/>
          <w:szCs w:val="24"/>
        </w:rPr>
        <w:t>-</w:t>
      </w:r>
      <w:r w:rsidRPr="002A4F60">
        <w:rPr>
          <w:rFonts w:ascii="Times New Roman" w:hAnsi="Times New Roman" w:cs="Times New Roman"/>
          <w:strike/>
          <w:color w:val="FF0000"/>
          <w:szCs w:val="24"/>
        </w:rPr>
        <w:t> plochy</w:t>
      </w:r>
      <w:r w:rsidRPr="002A4F60">
        <w:rPr>
          <w:rFonts w:ascii="Times New Roman" w:hAnsi="Times New Roman" w:cs="Times New Roman"/>
          <w:i/>
          <w:iCs/>
          <w:strike/>
          <w:color w:val="FF0000"/>
          <w:szCs w:val="24"/>
        </w:rPr>
        <w:t> </w:t>
      </w:r>
      <w:r w:rsidRPr="002A4F60">
        <w:rPr>
          <w:rFonts w:ascii="Times New Roman" w:hAnsi="Times New Roman" w:cs="Times New Roman"/>
          <w:strike/>
          <w:color w:val="FF0000"/>
          <w:szCs w:val="24"/>
        </w:rPr>
        <w:t>zařízení dopravní a technické infrastruktury v nezbytném rozsahu – </w:t>
      </w:r>
      <w:r w:rsidRPr="002A4F60">
        <w:rPr>
          <w:rFonts w:ascii="Times New Roman" w:hAnsi="Times New Roman" w:cs="Times New Roman"/>
          <w:b/>
          <w:bCs/>
          <w:strike/>
          <w:color w:val="FF0000"/>
          <w:szCs w:val="24"/>
        </w:rPr>
        <w:t>DT</w:t>
      </w:r>
      <w:r w:rsidRPr="002A4F60">
        <w:rPr>
          <w:rFonts w:ascii="Times New Roman" w:hAnsi="Times New Roman" w:cs="Times New Roman"/>
          <w:strike/>
          <w:color w:val="FF0000"/>
          <w:szCs w:val="24"/>
        </w:rPr>
        <w:t>,</w:t>
      </w:r>
    </w:p>
    <w:p w14:paraId="28790A51" w14:textId="77777777" w:rsidR="00F87D2C" w:rsidRPr="002A4F60" w:rsidRDefault="00F87D2C" w:rsidP="00F87D2C">
      <w:pPr>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tbl>
      <w:tblPr>
        <w:tblW w:w="7440" w:type="dxa"/>
        <w:tblInd w:w="250" w:type="dxa"/>
        <w:tblCellMar>
          <w:left w:w="0" w:type="dxa"/>
          <w:right w:w="0" w:type="dxa"/>
        </w:tblCellMar>
        <w:tblLook w:val="04A0" w:firstRow="1" w:lastRow="0" w:firstColumn="1" w:lastColumn="0" w:noHBand="0" w:noVBand="1"/>
      </w:tblPr>
      <w:tblGrid>
        <w:gridCol w:w="431"/>
        <w:gridCol w:w="7009"/>
      </w:tblGrid>
      <w:tr w:rsidR="00F87D2C" w:rsidRPr="002A4F60" w14:paraId="6BC23E2D" w14:textId="77777777" w:rsidTr="0001724C">
        <w:tc>
          <w:tcPr>
            <w:tcW w:w="425" w:type="dxa"/>
            <w:tcBorders>
              <w:top w:val="single" w:sz="8" w:space="0" w:color="auto"/>
              <w:left w:val="nil"/>
              <w:bottom w:val="single" w:sz="8" w:space="0" w:color="auto"/>
              <w:right w:val="nil"/>
            </w:tcBorders>
            <w:tcMar>
              <w:top w:w="0" w:type="dxa"/>
              <w:left w:w="108" w:type="dxa"/>
              <w:bottom w:w="0" w:type="dxa"/>
              <w:right w:w="108" w:type="dxa"/>
            </w:tcMar>
            <w:hideMark/>
          </w:tcPr>
          <w:p w14:paraId="468D924D" w14:textId="77777777" w:rsidR="00F87D2C" w:rsidRPr="002A4F60" w:rsidRDefault="00F87D2C" w:rsidP="0001724C">
            <w:pPr>
              <w:ind w:left="-108" w:right="-108"/>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498" w:type="dxa"/>
            <w:tcBorders>
              <w:top w:val="single" w:sz="8" w:space="0" w:color="auto"/>
              <w:left w:val="nil"/>
              <w:bottom w:val="single" w:sz="8" w:space="0" w:color="auto"/>
              <w:right w:val="nil"/>
            </w:tcBorders>
            <w:tcMar>
              <w:top w:w="0" w:type="dxa"/>
              <w:left w:w="108" w:type="dxa"/>
              <w:bottom w:w="0" w:type="dxa"/>
              <w:right w:w="108" w:type="dxa"/>
            </w:tcMar>
            <w:hideMark/>
          </w:tcPr>
          <w:p w14:paraId="40327BC0" w14:textId="77777777" w:rsidR="00F87D2C" w:rsidRPr="002A4F60" w:rsidRDefault="00F87D2C" w:rsidP="00017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xml:space="preserve">specifikace </w:t>
            </w:r>
            <w:proofErr w:type="gramStart"/>
            <w:r w:rsidRPr="002A4F60">
              <w:rPr>
                <w:rFonts w:ascii="Times New Roman" w:hAnsi="Times New Roman" w:cs="Times New Roman"/>
                <w:strike/>
                <w:color w:val="FF0000"/>
                <w:sz w:val="20"/>
                <w:szCs w:val="20"/>
              </w:rPr>
              <w:t>využití - plochy</w:t>
            </w:r>
            <w:proofErr w:type="gramEnd"/>
            <w:r w:rsidRPr="002A4F60">
              <w:rPr>
                <w:rFonts w:ascii="Times New Roman" w:hAnsi="Times New Roman" w:cs="Times New Roman"/>
                <w:strike/>
                <w:color w:val="FF0000"/>
                <w:sz w:val="20"/>
                <w:szCs w:val="20"/>
              </w:rPr>
              <w:t xml:space="preserve"> pro:</w:t>
            </w:r>
          </w:p>
        </w:tc>
      </w:tr>
    </w:tbl>
    <w:p w14:paraId="15D844DA"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DT</w:t>
      </w:r>
      <w:r w:rsidRPr="002A4F60">
        <w:rPr>
          <w:rFonts w:ascii="Times New Roman" w:hAnsi="Times New Roman" w:cs="Times New Roman"/>
          <w:strike/>
          <w:color w:val="FF0000"/>
          <w:sz w:val="20"/>
          <w:szCs w:val="20"/>
        </w:rPr>
        <w:t>     dopravu a technické vybavení s plochami veřejné a rozptýlené zeleně, parkování v nezbytném rozsahu, přípustný mobiliář, drobné plastiky, pomníky, kříže apod.</w:t>
      </w:r>
    </w:p>
    <w:p w14:paraId="24D62674"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b/>
          <w:bCs/>
          <w:strike/>
          <w:color w:val="FF0000"/>
          <w:sz w:val="10"/>
          <w:szCs w:val="10"/>
        </w:rPr>
        <w:t> </w:t>
      </w:r>
    </w:p>
    <w:p w14:paraId="468E0004"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změny kultur jsou přípustné, pokud nedojde ke změně krajinného rázu s negativním dopadem,</w:t>
      </w:r>
    </w:p>
    <w:p w14:paraId="50A3650E" w14:textId="77777777" w:rsidR="00F87D2C" w:rsidRPr="002A4F60" w:rsidRDefault="00F87D2C" w:rsidP="00F87D2C">
      <w:pPr>
        <w:rPr>
          <w:rFonts w:ascii="Times New Roman" w:hAnsi="Times New Roman" w:cs="Times New Roman"/>
          <w:i/>
          <w:iCs/>
          <w:strike/>
          <w:color w:val="FF0000"/>
          <w:szCs w:val="24"/>
        </w:rPr>
      </w:pPr>
    </w:p>
    <w:p w14:paraId="2768AE7E"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i/>
          <w:iCs/>
          <w:strike/>
          <w:color w:val="FF0000"/>
          <w:szCs w:val="24"/>
        </w:rPr>
        <w:t xml:space="preserve">- pouze na takto ve výkrese </w:t>
      </w:r>
      <w:proofErr w:type="gramStart"/>
      <w:r w:rsidRPr="002A4F60">
        <w:rPr>
          <w:rFonts w:ascii="Times New Roman" w:hAnsi="Times New Roman" w:cs="Times New Roman"/>
          <w:i/>
          <w:iCs/>
          <w:strike/>
          <w:color w:val="FF0000"/>
          <w:szCs w:val="24"/>
        </w:rPr>
        <w:t>1b</w:t>
      </w:r>
      <w:proofErr w:type="gramEnd"/>
      <w:r w:rsidRPr="002A4F60">
        <w:rPr>
          <w:rFonts w:ascii="Times New Roman" w:hAnsi="Times New Roman" w:cs="Times New Roman"/>
          <w:i/>
          <w:iCs/>
          <w:strike/>
          <w:color w:val="FF0000"/>
          <w:szCs w:val="24"/>
        </w:rPr>
        <w:t xml:space="preserve"> označených plochách:</w:t>
      </w:r>
      <w:r w:rsidRPr="002A4F60">
        <w:rPr>
          <w:rFonts w:ascii="Times New Roman" w:hAnsi="Times New Roman" w:cs="Times New Roman"/>
          <w:strike/>
          <w:color w:val="FF0000"/>
          <w:szCs w:val="24"/>
        </w:rPr>
        <w:t> </w:t>
      </w:r>
    </w:p>
    <w:p w14:paraId="75FADA88"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b/>
          <w:bCs/>
          <w:strike/>
          <w:color w:val="FF0000"/>
          <w:szCs w:val="24"/>
        </w:rPr>
        <w:t>Ba</w:t>
      </w:r>
      <w:r w:rsidRPr="002A4F60">
        <w:rPr>
          <w:rFonts w:ascii="Times New Roman" w:hAnsi="Times New Roman" w:cs="Times New Roman"/>
          <w:strike/>
          <w:color w:val="FF0000"/>
          <w:szCs w:val="24"/>
        </w:rPr>
        <w:t>,</w:t>
      </w:r>
      <w:r w:rsidRPr="002A4F60">
        <w:rPr>
          <w:rFonts w:ascii="Times New Roman" w:hAnsi="Times New Roman" w:cs="Times New Roman"/>
          <w:b/>
          <w:bCs/>
          <w:i/>
          <w:iCs/>
          <w:strike/>
          <w:color w:val="FF0000"/>
          <w:szCs w:val="24"/>
        </w:rPr>
        <w:t> </w:t>
      </w:r>
      <w:r w:rsidRPr="002A4F60">
        <w:rPr>
          <w:rFonts w:ascii="Times New Roman" w:hAnsi="Times New Roman" w:cs="Times New Roman"/>
          <w:b/>
          <w:bCs/>
          <w:strike/>
          <w:color w:val="FF0000"/>
          <w:szCs w:val="24"/>
        </w:rPr>
        <w:t>Sa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Sc</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SKV</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TZ</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UO</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UR</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ZS</w:t>
      </w:r>
      <w:r w:rsidRPr="002A4F60">
        <w:rPr>
          <w:rFonts w:ascii="Times New Roman" w:hAnsi="Times New Roman" w:cs="Times New Roman"/>
          <w:strike/>
          <w:color w:val="FF0000"/>
          <w:szCs w:val="24"/>
        </w:rPr>
        <w:t>, plochy</w:t>
      </w:r>
      <w:r w:rsidRPr="002A4F60">
        <w:rPr>
          <w:rFonts w:ascii="Times New Roman" w:hAnsi="Times New Roman" w:cs="Times New Roman"/>
          <w:i/>
          <w:iCs/>
          <w:strike/>
          <w:color w:val="FF0000"/>
          <w:szCs w:val="24"/>
        </w:rPr>
        <w:t> </w:t>
      </w:r>
      <w:r w:rsidRPr="002A4F60">
        <w:rPr>
          <w:rFonts w:ascii="Times New Roman" w:hAnsi="Times New Roman" w:cs="Times New Roman"/>
          <w:strike/>
          <w:color w:val="FF0000"/>
          <w:szCs w:val="24"/>
        </w:rPr>
        <w:t>pro rozhledny </w:t>
      </w:r>
      <w:r w:rsidRPr="002A4F60">
        <w:rPr>
          <w:rFonts w:ascii="Times New Roman" w:hAnsi="Times New Roman" w:cs="Times New Roman"/>
          <w:b/>
          <w:bCs/>
          <w:strike/>
          <w:color w:val="FF0000"/>
          <w:szCs w:val="24"/>
        </w:rPr>
        <w:t>SR</w:t>
      </w:r>
      <w:r w:rsidRPr="002A4F60">
        <w:rPr>
          <w:rFonts w:ascii="Times New Roman" w:hAnsi="Times New Roman" w:cs="Times New Roman"/>
          <w:strike/>
          <w:color w:val="FF0000"/>
          <w:szCs w:val="24"/>
        </w:rPr>
        <w:t> do výšky 6 m,</w:t>
      </w:r>
    </w:p>
    <w:p w14:paraId="339E8D8A" w14:textId="77777777" w:rsidR="00F87D2C" w:rsidRPr="002A4F60" w:rsidRDefault="00F87D2C" w:rsidP="00F87D2C">
      <w:pPr>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tbl>
      <w:tblPr>
        <w:tblW w:w="7440" w:type="dxa"/>
        <w:tblInd w:w="250" w:type="dxa"/>
        <w:tblCellMar>
          <w:left w:w="0" w:type="dxa"/>
          <w:right w:w="0" w:type="dxa"/>
        </w:tblCellMar>
        <w:tblLook w:val="04A0" w:firstRow="1" w:lastRow="0" w:firstColumn="1" w:lastColumn="0" w:noHBand="0" w:noVBand="1"/>
      </w:tblPr>
      <w:tblGrid>
        <w:gridCol w:w="431"/>
        <w:gridCol w:w="7009"/>
      </w:tblGrid>
      <w:tr w:rsidR="00F87D2C" w:rsidRPr="002A4F60" w14:paraId="06937102" w14:textId="77777777" w:rsidTr="0001724C">
        <w:tc>
          <w:tcPr>
            <w:tcW w:w="425" w:type="dxa"/>
            <w:tcBorders>
              <w:top w:val="single" w:sz="8" w:space="0" w:color="auto"/>
              <w:left w:val="nil"/>
              <w:bottom w:val="single" w:sz="8" w:space="0" w:color="auto"/>
              <w:right w:val="nil"/>
            </w:tcBorders>
            <w:tcMar>
              <w:top w:w="0" w:type="dxa"/>
              <w:left w:w="108" w:type="dxa"/>
              <w:bottom w:w="0" w:type="dxa"/>
              <w:right w:w="108" w:type="dxa"/>
            </w:tcMar>
            <w:hideMark/>
          </w:tcPr>
          <w:p w14:paraId="64A8C3F8" w14:textId="77777777" w:rsidR="00F87D2C" w:rsidRPr="002A4F60" w:rsidRDefault="00F87D2C" w:rsidP="0001724C">
            <w:pPr>
              <w:ind w:left="-108" w:right="-108"/>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498" w:type="dxa"/>
            <w:tcBorders>
              <w:top w:val="single" w:sz="8" w:space="0" w:color="auto"/>
              <w:left w:val="nil"/>
              <w:bottom w:val="single" w:sz="8" w:space="0" w:color="auto"/>
              <w:right w:val="nil"/>
            </w:tcBorders>
            <w:tcMar>
              <w:top w:w="0" w:type="dxa"/>
              <w:left w:w="108" w:type="dxa"/>
              <w:bottom w:w="0" w:type="dxa"/>
              <w:right w:w="108" w:type="dxa"/>
            </w:tcMar>
            <w:hideMark/>
          </w:tcPr>
          <w:p w14:paraId="3972DCF5" w14:textId="77777777" w:rsidR="00F87D2C" w:rsidRPr="002A4F60" w:rsidRDefault="00F87D2C" w:rsidP="00017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xml:space="preserve">specifikace </w:t>
            </w:r>
            <w:proofErr w:type="gramStart"/>
            <w:r w:rsidRPr="002A4F60">
              <w:rPr>
                <w:rFonts w:ascii="Times New Roman" w:hAnsi="Times New Roman" w:cs="Times New Roman"/>
                <w:strike/>
                <w:color w:val="FF0000"/>
                <w:sz w:val="20"/>
                <w:szCs w:val="20"/>
              </w:rPr>
              <w:t>využití - plochy</w:t>
            </w:r>
            <w:proofErr w:type="gramEnd"/>
            <w:r w:rsidRPr="002A4F60">
              <w:rPr>
                <w:rFonts w:ascii="Times New Roman" w:hAnsi="Times New Roman" w:cs="Times New Roman"/>
                <w:strike/>
                <w:color w:val="FF0000"/>
                <w:sz w:val="20"/>
                <w:szCs w:val="20"/>
              </w:rPr>
              <w:t xml:space="preserve"> pro:</w:t>
            </w:r>
          </w:p>
        </w:tc>
      </w:tr>
    </w:tbl>
    <w:p w14:paraId="61631093"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Ba     </w:t>
      </w:r>
      <w:r w:rsidRPr="002A4F60">
        <w:rPr>
          <w:rFonts w:ascii="Times New Roman" w:hAnsi="Times New Roman" w:cs="Times New Roman"/>
          <w:strike/>
          <w:color w:val="FF0000"/>
          <w:sz w:val="20"/>
          <w:szCs w:val="20"/>
        </w:rPr>
        <w:t xml:space="preserve">bydlení v rodinných domcích s příslušenstvím v přípustné kombinaci s obchodní činností, službami, integrovanou drobnou výrobou, hygienicky, dopravně a esteticky neobtěžující sousední pozemky, možnost chovu hospodářských zvířat v nekomerčním rozsahu, PHO nesmí zasáhnout sousední pozemky. Rozsah bydlení min. </w:t>
      </w:r>
      <w:proofErr w:type="gramStart"/>
      <w:r w:rsidRPr="002A4F60">
        <w:rPr>
          <w:rFonts w:ascii="Times New Roman" w:hAnsi="Times New Roman" w:cs="Times New Roman"/>
          <w:strike/>
          <w:color w:val="FF0000"/>
          <w:sz w:val="20"/>
          <w:szCs w:val="20"/>
        </w:rPr>
        <w:t>50%</w:t>
      </w:r>
      <w:proofErr w:type="gramEnd"/>
      <w:r w:rsidRPr="002A4F60">
        <w:rPr>
          <w:rFonts w:ascii="Times New Roman" w:hAnsi="Times New Roman" w:cs="Times New Roman"/>
          <w:strike/>
          <w:color w:val="FF0000"/>
          <w:sz w:val="20"/>
          <w:szCs w:val="20"/>
        </w:rPr>
        <w:t xml:space="preserve"> zastavěných ploch</w:t>
      </w:r>
    </w:p>
    <w:p w14:paraId="307FAFBE"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Sa</w:t>
      </w:r>
      <w:proofErr w:type="spellEnd"/>
      <w:r w:rsidRPr="002A4F60">
        <w:rPr>
          <w:rFonts w:ascii="Times New Roman" w:hAnsi="Times New Roman" w:cs="Times New Roman"/>
          <w:strike/>
          <w:color w:val="FF0000"/>
          <w:sz w:val="20"/>
          <w:szCs w:val="20"/>
        </w:rPr>
        <w:t>      sport a rekreaci bez rekreace rodinného typu (individuální rekreace) bez ubytování a bydlení</w:t>
      </w:r>
    </w:p>
    <w:p w14:paraId="2D85EBC9"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Sc</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individuální (rodinnou) rekreaci bez funkce trvalého bydlení</w:t>
      </w:r>
    </w:p>
    <w:p w14:paraId="05B336BE" w14:textId="77777777" w:rsidR="00F87D2C" w:rsidRPr="002A4F60" w:rsidRDefault="00F87D2C" w:rsidP="00F87D2C">
      <w:pPr>
        <w:ind w:left="709" w:hanging="567"/>
        <w:rPr>
          <w:rFonts w:ascii="Times New Roman" w:hAnsi="Times New Roman" w:cs="Times New Roman"/>
          <w:strike/>
          <w:color w:val="FF0000"/>
          <w:sz w:val="27"/>
          <w:szCs w:val="27"/>
        </w:rPr>
      </w:pPr>
      <w:proofErr w:type="gramStart"/>
      <w:r w:rsidRPr="002A4F60">
        <w:rPr>
          <w:rFonts w:ascii="Times New Roman" w:hAnsi="Times New Roman" w:cs="Times New Roman"/>
          <w:b/>
          <w:bCs/>
          <w:strike/>
          <w:color w:val="FF0000"/>
          <w:sz w:val="20"/>
          <w:szCs w:val="20"/>
        </w:rPr>
        <w:t>SKV  </w:t>
      </w:r>
      <w:r w:rsidRPr="002A4F60">
        <w:rPr>
          <w:rFonts w:ascii="Times New Roman" w:hAnsi="Times New Roman" w:cs="Times New Roman"/>
          <w:strike/>
          <w:color w:val="FF0000"/>
          <w:sz w:val="20"/>
          <w:szCs w:val="20"/>
        </w:rPr>
        <w:t>vinařský</w:t>
      </w:r>
      <w:proofErr w:type="gramEnd"/>
      <w:r w:rsidRPr="002A4F60">
        <w:rPr>
          <w:rFonts w:ascii="Times New Roman" w:hAnsi="Times New Roman" w:cs="Times New Roman"/>
          <w:strike/>
          <w:color w:val="FF0000"/>
          <w:sz w:val="20"/>
          <w:szCs w:val="20"/>
        </w:rPr>
        <w:t xml:space="preserve"> dvůr</w:t>
      </w:r>
    </w:p>
    <w:p w14:paraId="4747DDC1"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UO    </w:t>
      </w:r>
      <w:r w:rsidRPr="002A4F60">
        <w:rPr>
          <w:rFonts w:ascii="Times New Roman" w:hAnsi="Times New Roman" w:cs="Times New Roman"/>
          <w:strike/>
          <w:color w:val="FF0000"/>
          <w:sz w:val="20"/>
          <w:szCs w:val="20"/>
        </w:rPr>
        <w:t>užitková zeleň a zahrádkářské kolonie s možností výstavby chat a zahradních domků</w:t>
      </w:r>
    </w:p>
    <w:p w14:paraId="2B1320F0"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UR</w:t>
      </w:r>
      <w:r w:rsidRPr="002A4F60">
        <w:rPr>
          <w:rFonts w:ascii="Times New Roman" w:hAnsi="Times New Roman" w:cs="Times New Roman"/>
          <w:strike/>
          <w:color w:val="FF0000"/>
          <w:sz w:val="20"/>
          <w:szCs w:val="20"/>
        </w:rPr>
        <w:t>     užitkovou zeleň v malovýrobní struktuře s možností umístění drobných staveb příslušenství v plochách</w:t>
      </w:r>
    </w:p>
    <w:p w14:paraId="17E35947"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lastRenderedPageBreak/>
        <w:t>ZS     </w:t>
      </w:r>
      <w:r w:rsidRPr="002A4F60">
        <w:rPr>
          <w:rFonts w:ascii="Times New Roman" w:hAnsi="Times New Roman" w:cs="Times New Roman"/>
          <w:strike/>
          <w:color w:val="FF0000"/>
          <w:sz w:val="20"/>
          <w:szCs w:val="20"/>
        </w:rPr>
        <w:t>zemědělskou prvovýrobu malovýrobního charakteru s převahou sadů, zahrad a vinohradů v plochách, s možností vázaných objektů v plochách pro uložení příslušenství prvovýroby a úkryt formou drobných staveb v neurbanizované struktuře, bez oplocení</w:t>
      </w:r>
    </w:p>
    <w:p w14:paraId="07E4B437"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SR</w:t>
      </w:r>
      <w:r w:rsidRPr="002A4F60">
        <w:rPr>
          <w:rFonts w:ascii="Times New Roman" w:hAnsi="Times New Roman" w:cs="Times New Roman"/>
          <w:strike/>
          <w:color w:val="FF0000"/>
          <w:sz w:val="20"/>
          <w:szCs w:val="20"/>
        </w:rPr>
        <w:t>     rozhlednu s příslušenstvím</w:t>
      </w:r>
    </w:p>
    <w:p w14:paraId="6BE25707"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b/>
          <w:bCs/>
          <w:strike/>
          <w:color w:val="FF0000"/>
          <w:sz w:val="10"/>
          <w:szCs w:val="10"/>
        </w:rPr>
        <w:t> </w:t>
      </w:r>
    </w:p>
    <w:p w14:paraId="65319875" w14:textId="77777777" w:rsidR="00F87D2C" w:rsidRPr="002A4F60" w:rsidRDefault="00F87D2C" w:rsidP="00F87D2C">
      <w:pPr>
        <w:rPr>
          <w:rFonts w:ascii="Times New Roman" w:hAnsi="Times New Roman" w:cs="Times New Roman"/>
          <w:i/>
          <w:iCs/>
          <w:strike/>
          <w:color w:val="FF0000"/>
          <w:szCs w:val="24"/>
        </w:rPr>
      </w:pPr>
      <w:r w:rsidRPr="002A4F60">
        <w:rPr>
          <w:rFonts w:ascii="Times New Roman" w:hAnsi="Times New Roman" w:cs="Times New Roman"/>
          <w:i/>
          <w:iCs/>
          <w:strike/>
          <w:color w:val="FF0000"/>
          <w:szCs w:val="24"/>
          <w:u w:val="single"/>
        </w:rPr>
        <w:t>nepřípustné využití</w:t>
      </w:r>
      <w:r w:rsidRPr="002A4F60">
        <w:rPr>
          <w:rFonts w:ascii="Times New Roman" w:hAnsi="Times New Roman" w:cs="Times New Roman"/>
          <w:i/>
          <w:iCs/>
          <w:strike/>
          <w:color w:val="FF0000"/>
          <w:szCs w:val="24"/>
        </w:rPr>
        <w:t>:</w:t>
      </w:r>
    </w:p>
    <w:p w14:paraId="3AB2B684"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i/>
          <w:iCs/>
          <w:strike/>
          <w:color w:val="FF0000"/>
          <w:szCs w:val="24"/>
        </w:rPr>
        <w:t> </w:t>
      </w:r>
      <w:r w:rsidRPr="002A4F60">
        <w:rPr>
          <w:rFonts w:ascii="Times New Roman" w:hAnsi="Times New Roman" w:cs="Times New Roman"/>
          <w:b/>
          <w:bCs/>
          <w:strike/>
          <w:color w:val="FF0000"/>
          <w:szCs w:val="24"/>
        </w:rPr>
        <w:t>ostatní</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(Oa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Ob</w:t>
      </w:r>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OB</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OS</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Oh</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Bd</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SO</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Vb</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Vkb</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VO</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Vp</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Vr</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Vz</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Ga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DG</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DL</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DTP</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TE</w:t>
      </w:r>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Za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ZV</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Zh</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La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LKB)</w:t>
      </w:r>
      <w:r w:rsidRPr="002A4F60">
        <w:rPr>
          <w:rFonts w:ascii="Times New Roman" w:hAnsi="Times New Roman" w:cs="Times New Roman"/>
          <w:strike/>
          <w:color w:val="FF0000"/>
          <w:szCs w:val="24"/>
        </w:rPr>
        <w:t>,</w:t>
      </w:r>
    </w:p>
    <w:p w14:paraId="7510C303"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strike/>
          <w:color w:val="FF0000"/>
          <w:szCs w:val="24"/>
        </w:rPr>
        <w:t> </w:t>
      </w:r>
    </w:p>
    <w:tbl>
      <w:tblPr>
        <w:tblW w:w="7440" w:type="dxa"/>
        <w:tblInd w:w="250" w:type="dxa"/>
        <w:tblCellMar>
          <w:left w:w="0" w:type="dxa"/>
          <w:right w:w="0" w:type="dxa"/>
        </w:tblCellMar>
        <w:tblLook w:val="04A0" w:firstRow="1" w:lastRow="0" w:firstColumn="1" w:lastColumn="0" w:noHBand="0" w:noVBand="1"/>
      </w:tblPr>
      <w:tblGrid>
        <w:gridCol w:w="431"/>
        <w:gridCol w:w="7009"/>
      </w:tblGrid>
      <w:tr w:rsidR="00F87D2C" w:rsidRPr="002A4F60" w14:paraId="5B7CEB27" w14:textId="77777777" w:rsidTr="0001724C">
        <w:tc>
          <w:tcPr>
            <w:tcW w:w="425" w:type="dxa"/>
            <w:tcBorders>
              <w:top w:val="single" w:sz="8" w:space="0" w:color="auto"/>
              <w:left w:val="nil"/>
              <w:bottom w:val="single" w:sz="8" w:space="0" w:color="auto"/>
              <w:right w:val="nil"/>
            </w:tcBorders>
            <w:tcMar>
              <w:top w:w="0" w:type="dxa"/>
              <w:left w:w="108" w:type="dxa"/>
              <w:bottom w:w="0" w:type="dxa"/>
              <w:right w:w="108" w:type="dxa"/>
            </w:tcMar>
            <w:hideMark/>
          </w:tcPr>
          <w:p w14:paraId="1F163ADC" w14:textId="77777777" w:rsidR="00F87D2C" w:rsidRPr="002A4F60" w:rsidRDefault="00F87D2C" w:rsidP="0001724C">
            <w:pPr>
              <w:ind w:left="-108" w:right="-108"/>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498" w:type="dxa"/>
            <w:tcBorders>
              <w:top w:val="single" w:sz="8" w:space="0" w:color="auto"/>
              <w:left w:val="nil"/>
              <w:bottom w:val="single" w:sz="8" w:space="0" w:color="auto"/>
              <w:right w:val="nil"/>
            </w:tcBorders>
            <w:tcMar>
              <w:top w:w="0" w:type="dxa"/>
              <w:left w:w="108" w:type="dxa"/>
              <w:bottom w:w="0" w:type="dxa"/>
              <w:right w:w="108" w:type="dxa"/>
            </w:tcMar>
            <w:hideMark/>
          </w:tcPr>
          <w:p w14:paraId="32DCCBA3" w14:textId="77777777" w:rsidR="00F87D2C" w:rsidRPr="002A4F60" w:rsidRDefault="00F87D2C" w:rsidP="00017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xml:space="preserve">specifikace </w:t>
            </w:r>
            <w:proofErr w:type="gramStart"/>
            <w:r w:rsidRPr="002A4F60">
              <w:rPr>
                <w:rFonts w:ascii="Times New Roman" w:hAnsi="Times New Roman" w:cs="Times New Roman"/>
                <w:strike/>
                <w:color w:val="FF0000"/>
                <w:sz w:val="20"/>
                <w:szCs w:val="20"/>
              </w:rPr>
              <w:t>využití - plochy</w:t>
            </w:r>
            <w:proofErr w:type="gramEnd"/>
            <w:r w:rsidRPr="002A4F60">
              <w:rPr>
                <w:rFonts w:ascii="Times New Roman" w:hAnsi="Times New Roman" w:cs="Times New Roman"/>
                <w:strike/>
                <w:color w:val="FF0000"/>
                <w:sz w:val="20"/>
                <w:szCs w:val="20"/>
              </w:rPr>
              <w:t xml:space="preserve"> pro:</w:t>
            </w:r>
          </w:p>
        </w:tc>
      </w:tr>
    </w:tbl>
    <w:p w14:paraId="6256272F"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Oa</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občanskou vybavenost bez funkce bydlení či ubytování</w:t>
      </w:r>
    </w:p>
    <w:p w14:paraId="1E2A251F"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Ob</w:t>
      </w:r>
      <w:r w:rsidRPr="002A4F60">
        <w:rPr>
          <w:rFonts w:ascii="Times New Roman" w:hAnsi="Times New Roman" w:cs="Times New Roman"/>
          <w:strike/>
          <w:color w:val="FF0000"/>
          <w:sz w:val="20"/>
          <w:szCs w:val="20"/>
        </w:rPr>
        <w:t>     občanskou vybavenost s možností integrovaného bydlení správce</w:t>
      </w:r>
    </w:p>
    <w:p w14:paraId="51DED114" w14:textId="77777777" w:rsidR="00F87D2C" w:rsidRPr="002A4F60" w:rsidRDefault="00F87D2C" w:rsidP="00F87D2C">
      <w:pPr>
        <w:ind w:left="142"/>
        <w:jc w:val="both"/>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OB     </w:t>
      </w:r>
      <w:r w:rsidRPr="002A4F60">
        <w:rPr>
          <w:rFonts w:ascii="Times New Roman" w:hAnsi="Times New Roman" w:cs="Times New Roman"/>
          <w:strike/>
          <w:color w:val="FF0000"/>
          <w:sz w:val="20"/>
          <w:szCs w:val="20"/>
        </w:rPr>
        <w:t>smíšené obslužné funkce – občanskou vybavenost s možností integrovaného bydlení správce;</w:t>
      </w:r>
    </w:p>
    <w:p w14:paraId="6C07DCA8" w14:textId="77777777" w:rsidR="00F87D2C" w:rsidRPr="002A4F60" w:rsidRDefault="00F87D2C" w:rsidP="00F87D2C">
      <w:pPr>
        <w:jc w:val="both"/>
        <w:rPr>
          <w:rFonts w:ascii="Times New Roman" w:hAnsi="Times New Roman" w:cs="Times New Roman"/>
          <w:strike/>
          <w:color w:val="FF0000"/>
          <w:sz w:val="27"/>
          <w:szCs w:val="27"/>
        </w:rPr>
      </w:pPr>
      <w:r w:rsidRPr="002A4F60">
        <w:rPr>
          <w:rFonts w:ascii="Times New Roman" w:hAnsi="Times New Roman" w:cs="Times New Roman"/>
          <w:strike/>
          <w:color w:val="FF0000"/>
          <w:sz w:val="20"/>
          <w:szCs w:val="20"/>
        </w:rPr>
        <w:t>            sport a rekreaci bez rekreace rodinného typu (individuální rekreace) s možností doplňkového ubytování bez </w:t>
      </w:r>
      <w:proofErr w:type="gramStart"/>
      <w:r w:rsidRPr="002A4F60">
        <w:rPr>
          <w:rFonts w:ascii="Times New Roman" w:hAnsi="Times New Roman" w:cs="Times New Roman"/>
          <w:strike/>
          <w:color w:val="FF0000"/>
          <w:sz w:val="20"/>
          <w:szCs w:val="20"/>
        </w:rPr>
        <w:t>bydlení;   </w:t>
      </w:r>
      <w:proofErr w:type="gramEnd"/>
      <w:r w:rsidRPr="002A4F60">
        <w:rPr>
          <w:rFonts w:ascii="Times New Roman" w:hAnsi="Times New Roman" w:cs="Times New Roman"/>
          <w:strike/>
          <w:color w:val="FF0000"/>
          <w:sz w:val="20"/>
          <w:szCs w:val="20"/>
        </w:rPr>
        <w:t>          čistou výrobu, komerci, kanceláře s možností integrovaného bydlení správce</w:t>
      </w:r>
    </w:p>
    <w:p w14:paraId="04A9048F"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OS     </w:t>
      </w:r>
      <w:r w:rsidRPr="002A4F60">
        <w:rPr>
          <w:rFonts w:ascii="Times New Roman" w:hAnsi="Times New Roman" w:cs="Times New Roman"/>
          <w:strike/>
          <w:color w:val="FF0000"/>
          <w:sz w:val="20"/>
          <w:szCs w:val="20"/>
        </w:rPr>
        <w:t>občanskou vybavenost – zařízení sociálních služeb s příslušenstvím v přípustné kombinaci s vázaným bydlením správce</w:t>
      </w:r>
    </w:p>
    <w:p w14:paraId="6320883C"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Oh</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občanskou vybavenost – hřbitov s příslušenstvím</w:t>
      </w:r>
    </w:p>
    <w:p w14:paraId="72175F07"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Bd</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bydlení v bytových domech bez hospodářského zázemí, s přípustnou integrovanou maloobchodní činností a nevýrobními službami</w:t>
      </w:r>
    </w:p>
    <w:p w14:paraId="05A58BB4"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SO</w:t>
      </w:r>
      <w:r w:rsidRPr="002A4F60">
        <w:rPr>
          <w:rFonts w:ascii="Times New Roman" w:hAnsi="Times New Roman" w:cs="Times New Roman"/>
          <w:strike/>
          <w:color w:val="FF0000"/>
          <w:sz w:val="20"/>
          <w:szCs w:val="20"/>
        </w:rPr>
        <w:t xml:space="preserve">     sport, rekreaci a rekreační objekty s možností ubytování, bez objektů rekreace rodinného </w:t>
      </w:r>
      <w:proofErr w:type="gramStart"/>
      <w:r w:rsidRPr="002A4F60">
        <w:rPr>
          <w:rFonts w:ascii="Times New Roman" w:hAnsi="Times New Roman" w:cs="Times New Roman"/>
          <w:strike/>
          <w:color w:val="FF0000"/>
          <w:sz w:val="20"/>
          <w:szCs w:val="20"/>
        </w:rPr>
        <w:t>typu</w:t>
      </w:r>
      <w:proofErr w:type="gramEnd"/>
      <w:r w:rsidRPr="002A4F60">
        <w:rPr>
          <w:rFonts w:ascii="Times New Roman" w:hAnsi="Times New Roman" w:cs="Times New Roman"/>
          <w:strike/>
          <w:color w:val="FF0000"/>
          <w:sz w:val="20"/>
          <w:szCs w:val="20"/>
        </w:rPr>
        <w:t xml:space="preserve"> resp. individuální rekreace</w:t>
      </w:r>
    </w:p>
    <w:p w14:paraId="3AED2B1E"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Vb</w:t>
      </w:r>
      <w:proofErr w:type="spellEnd"/>
      <w:r w:rsidRPr="002A4F60">
        <w:rPr>
          <w:rFonts w:ascii="Times New Roman" w:hAnsi="Times New Roman" w:cs="Times New Roman"/>
          <w:strike/>
          <w:color w:val="FF0000"/>
          <w:sz w:val="20"/>
          <w:szCs w:val="20"/>
        </w:rPr>
        <w:t>     čistou výrobu, komerci, kanceláře, s možností integrovaného bydlení správce</w:t>
      </w:r>
    </w:p>
    <w:p w14:paraId="379BF69D"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Vkb</w:t>
      </w:r>
      <w:proofErr w:type="spellEnd"/>
      <w:r w:rsidRPr="002A4F60">
        <w:rPr>
          <w:rFonts w:ascii="Times New Roman" w:hAnsi="Times New Roman" w:cs="Times New Roman"/>
          <w:strike/>
          <w:color w:val="FF0000"/>
          <w:sz w:val="20"/>
          <w:szCs w:val="20"/>
        </w:rPr>
        <w:t>   hospodářský dvůr s ustájením koní s možností bydlení správce</w:t>
      </w:r>
    </w:p>
    <w:p w14:paraId="7550C145"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VO    </w:t>
      </w:r>
      <w:r w:rsidRPr="002A4F60">
        <w:rPr>
          <w:rFonts w:ascii="Times New Roman" w:hAnsi="Times New Roman" w:cs="Times New Roman"/>
          <w:strike/>
          <w:color w:val="FF0000"/>
          <w:sz w:val="20"/>
          <w:szCs w:val="20"/>
        </w:rPr>
        <w:t>sběrný dvůr (</w:t>
      </w:r>
      <w:proofErr w:type="spellStart"/>
      <w:r w:rsidRPr="002A4F60">
        <w:rPr>
          <w:rFonts w:ascii="Times New Roman" w:hAnsi="Times New Roman" w:cs="Times New Roman"/>
          <w:strike/>
          <w:color w:val="FF0000"/>
          <w:sz w:val="20"/>
          <w:szCs w:val="20"/>
        </w:rPr>
        <w:t>ekodvůr</w:t>
      </w:r>
      <w:proofErr w:type="spellEnd"/>
      <w:r w:rsidRPr="002A4F60">
        <w:rPr>
          <w:rFonts w:ascii="Times New Roman" w:hAnsi="Times New Roman" w:cs="Times New Roman"/>
          <w:strike/>
          <w:color w:val="FF0000"/>
          <w:sz w:val="20"/>
          <w:szCs w:val="20"/>
        </w:rPr>
        <w:t>) s příslušenstvím</w:t>
      </w:r>
    </w:p>
    <w:p w14:paraId="361364E9"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Vp</w:t>
      </w:r>
      <w:proofErr w:type="spellEnd"/>
      <w:r w:rsidRPr="002A4F60">
        <w:rPr>
          <w:rFonts w:ascii="Times New Roman" w:hAnsi="Times New Roman" w:cs="Times New Roman"/>
          <w:strike/>
          <w:color w:val="FF0000"/>
          <w:sz w:val="20"/>
          <w:szCs w:val="20"/>
        </w:rPr>
        <w:t>     průmysl, zemědělská střediska, sklady a rozvoj drobných výrobců bez možnosti bydlení a ubytování</w:t>
      </w:r>
    </w:p>
    <w:p w14:paraId="21130767"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Vr</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výrobu, sklady a rozvoj drobných výrobců bez živočišné výroby a bez bydlení</w:t>
      </w:r>
    </w:p>
    <w:p w14:paraId="720FBC34"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Vz</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 xml:space="preserve">uskladnění, zpracování a distribuce zemědělské rostlinné </w:t>
      </w:r>
      <w:proofErr w:type="gramStart"/>
      <w:r w:rsidRPr="002A4F60">
        <w:rPr>
          <w:rFonts w:ascii="Times New Roman" w:hAnsi="Times New Roman" w:cs="Times New Roman"/>
          <w:strike/>
          <w:color w:val="FF0000"/>
          <w:sz w:val="20"/>
          <w:szCs w:val="20"/>
        </w:rPr>
        <w:t>produkce  bez</w:t>
      </w:r>
      <w:proofErr w:type="gramEnd"/>
      <w:r w:rsidRPr="002A4F60">
        <w:rPr>
          <w:rFonts w:ascii="Times New Roman" w:hAnsi="Times New Roman" w:cs="Times New Roman"/>
          <w:strike/>
          <w:color w:val="FF0000"/>
          <w:sz w:val="20"/>
          <w:szCs w:val="20"/>
        </w:rPr>
        <w:t xml:space="preserve"> bydlení a ubytování</w:t>
      </w:r>
    </w:p>
    <w:p w14:paraId="60B40329"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Ga</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garáže, dvougaráže</w:t>
      </w:r>
    </w:p>
    <w:p w14:paraId="74EA27DD"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DG</w:t>
      </w:r>
      <w:r w:rsidRPr="002A4F60">
        <w:rPr>
          <w:rFonts w:ascii="Times New Roman" w:hAnsi="Times New Roman" w:cs="Times New Roman"/>
          <w:strike/>
          <w:color w:val="FF0000"/>
          <w:sz w:val="20"/>
          <w:szCs w:val="20"/>
        </w:rPr>
        <w:t>    hromadné garáže</w:t>
      </w:r>
    </w:p>
    <w:p w14:paraId="56083FAC" w14:textId="77777777" w:rsidR="00F87D2C" w:rsidRPr="002A4F60" w:rsidRDefault="00F87D2C" w:rsidP="00F87D2C">
      <w:pPr>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 xml:space="preserve">   DL     </w:t>
      </w:r>
      <w:r w:rsidRPr="002A4F60">
        <w:rPr>
          <w:rFonts w:ascii="Times New Roman" w:hAnsi="Times New Roman" w:cs="Times New Roman"/>
          <w:strike/>
          <w:color w:val="FF0000"/>
          <w:sz w:val="20"/>
          <w:szCs w:val="20"/>
        </w:rPr>
        <w:t>polní letiště s příslušenstvím</w:t>
      </w:r>
    </w:p>
    <w:p w14:paraId="157F8307"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DTP</w:t>
      </w:r>
      <w:r w:rsidRPr="002A4F60">
        <w:rPr>
          <w:rFonts w:ascii="Times New Roman" w:hAnsi="Times New Roman" w:cs="Times New Roman"/>
          <w:strike/>
          <w:color w:val="FF0000"/>
          <w:sz w:val="20"/>
          <w:szCs w:val="20"/>
        </w:rPr>
        <w:t>   dopravu a technické vybavení “DT” s funkcí veřejného prostranství reprezentujícího sídlo</w:t>
      </w:r>
    </w:p>
    <w:p w14:paraId="57D25957"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TE     </w:t>
      </w:r>
      <w:r w:rsidRPr="002A4F60">
        <w:rPr>
          <w:rFonts w:ascii="Times New Roman" w:hAnsi="Times New Roman" w:cs="Times New Roman"/>
          <w:strike/>
          <w:color w:val="FF0000"/>
          <w:sz w:val="20"/>
          <w:szCs w:val="20"/>
        </w:rPr>
        <w:t>zařízení fotovoltaické elektrárny s nezbytným příslušenstvím</w:t>
      </w:r>
    </w:p>
    <w:p w14:paraId="3BBA487B"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Za</w:t>
      </w:r>
      <w:r w:rsidRPr="002A4F60">
        <w:rPr>
          <w:rFonts w:ascii="Times New Roman" w:hAnsi="Times New Roman" w:cs="Times New Roman"/>
          <w:strike/>
          <w:color w:val="FF0000"/>
          <w:sz w:val="20"/>
          <w:szCs w:val="20"/>
        </w:rPr>
        <w:t>     zemědělskou velkovýrobu – orná půda a trvalé kultury</w:t>
      </w:r>
    </w:p>
    <w:p w14:paraId="747B6368"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ZV     </w:t>
      </w:r>
      <w:r w:rsidRPr="002A4F60">
        <w:rPr>
          <w:rFonts w:ascii="Times New Roman" w:hAnsi="Times New Roman" w:cs="Times New Roman"/>
          <w:strike/>
          <w:color w:val="FF0000"/>
          <w:sz w:val="20"/>
          <w:szCs w:val="20"/>
        </w:rPr>
        <w:t>zemědělské prvovýrobní plochy orné půdy s možností výstavby rybníka</w:t>
      </w:r>
    </w:p>
    <w:p w14:paraId="3CA18CFC"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Zh</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plochy zpevněných polních hnojišť</w:t>
      </w:r>
    </w:p>
    <w:p w14:paraId="1CAA714C"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La     </w:t>
      </w:r>
      <w:r w:rsidRPr="002A4F60">
        <w:rPr>
          <w:rFonts w:ascii="Times New Roman" w:hAnsi="Times New Roman" w:cs="Times New Roman"/>
          <w:strike/>
          <w:color w:val="FF0000"/>
          <w:sz w:val="20"/>
          <w:szCs w:val="20"/>
        </w:rPr>
        <w:t>lesy s převážně produkční funkcí</w:t>
      </w:r>
    </w:p>
    <w:p w14:paraId="51C92A9A" w14:textId="77777777" w:rsidR="00F87D2C" w:rsidRPr="002A4F60" w:rsidRDefault="00F87D2C" w:rsidP="00F87D2C">
      <w:pPr>
        <w:ind w:left="709" w:hanging="567"/>
        <w:rPr>
          <w:rFonts w:ascii="Times New Roman" w:hAnsi="Times New Roman" w:cs="Times New Roman"/>
          <w:strike/>
          <w:color w:val="FF0000"/>
          <w:szCs w:val="24"/>
        </w:rPr>
      </w:pPr>
      <w:proofErr w:type="gramStart"/>
      <w:r w:rsidRPr="002A4F60">
        <w:rPr>
          <w:rFonts w:ascii="Times New Roman" w:hAnsi="Times New Roman" w:cs="Times New Roman"/>
          <w:b/>
          <w:bCs/>
          <w:strike/>
          <w:color w:val="FF0000"/>
          <w:sz w:val="20"/>
          <w:szCs w:val="20"/>
        </w:rPr>
        <w:t>LKB  </w:t>
      </w:r>
      <w:r w:rsidRPr="002A4F60">
        <w:rPr>
          <w:rFonts w:ascii="Times New Roman" w:hAnsi="Times New Roman" w:cs="Times New Roman"/>
          <w:strike/>
          <w:color w:val="FF0000"/>
          <w:sz w:val="20"/>
          <w:szCs w:val="20"/>
        </w:rPr>
        <w:t>bažantnice</w:t>
      </w:r>
      <w:proofErr w:type="gramEnd"/>
      <w:r w:rsidRPr="002A4F60">
        <w:rPr>
          <w:rFonts w:ascii="Times New Roman" w:hAnsi="Times New Roman" w:cs="Times New Roman"/>
          <w:strike/>
          <w:color w:val="FF0000"/>
          <w:sz w:val="20"/>
          <w:szCs w:val="20"/>
        </w:rPr>
        <w:t xml:space="preserve"> s funkcí biocentra</w:t>
      </w:r>
    </w:p>
    <w:p w14:paraId="2D74466A"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nepřípustné jsou způsoby hospodaření a úpravy, podporující erozi,</w:t>
      </w:r>
    </w:p>
    <w:p w14:paraId="60BE1CA2"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snižování prostupnosti krajiny oplocováním.</w:t>
      </w:r>
    </w:p>
    <w:p w14:paraId="785D61AB"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xml:space="preserve">- nepřípustné jsou </w:t>
      </w:r>
      <w:proofErr w:type="spellStart"/>
      <w:r w:rsidRPr="002A4F60">
        <w:rPr>
          <w:rFonts w:ascii="Times New Roman" w:hAnsi="Times New Roman" w:cs="Times New Roman"/>
          <w:strike/>
          <w:color w:val="FF0000"/>
          <w:szCs w:val="24"/>
        </w:rPr>
        <w:t>terenní</w:t>
      </w:r>
      <w:proofErr w:type="spellEnd"/>
      <w:r w:rsidRPr="002A4F60">
        <w:rPr>
          <w:rFonts w:ascii="Times New Roman" w:hAnsi="Times New Roman" w:cs="Times New Roman"/>
          <w:strike/>
          <w:color w:val="FF0000"/>
          <w:szCs w:val="24"/>
        </w:rPr>
        <w:t xml:space="preserve"> úpravy, zejména s negativním dopadem na vodní režim, ráz krajiny, stabilitu </w:t>
      </w:r>
      <w:proofErr w:type="gramStart"/>
      <w:r w:rsidRPr="002A4F60">
        <w:rPr>
          <w:rFonts w:ascii="Times New Roman" w:hAnsi="Times New Roman" w:cs="Times New Roman"/>
          <w:strike/>
          <w:color w:val="FF0000"/>
          <w:szCs w:val="24"/>
        </w:rPr>
        <w:t>území</w:t>
      </w:r>
      <w:proofErr w:type="gramEnd"/>
      <w:r w:rsidRPr="002A4F60">
        <w:rPr>
          <w:rFonts w:ascii="Times New Roman" w:hAnsi="Times New Roman" w:cs="Times New Roman"/>
          <w:strike/>
          <w:color w:val="FF0000"/>
          <w:szCs w:val="24"/>
        </w:rPr>
        <w:t xml:space="preserve"> resp. obraz obce.</w:t>
      </w:r>
    </w:p>
    <w:p w14:paraId="3178CFC3"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b/>
          <w:bCs/>
          <w:strike/>
          <w:color w:val="FF0000"/>
          <w:szCs w:val="24"/>
        </w:rPr>
        <w:t> </w:t>
      </w:r>
    </w:p>
    <w:p w14:paraId="02C74263" w14:textId="77777777" w:rsidR="00F87D2C" w:rsidRPr="002A4F60" w:rsidRDefault="00F87D2C" w:rsidP="00F87D2C">
      <w:pPr>
        <w:pStyle w:val="Nadpis4"/>
        <w:rPr>
          <w:strike/>
          <w:color w:val="FF0000"/>
        </w:rPr>
      </w:pPr>
      <w:bookmarkStart w:id="90" w:name="_Toc195783183"/>
      <w:r w:rsidRPr="002A4F60">
        <w:rPr>
          <w:strike/>
          <w:color w:val="FF0000"/>
        </w:rPr>
        <w:t>15.a – Lesní:</w:t>
      </w:r>
      <w:bookmarkEnd w:id="90"/>
    </w:p>
    <w:p w14:paraId="314A7B93"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w:t>
      </w:r>
    </w:p>
    <w:p w14:paraId="1173854F"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i/>
          <w:iCs/>
          <w:strike/>
          <w:color w:val="FF0000"/>
          <w:szCs w:val="24"/>
          <w:u w:val="single"/>
        </w:rPr>
        <w:t>charakteristika</w:t>
      </w:r>
      <w:r w:rsidRPr="002A4F60">
        <w:rPr>
          <w:rFonts w:ascii="Times New Roman" w:hAnsi="Times New Roman" w:cs="Times New Roman"/>
          <w:strike/>
          <w:color w:val="FF0000"/>
          <w:szCs w:val="24"/>
          <w:u w:val="single"/>
        </w:rPr>
        <w:t>:</w:t>
      </w:r>
      <w:r w:rsidRPr="002A4F60">
        <w:rPr>
          <w:rFonts w:ascii="Times New Roman" w:hAnsi="Times New Roman" w:cs="Times New Roman"/>
          <w:strike/>
          <w:color w:val="FF0000"/>
          <w:szCs w:val="24"/>
        </w:rPr>
        <w:t xml:space="preserve"> zóna neurbanizovaná, slouží pro lesní hospodářství. prvovýrobu a činnosti přímo související. Zahrnuje plochy lesních porostů a ostatní plochy PUPFL (např. drobné plochy drnového </w:t>
      </w:r>
      <w:proofErr w:type="gramStart"/>
      <w:r w:rsidRPr="002A4F60">
        <w:rPr>
          <w:rFonts w:ascii="Times New Roman" w:hAnsi="Times New Roman" w:cs="Times New Roman"/>
          <w:strike/>
          <w:color w:val="FF0000"/>
          <w:szCs w:val="24"/>
        </w:rPr>
        <w:t>fondu</w:t>
      </w:r>
      <w:proofErr w:type="gramEnd"/>
      <w:r w:rsidRPr="002A4F60">
        <w:rPr>
          <w:rFonts w:ascii="Times New Roman" w:hAnsi="Times New Roman" w:cs="Times New Roman"/>
          <w:strike/>
          <w:color w:val="FF0000"/>
          <w:szCs w:val="24"/>
        </w:rPr>
        <w:t xml:space="preserve"> popř. orné půdy a zahrad). Její součástí mohou být i plochy pro stabilizaci a obnovu přírodních a krajinných hodnot. Lesní prvovýroba musí respektovat vymezené plochy zóny ochrany krajiny.</w:t>
      </w:r>
    </w:p>
    <w:p w14:paraId="17CDD615"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i/>
          <w:iCs/>
          <w:strike/>
          <w:color w:val="FF0000"/>
          <w:szCs w:val="24"/>
          <w:u w:val="single"/>
        </w:rPr>
        <w:t>přípustné</w:t>
      </w:r>
      <w:r w:rsidRPr="002A4F60">
        <w:rPr>
          <w:rFonts w:ascii="Times New Roman" w:hAnsi="Times New Roman" w:cs="Times New Roman"/>
          <w:i/>
          <w:iCs/>
          <w:strike/>
          <w:color w:val="FF0000"/>
          <w:szCs w:val="24"/>
        </w:rPr>
        <w:t> využití určují funkční regulativy:</w:t>
      </w:r>
      <w:r w:rsidRPr="002A4F60">
        <w:rPr>
          <w:rFonts w:ascii="Times New Roman" w:hAnsi="Times New Roman" w:cs="Times New Roman"/>
          <w:b/>
          <w:bCs/>
          <w:strike/>
          <w:color w:val="FF0000"/>
          <w:szCs w:val="24"/>
        </w:rPr>
        <w:t> Ka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La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Lk</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Lo</w:t>
      </w:r>
      <w:r w:rsidRPr="002A4F60">
        <w:rPr>
          <w:rFonts w:ascii="Times New Roman" w:hAnsi="Times New Roman" w:cs="Times New Roman"/>
          <w:strike/>
          <w:color w:val="FF0000"/>
          <w:szCs w:val="24"/>
        </w:rPr>
        <w:t>,                                        </w:t>
      </w:r>
    </w:p>
    <w:p w14:paraId="4E9AA7D0" w14:textId="77777777" w:rsidR="00F87D2C" w:rsidRPr="002A4F60" w:rsidRDefault="00F87D2C" w:rsidP="00F87D2C">
      <w:pPr>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tbl>
      <w:tblPr>
        <w:tblW w:w="7440" w:type="dxa"/>
        <w:tblInd w:w="250" w:type="dxa"/>
        <w:tblCellMar>
          <w:left w:w="0" w:type="dxa"/>
          <w:right w:w="0" w:type="dxa"/>
        </w:tblCellMar>
        <w:tblLook w:val="04A0" w:firstRow="1" w:lastRow="0" w:firstColumn="1" w:lastColumn="0" w:noHBand="0" w:noVBand="1"/>
      </w:tblPr>
      <w:tblGrid>
        <w:gridCol w:w="431"/>
        <w:gridCol w:w="7009"/>
      </w:tblGrid>
      <w:tr w:rsidR="00F87D2C" w:rsidRPr="002A4F60" w14:paraId="53FA2458" w14:textId="77777777" w:rsidTr="0001724C">
        <w:tc>
          <w:tcPr>
            <w:tcW w:w="425" w:type="dxa"/>
            <w:tcBorders>
              <w:top w:val="single" w:sz="8" w:space="0" w:color="auto"/>
              <w:left w:val="nil"/>
              <w:bottom w:val="single" w:sz="8" w:space="0" w:color="auto"/>
              <w:right w:val="nil"/>
            </w:tcBorders>
            <w:tcMar>
              <w:top w:w="0" w:type="dxa"/>
              <w:left w:w="108" w:type="dxa"/>
              <w:bottom w:w="0" w:type="dxa"/>
              <w:right w:w="108" w:type="dxa"/>
            </w:tcMar>
            <w:hideMark/>
          </w:tcPr>
          <w:p w14:paraId="1E24BBA5" w14:textId="77777777" w:rsidR="00F87D2C" w:rsidRPr="002A4F60" w:rsidRDefault="00F87D2C" w:rsidP="0001724C">
            <w:pPr>
              <w:ind w:left="-108" w:right="-108"/>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498" w:type="dxa"/>
            <w:tcBorders>
              <w:top w:val="single" w:sz="8" w:space="0" w:color="auto"/>
              <w:left w:val="nil"/>
              <w:bottom w:val="single" w:sz="8" w:space="0" w:color="auto"/>
              <w:right w:val="nil"/>
            </w:tcBorders>
            <w:tcMar>
              <w:top w:w="0" w:type="dxa"/>
              <w:left w:w="108" w:type="dxa"/>
              <w:bottom w:w="0" w:type="dxa"/>
              <w:right w:w="108" w:type="dxa"/>
            </w:tcMar>
            <w:hideMark/>
          </w:tcPr>
          <w:p w14:paraId="023F5DB2" w14:textId="77777777" w:rsidR="00F87D2C" w:rsidRPr="002A4F60" w:rsidRDefault="00F87D2C" w:rsidP="00017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xml:space="preserve">specifikace </w:t>
            </w:r>
            <w:proofErr w:type="gramStart"/>
            <w:r w:rsidRPr="002A4F60">
              <w:rPr>
                <w:rFonts w:ascii="Times New Roman" w:hAnsi="Times New Roman" w:cs="Times New Roman"/>
                <w:strike/>
                <w:color w:val="FF0000"/>
                <w:sz w:val="20"/>
                <w:szCs w:val="20"/>
              </w:rPr>
              <w:t>využití - plochy</w:t>
            </w:r>
            <w:proofErr w:type="gramEnd"/>
            <w:r w:rsidRPr="002A4F60">
              <w:rPr>
                <w:rFonts w:ascii="Times New Roman" w:hAnsi="Times New Roman" w:cs="Times New Roman"/>
                <w:strike/>
                <w:color w:val="FF0000"/>
                <w:sz w:val="20"/>
                <w:szCs w:val="20"/>
              </w:rPr>
              <w:t xml:space="preserve"> pro:</w:t>
            </w:r>
          </w:p>
        </w:tc>
      </w:tr>
    </w:tbl>
    <w:p w14:paraId="3E512408"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Ka</w:t>
      </w:r>
      <w:proofErr w:type="spellEnd"/>
      <w:r w:rsidRPr="002A4F60">
        <w:rPr>
          <w:rFonts w:ascii="Times New Roman" w:hAnsi="Times New Roman" w:cs="Times New Roman"/>
          <w:strike/>
          <w:color w:val="FF0000"/>
          <w:sz w:val="20"/>
          <w:szCs w:val="20"/>
        </w:rPr>
        <w:t>     ochranu a stabilizaci přírodních systémů (např. PCHÚ, PP, PR, VKP, ÚSES)</w:t>
      </w:r>
    </w:p>
    <w:p w14:paraId="49E00C24"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La     </w:t>
      </w:r>
      <w:r w:rsidRPr="002A4F60">
        <w:rPr>
          <w:rFonts w:ascii="Times New Roman" w:hAnsi="Times New Roman" w:cs="Times New Roman"/>
          <w:strike/>
          <w:color w:val="FF0000"/>
          <w:sz w:val="20"/>
          <w:szCs w:val="20"/>
        </w:rPr>
        <w:t>lesy s převážně produkční funkcí</w:t>
      </w:r>
    </w:p>
    <w:p w14:paraId="333E94A0"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Lk</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lesy s převažující funkcí ekologickou a krajinářskou</w:t>
      </w:r>
    </w:p>
    <w:p w14:paraId="02D885E9"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Lo</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 xml:space="preserve">lesy s převažující funkcí </w:t>
      </w:r>
      <w:proofErr w:type="spellStart"/>
      <w:r w:rsidRPr="002A4F60">
        <w:rPr>
          <w:rFonts w:ascii="Times New Roman" w:hAnsi="Times New Roman" w:cs="Times New Roman"/>
          <w:strike/>
          <w:color w:val="FF0000"/>
          <w:sz w:val="20"/>
          <w:szCs w:val="20"/>
        </w:rPr>
        <w:t>půdoochrannou</w:t>
      </w:r>
      <w:proofErr w:type="spellEnd"/>
      <w:r w:rsidRPr="002A4F60">
        <w:rPr>
          <w:rFonts w:ascii="Times New Roman" w:hAnsi="Times New Roman" w:cs="Times New Roman"/>
          <w:strike/>
          <w:color w:val="FF0000"/>
          <w:sz w:val="20"/>
          <w:szCs w:val="20"/>
        </w:rPr>
        <w:t xml:space="preserve"> a izolační</w:t>
      </w:r>
    </w:p>
    <w:p w14:paraId="4795EF92"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b/>
          <w:bCs/>
          <w:strike/>
          <w:color w:val="FF0000"/>
          <w:sz w:val="10"/>
          <w:szCs w:val="10"/>
        </w:rPr>
        <w:t> </w:t>
      </w:r>
    </w:p>
    <w:p w14:paraId="5E148929"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i/>
          <w:iCs/>
          <w:strike/>
          <w:color w:val="FF0000"/>
          <w:szCs w:val="24"/>
          <w:u w:val="single"/>
        </w:rPr>
        <w:t>podmíněně přípustn</w:t>
      </w:r>
      <w:r w:rsidRPr="002A4F60">
        <w:rPr>
          <w:rFonts w:ascii="Times New Roman" w:hAnsi="Times New Roman" w:cs="Times New Roman"/>
          <w:i/>
          <w:iCs/>
          <w:strike/>
          <w:color w:val="FF0000"/>
          <w:szCs w:val="24"/>
        </w:rPr>
        <w:t>é</w:t>
      </w:r>
      <w:r w:rsidRPr="002A4F60">
        <w:rPr>
          <w:rFonts w:ascii="Times New Roman" w:hAnsi="Times New Roman" w:cs="Times New Roman"/>
          <w:strike/>
          <w:color w:val="FF0000"/>
          <w:szCs w:val="24"/>
        </w:rPr>
        <w:t xml:space="preserve"> - </w:t>
      </w:r>
      <w:proofErr w:type="gramStart"/>
      <w:r w:rsidRPr="002A4F60">
        <w:rPr>
          <w:rFonts w:ascii="Times New Roman" w:hAnsi="Times New Roman" w:cs="Times New Roman"/>
          <w:strike/>
          <w:color w:val="FF0000"/>
          <w:szCs w:val="24"/>
        </w:rPr>
        <w:t>t.j.</w:t>
      </w:r>
      <w:proofErr w:type="gramEnd"/>
      <w:r w:rsidRPr="002A4F60">
        <w:rPr>
          <w:rFonts w:ascii="Times New Roman" w:hAnsi="Times New Roman" w:cs="Times New Roman"/>
          <w:strike/>
          <w:color w:val="FF0000"/>
          <w:szCs w:val="24"/>
        </w:rPr>
        <w:t xml:space="preserve"> při zajištění souladu s funkční prioritou zóny a pozitivními vazbami na okolní prostor a souladu v krajině</w:t>
      </w:r>
      <w:r w:rsidRPr="002A4F60">
        <w:rPr>
          <w:rFonts w:ascii="Times New Roman" w:hAnsi="Times New Roman" w:cs="Times New Roman"/>
          <w:i/>
          <w:iCs/>
          <w:strike/>
          <w:color w:val="FF0000"/>
          <w:szCs w:val="24"/>
        </w:rPr>
        <w:t>:</w:t>
      </w:r>
      <w:r w:rsidRPr="002A4F60">
        <w:rPr>
          <w:rFonts w:ascii="Times New Roman" w:hAnsi="Times New Roman" w:cs="Times New Roman"/>
          <w:b/>
          <w:bCs/>
          <w:strike/>
          <w:color w:val="FF0000"/>
          <w:szCs w:val="24"/>
        </w:rPr>
        <w:t> M</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SI</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TZ</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KW</w:t>
      </w:r>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Kz</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Wm</w:t>
      </w:r>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Wz</w:t>
      </w:r>
      <w:r w:rsidRPr="002A4F60">
        <w:rPr>
          <w:rFonts w:ascii="Times New Roman" w:hAnsi="Times New Roman" w:cs="Times New Roman"/>
          <w:strike/>
          <w:color w:val="FF0000"/>
          <w:szCs w:val="24"/>
        </w:rPr>
        <w:t>,                                       </w:t>
      </w:r>
    </w:p>
    <w:p w14:paraId="54DEC18F" w14:textId="77777777" w:rsidR="00F87D2C" w:rsidRPr="002A4F60" w:rsidRDefault="00F87D2C" w:rsidP="00F87D2C">
      <w:pPr>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tbl>
      <w:tblPr>
        <w:tblW w:w="7440" w:type="dxa"/>
        <w:tblInd w:w="250" w:type="dxa"/>
        <w:tblCellMar>
          <w:left w:w="0" w:type="dxa"/>
          <w:right w:w="0" w:type="dxa"/>
        </w:tblCellMar>
        <w:tblLook w:val="04A0" w:firstRow="1" w:lastRow="0" w:firstColumn="1" w:lastColumn="0" w:noHBand="0" w:noVBand="1"/>
      </w:tblPr>
      <w:tblGrid>
        <w:gridCol w:w="431"/>
        <w:gridCol w:w="7009"/>
      </w:tblGrid>
      <w:tr w:rsidR="00F87D2C" w:rsidRPr="002A4F60" w14:paraId="4BC0D864" w14:textId="77777777" w:rsidTr="0001724C">
        <w:tc>
          <w:tcPr>
            <w:tcW w:w="425" w:type="dxa"/>
            <w:tcBorders>
              <w:top w:val="single" w:sz="8" w:space="0" w:color="auto"/>
              <w:left w:val="nil"/>
              <w:bottom w:val="single" w:sz="8" w:space="0" w:color="auto"/>
              <w:right w:val="nil"/>
            </w:tcBorders>
            <w:tcMar>
              <w:top w:w="0" w:type="dxa"/>
              <w:left w:w="108" w:type="dxa"/>
              <w:bottom w:w="0" w:type="dxa"/>
              <w:right w:w="108" w:type="dxa"/>
            </w:tcMar>
            <w:hideMark/>
          </w:tcPr>
          <w:p w14:paraId="00B478B9" w14:textId="77777777" w:rsidR="00F87D2C" w:rsidRPr="002A4F60" w:rsidRDefault="00F87D2C" w:rsidP="0001724C">
            <w:pPr>
              <w:ind w:left="-108" w:right="-108"/>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lastRenderedPageBreak/>
              <w:t>kód</w:t>
            </w:r>
          </w:p>
        </w:tc>
        <w:tc>
          <w:tcPr>
            <w:tcW w:w="9498" w:type="dxa"/>
            <w:tcBorders>
              <w:top w:val="single" w:sz="8" w:space="0" w:color="auto"/>
              <w:left w:val="nil"/>
              <w:bottom w:val="single" w:sz="8" w:space="0" w:color="auto"/>
              <w:right w:val="nil"/>
            </w:tcBorders>
            <w:tcMar>
              <w:top w:w="0" w:type="dxa"/>
              <w:left w:w="108" w:type="dxa"/>
              <w:bottom w:w="0" w:type="dxa"/>
              <w:right w:w="108" w:type="dxa"/>
            </w:tcMar>
            <w:hideMark/>
          </w:tcPr>
          <w:p w14:paraId="268808A8" w14:textId="77777777" w:rsidR="00F87D2C" w:rsidRPr="002A4F60" w:rsidRDefault="00F87D2C" w:rsidP="00017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xml:space="preserve">specifikace </w:t>
            </w:r>
            <w:proofErr w:type="gramStart"/>
            <w:r w:rsidRPr="002A4F60">
              <w:rPr>
                <w:rFonts w:ascii="Times New Roman" w:hAnsi="Times New Roman" w:cs="Times New Roman"/>
                <w:strike/>
                <w:color w:val="FF0000"/>
                <w:sz w:val="20"/>
                <w:szCs w:val="20"/>
              </w:rPr>
              <w:t>využití - plochy</w:t>
            </w:r>
            <w:proofErr w:type="gramEnd"/>
            <w:r w:rsidRPr="002A4F60">
              <w:rPr>
                <w:rFonts w:ascii="Times New Roman" w:hAnsi="Times New Roman" w:cs="Times New Roman"/>
                <w:strike/>
                <w:color w:val="FF0000"/>
                <w:sz w:val="20"/>
                <w:szCs w:val="20"/>
              </w:rPr>
              <w:t xml:space="preserve"> pro:</w:t>
            </w:r>
          </w:p>
        </w:tc>
      </w:tr>
    </w:tbl>
    <w:p w14:paraId="403A64FC"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M      </w:t>
      </w:r>
      <w:r w:rsidRPr="002A4F60">
        <w:rPr>
          <w:rFonts w:ascii="Times New Roman" w:hAnsi="Times New Roman" w:cs="Times New Roman"/>
          <w:strike/>
          <w:color w:val="FF0000"/>
          <w:sz w:val="20"/>
          <w:szCs w:val="20"/>
        </w:rPr>
        <w:t>Památníky, sochy s příslušenstvím</w:t>
      </w:r>
    </w:p>
    <w:p w14:paraId="1B40E1E1"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SI</w:t>
      </w:r>
      <w:r w:rsidRPr="002A4F60">
        <w:rPr>
          <w:rFonts w:ascii="Times New Roman" w:hAnsi="Times New Roman" w:cs="Times New Roman"/>
          <w:strike/>
          <w:color w:val="FF0000"/>
          <w:sz w:val="20"/>
          <w:szCs w:val="20"/>
        </w:rPr>
        <w:t>      servisní a informační služby pro turistiku a rekreaci</w:t>
      </w:r>
    </w:p>
    <w:p w14:paraId="23262F69"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TZ     </w:t>
      </w:r>
      <w:r w:rsidRPr="002A4F60">
        <w:rPr>
          <w:rFonts w:ascii="Times New Roman" w:hAnsi="Times New Roman" w:cs="Times New Roman"/>
          <w:strike/>
          <w:color w:val="FF0000"/>
          <w:sz w:val="20"/>
          <w:szCs w:val="20"/>
        </w:rPr>
        <w:t xml:space="preserve">těžební a průzkumná zařízení nerostných surovin pro průzkum ložisek </w:t>
      </w:r>
    </w:p>
    <w:p w14:paraId="0AF58B3E"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KW</w:t>
      </w:r>
      <w:r w:rsidRPr="002A4F60">
        <w:rPr>
          <w:rFonts w:ascii="Times New Roman" w:hAnsi="Times New Roman" w:cs="Times New Roman"/>
          <w:strike/>
          <w:color w:val="FF0000"/>
          <w:sz w:val="20"/>
          <w:szCs w:val="20"/>
        </w:rPr>
        <w:t>   prvky ÚSES a VKP s významnou funkcí vodohospodářskou</w:t>
      </w:r>
    </w:p>
    <w:p w14:paraId="08EB7091"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Kz</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 xml:space="preserve">krajinnou a užitkovou zeleň s funkcí </w:t>
      </w:r>
      <w:proofErr w:type="spellStart"/>
      <w:r w:rsidRPr="002A4F60">
        <w:rPr>
          <w:rFonts w:ascii="Times New Roman" w:hAnsi="Times New Roman" w:cs="Times New Roman"/>
          <w:strike/>
          <w:color w:val="FF0000"/>
          <w:sz w:val="20"/>
          <w:szCs w:val="20"/>
        </w:rPr>
        <w:t>půdoochrannou</w:t>
      </w:r>
      <w:proofErr w:type="spellEnd"/>
      <w:r w:rsidRPr="002A4F60">
        <w:rPr>
          <w:rFonts w:ascii="Times New Roman" w:hAnsi="Times New Roman" w:cs="Times New Roman"/>
          <w:strike/>
          <w:color w:val="FF0000"/>
          <w:sz w:val="20"/>
          <w:szCs w:val="20"/>
        </w:rPr>
        <w:t>, stabilizační a doplňkovou hospodářskou</w:t>
      </w:r>
    </w:p>
    <w:p w14:paraId="4B4A1024"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Wm</w:t>
      </w:r>
      <w:proofErr w:type="spellEnd"/>
      <w:r w:rsidRPr="002A4F60">
        <w:rPr>
          <w:rFonts w:ascii="Times New Roman" w:hAnsi="Times New Roman" w:cs="Times New Roman"/>
          <w:strike/>
          <w:color w:val="FF0000"/>
          <w:sz w:val="20"/>
          <w:szCs w:val="20"/>
        </w:rPr>
        <w:t>   vsakování povrchových vod, poldry, mokřady</w:t>
      </w:r>
    </w:p>
    <w:p w14:paraId="735A0805" w14:textId="77777777" w:rsidR="00F87D2C" w:rsidRPr="002A4F60" w:rsidRDefault="00F87D2C" w:rsidP="00F87D2C">
      <w:pPr>
        <w:ind w:left="709" w:hanging="567"/>
        <w:rPr>
          <w:rFonts w:ascii="Times New Roman" w:hAnsi="Times New Roman" w:cs="Times New Roman"/>
          <w:strike/>
          <w:color w:val="FF0000"/>
          <w:szCs w:val="24"/>
        </w:rPr>
      </w:pPr>
      <w:proofErr w:type="spellStart"/>
      <w:r w:rsidRPr="002A4F60">
        <w:rPr>
          <w:rFonts w:ascii="Times New Roman" w:hAnsi="Times New Roman" w:cs="Times New Roman"/>
          <w:b/>
          <w:bCs/>
          <w:strike/>
          <w:color w:val="FF0000"/>
          <w:sz w:val="20"/>
          <w:szCs w:val="20"/>
        </w:rPr>
        <w:t>Wz</w:t>
      </w:r>
      <w:proofErr w:type="spellEnd"/>
      <w:r w:rsidRPr="002A4F60">
        <w:rPr>
          <w:rFonts w:ascii="Times New Roman" w:hAnsi="Times New Roman" w:cs="Times New Roman"/>
          <w:strike/>
          <w:color w:val="FF0000"/>
          <w:sz w:val="20"/>
          <w:szCs w:val="20"/>
        </w:rPr>
        <w:t>     vodní plochy a toky, ochranné a záchytné příkopy</w:t>
      </w:r>
    </w:p>
    <w:p w14:paraId="5FF2AAF0"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v plochách mobiliář pro pěší turistiku a cykloturistiku, sochy, kříže, boží muka,</w:t>
      </w:r>
    </w:p>
    <w:p w14:paraId="7B94B497"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xml:space="preserve">- zařízení dopravní a technické infrastruktury v nezbytném </w:t>
      </w:r>
      <w:proofErr w:type="gramStart"/>
      <w:r w:rsidRPr="002A4F60">
        <w:rPr>
          <w:rFonts w:ascii="Times New Roman" w:hAnsi="Times New Roman" w:cs="Times New Roman"/>
          <w:strike/>
          <w:color w:val="FF0000"/>
          <w:szCs w:val="24"/>
        </w:rPr>
        <w:t>rozsahu - </w:t>
      </w:r>
      <w:r w:rsidRPr="002A4F60">
        <w:rPr>
          <w:rFonts w:ascii="Times New Roman" w:hAnsi="Times New Roman" w:cs="Times New Roman"/>
          <w:b/>
          <w:bCs/>
          <w:strike/>
          <w:color w:val="FF0000"/>
          <w:szCs w:val="24"/>
        </w:rPr>
        <w:t>DT</w:t>
      </w:r>
      <w:proofErr w:type="gramEnd"/>
      <w:r w:rsidRPr="002A4F60">
        <w:rPr>
          <w:rFonts w:ascii="Times New Roman" w:hAnsi="Times New Roman" w:cs="Times New Roman"/>
          <w:strike/>
          <w:color w:val="FF0000"/>
          <w:szCs w:val="24"/>
        </w:rPr>
        <w:t>,</w:t>
      </w:r>
    </w:p>
    <w:p w14:paraId="12E10B48"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strike/>
          <w:color w:val="FF0000"/>
          <w:szCs w:val="24"/>
        </w:rPr>
        <w:t>- drobné plochy užitkové zeleně pro zajištění funkcí lesa </w:t>
      </w:r>
      <w:r w:rsidRPr="002A4F60">
        <w:rPr>
          <w:rFonts w:ascii="Times New Roman" w:hAnsi="Times New Roman" w:cs="Times New Roman"/>
          <w:b/>
          <w:bCs/>
          <w:strike/>
          <w:color w:val="FF0000"/>
          <w:szCs w:val="24"/>
        </w:rPr>
        <w:t>UZ</w:t>
      </w:r>
      <w:r w:rsidRPr="002A4F60">
        <w:rPr>
          <w:rFonts w:ascii="Times New Roman" w:hAnsi="Times New Roman" w:cs="Times New Roman"/>
          <w:strike/>
          <w:color w:val="FF0000"/>
          <w:szCs w:val="24"/>
        </w:rPr>
        <w:t>,</w:t>
      </w:r>
    </w:p>
    <w:p w14:paraId="5E7A7789" w14:textId="77777777" w:rsidR="00F87D2C" w:rsidRPr="002A4F60" w:rsidRDefault="00F87D2C" w:rsidP="00F87D2C">
      <w:pPr>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tbl>
      <w:tblPr>
        <w:tblW w:w="7440" w:type="dxa"/>
        <w:tblInd w:w="250" w:type="dxa"/>
        <w:tblCellMar>
          <w:left w:w="0" w:type="dxa"/>
          <w:right w:w="0" w:type="dxa"/>
        </w:tblCellMar>
        <w:tblLook w:val="04A0" w:firstRow="1" w:lastRow="0" w:firstColumn="1" w:lastColumn="0" w:noHBand="0" w:noVBand="1"/>
      </w:tblPr>
      <w:tblGrid>
        <w:gridCol w:w="431"/>
        <w:gridCol w:w="7009"/>
      </w:tblGrid>
      <w:tr w:rsidR="00F87D2C" w:rsidRPr="002A4F60" w14:paraId="5130ECFA" w14:textId="77777777" w:rsidTr="0001724C">
        <w:tc>
          <w:tcPr>
            <w:tcW w:w="425" w:type="dxa"/>
            <w:tcBorders>
              <w:top w:val="single" w:sz="8" w:space="0" w:color="auto"/>
              <w:left w:val="nil"/>
              <w:bottom w:val="single" w:sz="8" w:space="0" w:color="auto"/>
              <w:right w:val="nil"/>
            </w:tcBorders>
            <w:tcMar>
              <w:top w:w="0" w:type="dxa"/>
              <w:left w:w="108" w:type="dxa"/>
              <w:bottom w:w="0" w:type="dxa"/>
              <w:right w:w="108" w:type="dxa"/>
            </w:tcMar>
            <w:hideMark/>
          </w:tcPr>
          <w:p w14:paraId="1B48AD52" w14:textId="77777777" w:rsidR="00F87D2C" w:rsidRPr="002A4F60" w:rsidRDefault="00F87D2C" w:rsidP="0001724C">
            <w:pPr>
              <w:ind w:left="-108" w:right="-108"/>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498" w:type="dxa"/>
            <w:tcBorders>
              <w:top w:val="single" w:sz="8" w:space="0" w:color="auto"/>
              <w:left w:val="nil"/>
              <w:bottom w:val="single" w:sz="8" w:space="0" w:color="auto"/>
              <w:right w:val="nil"/>
            </w:tcBorders>
            <w:tcMar>
              <w:top w:w="0" w:type="dxa"/>
              <w:left w:w="108" w:type="dxa"/>
              <w:bottom w:w="0" w:type="dxa"/>
              <w:right w:w="108" w:type="dxa"/>
            </w:tcMar>
            <w:hideMark/>
          </w:tcPr>
          <w:p w14:paraId="4E2DE181" w14:textId="77777777" w:rsidR="00F87D2C" w:rsidRPr="002A4F60" w:rsidRDefault="00F87D2C" w:rsidP="00017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xml:space="preserve">specifikace </w:t>
            </w:r>
            <w:proofErr w:type="gramStart"/>
            <w:r w:rsidRPr="002A4F60">
              <w:rPr>
                <w:rFonts w:ascii="Times New Roman" w:hAnsi="Times New Roman" w:cs="Times New Roman"/>
                <w:strike/>
                <w:color w:val="FF0000"/>
                <w:sz w:val="20"/>
                <w:szCs w:val="20"/>
              </w:rPr>
              <w:t>využití - plochy</w:t>
            </w:r>
            <w:proofErr w:type="gramEnd"/>
            <w:r w:rsidRPr="002A4F60">
              <w:rPr>
                <w:rFonts w:ascii="Times New Roman" w:hAnsi="Times New Roman" w:cs="Times New Roman"/>
                <w:strike/>
                <w:color w:val="FF0000"/>
                <w:sz w:val="20"/>
                <w:szCs w:val="20"/>
              </w:rPr>
              <w:t xml:space="preserve"> pro:</w:t>
            </w:r>
          </w:p>
        </w:tc>
      </w:tr>
    </w:tbl>
    <w:p w14:paraId="5D0007DD"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DT</w:t>
      </w:r>
      <w:r w:rsidRPr="002A4F60">
        <w:rPr>
          <w:rFonts w:ascii="Times New Roman" w:hAnsi="Times New Roman" w:cs="Times New Roman"/>
          <w:strike/>
          <w:color w:val="FF0000"/>
          <w:sz w:val="20"/>
          <w:szCs w:val="20"/>
        </w:rPr>
        <w:t>     dopravu a technické vybavení s plochami veřejné a rozptýlené zeleně, parkování v nezbytném rozsahu, přípustný mobiliář, drobné plastiky, pomníky, kříže apod.</w:t>
      </w:r>
    </w:p>
    <w:p w14:paraId="653A8957"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UZ</w:t>
      </w:r>
      <w:r w:rsidRPr="002A4F60">
        <w:rPr>
          <w:rFonts w:ascii="Times New Roman" w:hAnsi="Times New Roman" w:cs="Times New Roman"/>
          <w:strike/>
          <w:color w:val="FF0000"/>
          <w:sz w:val="20"/>
          <w:szCs w:val="20"/>
        </w:rPr>
        <w:t>     užitkovou zeleň, zahrady, extenzivní sady bez nadzemních staveb v malovýrobní struktuře s možností oplocení</w:t>
      </w:r>
    </w:p>
    <w:p w14:paraId="11B3C991"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b/>
          <w:bCs/>
          <w:strike/>
          <w:color w:val="FF0000"/>
          <w:sz w:val="10"/>
          <w:szCs w:val="10"/>
        </w:rPr>
        <w:t> </w:t>
      </w:r>
    </w:p>
    <w:p w14:paraId="394875ED"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objekty, sloužící výhradně lesní prvovýrobě (např. manipulační sklady dřevní suroviny a přístřešky), umístěné mimo krajinné pohledové dominanty a pohledově exponované prostory,</w:t>
      </w:r>
    </w:p>
    <w:p w14:paraId="2BE0CC0E"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strike/>
          <w:color w:val="FF0000"/>
          <w:szCs w:val="24"/>
        </w:rPr>
        <w:t>-</w:t>
      </w:r>
      <w:r w:rsidRPr="002A4F60">
        <w:rPr>
          <w:rFonts w:ascii="Times New Roman" w:hAnsi="Times New Roman" w:cs="Times New Roman"/>
          <w:i/>
          <w:iCs/>
          <w:strike/>
          <w:color w:val="FF0000"/>
          <w:szCs w:val="24"/>
        </w:rPr>
        <w:t xml:space="preserve"> pouze na takto ve výkrese </w:t>
      </w:r>
      <w:proofErr w:type="gramStart"/>
      <w:r w:rsidRPr="002A4F60">
        <w:rPr>
          <w:rFonts w:ascii="Times New Roman" w:hAnsi="Times New Roman" w:cs="Times New Roman"/>
          <w:i/>
          <w:iCs/>
          <w:strike/>
          <w:color w:val="FF0000"/>
          <w:szCs w:val="24"/>
        </w:rPr>
        <w:t>1b</w:t>
      </w:r>
      <w:proofErr w:type="gramEnd"/>
      <w:r w:rsidRPr="002A4F60">
        <w:rPr>
          <w:rFonts w:ascii="Times New Roman" w:hAnsi="Times New Roman" w:cs="Times New Roman"/>
          <w:i/>
          <w:iCs/>
          <w:strike/>
          <w:color w:val="FF0000"/>
          <w:szCs w:val="24"/>
        </w:rPr>
        <w:t xml:space="preserve"> označených plochách</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SR</w:t>
      </w:r>
      <w:r w:rsidRPr="002A4F60">
        <w:rPr>
          <w:rFonts w:ascii="Times New Roman" w:hAnsi="Times New Roman" w:cs="Times New Roman"/>
          <w:strike/>
          <w:color w:val="FF0000"/>
          <w:szCs w:val="24"/>
        </w:rPr>
        <w:t>,</w:t>
      </w:r>
    </w:p>
    <w:p w14:paraId="6A010F72" w14:textId="77777777" w:rsidR="00F87D2C" w:rsidRPr="002A4F60" w:rsidRDefault="00F87D2C" w:rsidP="00F87D2C">
      <w:pPr>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tbl>
      <w:tblPr>
        <w:tblW w:w="7440" w:type="dxa"/>
        <w:tblInd w:w="250" w:type="dxa"/>
        <w:tblCellMar>
          <w:left w:w="0" w:type="dxa"/>
          <w:right w:w="0" w:type="dxa"/>
        </w:tblCellMar>
        <w:tblLook w:val="04A0" w:firstRow="1" w:lastRow="0" w:firstColumn="1" w:lastColumn="0" w:noHBand="0" w:noVBand="1"/>
      </w:tblPr>
      <w:tblGrid>
        <w:gridCol w:w="431"/>
        <w:gridCol w:w="7009"/>
      </w:tblGrid>
      <w:tr w:rsidR="00F87D2C" w:rsidRPr="002A4F60" w14:paraId="3C48DFA6" w14:textId="77777777" w:rsidTr="0001724C">
        <w:tc>
          <w:tcPr>
            <w:tcW w:w="425" w:type="dxa"/>
            <w:tcBorders>
              <w:top w:val="single" w:sz="8" w:space="0" w:color="auto"/>
              <w:left w:val="nil"/>
              <w:bottom w:val="single" w:sz="8" w:space="0" w:color="auto"/>
              <w:right w:val="nil"/>
            </w:tcBorders>
            <w:tcMar>
              <w:top w:w="0" w:type="dxa"/>
              <w:left w:w="108" w:type="dxa"/>
              <w:bottom w:w="0" w:type="dxa"/>
              <w:right w:w="108" w:type="dxa"/>
            </w:tcMar>
            <w:hideMark/>
          </w:tcPr>
          <w:p w14:paraId="45BA8ADD" w14:textId="77777777" w:rsidR="00F87D2C" w:rsidRPr="002A4F60" w:rsidRDefault="00F87D2C" w:rsidP="0001724C">
            <w:pPr>
              <w:ind w:left="-108" w:right="-108"/>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498" w:type="dxa"/>
            <w:tcBorders>
              <w:top w:val="single" w:sz="8" w:space="0" w:color="auto"/>
              <w:left w:val="nil"/>
              <w:bottom w:val="single" w:sz="8" w:space="0" w:color="auto"/>
              <w:right w:val="nil"/>
            </w:tcBorders>
            <w:tcMar>
              <w:top w:w="0" w:type="dxa"/>
              <w:left w:w="108" w:type="dxa"/>
              <w:bottom w:w="0" w:type="dxa"/>
              <w:right w:w="108" w:type="dxa"/>
            </w:tcMar>
            <w:hideMark/>
          </w:tcPr>
          <w:p w14:paraId="206E2331" w14:textId="77777777" w:rsidR="00F87D2C" w:rsidRPr="002A4F60" w:rsidRDefault="00F87D2C" w:rsidP="00017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xml:space="preserve">specifikace </w:t>
            </w:r>
            <w:proofErr w:type="gramStart"/>
            <w:r w:rsidRPr="002A4F60">
              <w:rPr>
                <w:rFonts w:ascii="Times New Roman" w:hAnsi="Times New Roman" w:cs="Times New Roman"/>
                <w:strike/>
                <w:color w:val="FF0000"/>
                <w:sz w:val="20"/>
                <w:szCs w:val="20"/>
              </w:rPr>
              <w:t>využití - plochy</w:t>
            </w:r>
            <w:proofErr w:type="gramEnd"/>
            <w:r w:rsidRPr="002A4F60">
              <w:rPr>
                <w:rFonts w:ascii="Times New Roman" w:hAnsi="Times New Roman" w:cs="Times New Roman"/>
                <w:strike/>
                <w:color w:val="FF0000"/>
                <w:sz w:val="20"/>
                <w:szCs w:val="20"/>
              </w:rPr>
              <w:t xml:space="preserve"> pro:</w:t>
            </w:r>
          </w:p>
        </w:tc>
      </w:tr>
    </w:tbl>
    <w:p w14:paraId="52B8BCC5"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SR</w:t>
      </w:r>
      <w:r w:rsidRPr="002A4F60">
        <w:rPr>
          <w:rFonts w:ascii="Times New Roman" w:hAnsi="Times New Roman" w:cs="Times New Roman"/>
          <w:strike/>
          <w:color w:val="FF0000"/>
          <w:sz w:val="20"/>
          <w:szCs w:val="20"/>
        </w:rPr>
        <w:t>     rozhlednu s příslušenstvím</w:t>
      </w:r>
    </w:p>
    <w:p w14:paraId="142EA6C3"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b/>
          <w:bCs/>
          <w:strike/>
          <w:color w:val="FF0000"/>
          <w:sz w:val="10"/>
          <w:szCs w:val="10"/>
        </w:rPr>
        <w:t> </w:t>
      </w:r>
    </w:p>
    <w:p w14:paraId="5CC04E78" w14:textId="77777777" w:rsidR="00F87D2C" w:rsidRPr="002A4F60" w:rsidRDefault="00F87D2C" w:rsidP="00F87D2C">
      <w:pPr>
        <w:rPr>
          <w:rFonts w:ascii="Times New Roman" w:hAnsi="Times New Roman" w:cs="Times New Roman"/>
          <w:i/>
          <w:iCs/>
          <w:strike/>
          <w:color w:val="FF0000"/>
          <w:szCs w:val="24"/>
          <w:u w:val="single"/>
        </w:rPr>
      </w:pPr>
      <w:r w:rsidRPr="002A4F60">
        <w:rPr>
          <w:rFonts w:ascii="Times New Roman" w:hAnsi="Times New Roman" w:cs="Times New Roman"/>
          <w:i/>
          <w:iCs/>
          <w:strike/>
          <w:color w:val="FF0000"/>
          <w:szCs w:val="24"/>
          <w:u w:val="single"/>
        </w:rPr>
        <w:t>nepřípustné využití:</w:t>
      </w:r>
    </w:p>
    <w:p w14:paraId="588F444F"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i/>
          <w:iCs/>
          <w:strike/>
          <w:color w:val="FF0000"/>
          <w:szCs w:val="24"/>
        </w:rPr>
        <w:t> </w:t>
      </w:r>
      <w:r w:rsidRPr="002A4F60">
        <w:rPr>
          <w:rFonts w:ascii="Times New Roman" w:hAnsi="Times New Roman" w:cs="Times New Roman"/>
          <w:strike/>
          <w:color w:val="FF0000"/>
          <w:szCs w:val="24"/>
        </w:rPr>
        <w:t>ostatní </w:t>
      </w:r>
      <w:r w:rsidRPr="002A4F60">
        <w:rPr>
          <w:rFonts w:ascii="Times New Roman" w:hAnsi="Times New Roman" w:cs="Times New Roman"/>
          <w:b/>
          <w:bCs/>
          <w:strike/>
          <w:color w:val="FF0000"/>
          <w:szCs w:val="24"/>
        </w:rPr>
        <w:t>(Oa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Ob</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OB</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OS</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Oh</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Ba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Bd</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Sc</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Sd</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SO</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SKV</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Vb</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Vkb</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VO</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Vp</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Vr</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Vz</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Ga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DG</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DL</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DTP</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TE</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UO</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UR</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Za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ZV</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Zh</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Zm</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ZS</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Pa</w:t>
      </w:r>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PZ</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LKB)</w:t>
      </w:r>
      <w:r w:rsidRPr="002A4F60">
        <w:rPr>
          <w:rFonts w:ascii="Times New Roman" w:hAnsi="Times New Roman" w:cs="Times New Roman"/>
          <w:strike/>
          <w:color w:val="FF0000"/>
          <w:szCs w:val="24"/>
        </w:rPr>
        <w:t>,</w:t>
      </w:r>
    </w:p>
    <w:p w14:paraId="0B3C6810" w14:textId="77777777" w:rsidR="00F87D2C" w:rsidRPr="002A4F60" w:rsidRDefault="00F87D2C" w:rsidP="00F87D2C">
      <w:pPr>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tbl>
      <w:tblPr>
        <w:tblW w:w="7440" w:type="dxa"/>
        <w:tblInd w:w="250" w:type="dxa"/>
        <w:tblCellMar>
          <w:left w:w="0" w:type="dxa"/>
          <w:right w:w="0" w:type="dxa"/>
        </w:tblCellMar>
        <w:tblLook w:val="04A0" w:firstRow="1" w:lastRow="0" w:firstColumn="1" w:lastColumn="0" w:noHBand="0" w:noVBand="1"/>
      </w:tblPr>
      <w:tblGrid>
        <w:gridCol w:w="431"/>
        <w:gridCol w:w="7009"/>
      </w:tblGrid>
      <w:tr w:rsidR="00F87D2C" w:rsidRPr="002A4F60" w14:paraId="2DA7BBD4" w14:textId="77777777" w:rsidTr="0001724C">
        <w:tc>
          <w:tcPr>
            <w:tcW w:w="425" w:type="dxa"/>
            <w:tcBorders>
              <w:top w:val="single" w:sz="8" w:space="0" w:color="auto"/>
              <w:left w:val="nil"/>
              <w:bottom w:val="single" w:sz="8" w:space="0" w:color="auto"/>
              <w:right w:val="nil"/>
            </w:tcBorders>
            <w:tcMar>
              <w:top w:w="0" w:type="dxa"/>
              <w:left w:w="108" w:type="dxa"/>
              <w:bottom w:w="0" w:type="dxa"/>
              <w:right w:w="108" w:type="dxa"/>
            </w:tcMar>
            <w:hideMark/>
          </w:tcPr>
          <w:p w14:paraId="2770EDBA" w14:textId="77777777" w:rsidR="00F87D2C" w:rsidRPr="002A4F60" w:rsidRDefault="00F87D2C" w:rsidP="0001724C">
            <w:pPr>
              <w:ind w:left="-108" w:right="-108"/>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498" w:type="dxa"/>
            <w:tcBorders>
              <w:top w:val="single" w:sz="8" w:space="0" w:color="auto"/>
              <w:left w:val="nil"/>
              <w:bottom w:val="single" w:sz="8" w:space="0" w:color="auto"/>
              <w:right w:val="nil"/>
            </w:tcBorders>
            <w:tcMar>
              <w:top w:w="0" w:type="dxa"/>
              <w:left w:w="108" w:type="dxa"/>
              <w:bottom w:w="0" w:type="dxa"/>
              <w:right w:w="108" w:type="dxa"/>
            </w:tcMar>
            <w:hideMark/>
          </w:tcPr>
          <w:p w14:paraId="325CD016" w14:textId="77777777" w:rsidR="00F87D2C" w:rsidRPr="002A4F60" w:rsidRDefault="00F87D2C" w:rsidP="00017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xml:space="preserve">specifikace </w:t>
            </w:r>
            <w:proofErr w:type="gramStart"/>
            <w:r w:rsidRPr="002A4F60">
              <w:rPr>
                <w:rFonts w:ascii="Times New Roman" w:hAnsi="Times New Roman" w:cs="Times New Roman"/>
                <w:strike/>
                <w:color w:val="FF0000"/>
                <w:sz w:val="20"/>
                <w:szCs w:val="20"/>
              </w:rPr>
              <w:t>využití - plochy</w:t>
            </w:r>
            <w:proofErr w:type="gramEnd"/>
            <w:r w:rsidRPr="002A4F60">
              <w:rPr>
                <w:rFonts w:ascii="Times New Roman" w:hAnsi="Times New Roman" w:cs="Times New Roman"/>
                <w:strike/>
                <w:color w:val="FF0000"/>
                <w:sz w:val="20"/>
                <w:szCs w:val="20"/>
              </w:rPr>
              <w:t xml:space="preserve"> pro:</w:t>
            </w:r>
          </w:p>
        </w:tc>
      </w:tr>
    </w:tbl>
    <w:p w14:paraId="16DD73B5"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Oa</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občanskou vybavenost bez funkce bydlení či ubytování</w:t>
      </w:r>
    </w:p>
    <w:p w14:paraId="48ACA95D"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Ob</w:t>
      </w:r>
      <w:r w:rsidRPr="002A4F60">
        <w:rPr>
          <w:rFonts w:ascii="Times New Roman" w:hAnsi="Times New Roman" w:cs="Times New Roman"/>
          <w:strike/>
          <w:color w:val="FF0000"/>
          <w:sz w:val="20"/>
          <w:szCs w:val="20"/>
        </w:rPr>
        <w:t>     občanskou vybavenost s možností integrovaného bydlení správce</w:t>
      </w:r>
    </w:p>
    <w:p w14:paraId="22EA40FC" w14:textId="77777777" w:rsidR="00F87D2C" w:rsidRPr="002A4F60" w:rsidRDefault="00F87D2C" w:rsidP="00F87D2C">
      <w:pPr>
        <w:ind w:left="142"/>
        <w:jc w:val="both"/>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OB     </w:t>
      </w:r>
      <w:r w:rsidRPr="002A4F60">
        <w:rPr>
          <w:rFonts w:ascii="Times New Roman" w:hAnsi="Times New Roman" w:cs="Times New Roman"/>
          <w:strike/>
          <w:color w:val="FF0000"/>
          <w:sz w:val="20"/>
          <w:szCs w:val="20"/>
        </w:rPr>
        <w:t>smíšené obslužné funkce – občanskou vybavenost s možností integrovaného bydlení správce;</w:t>
      </w:r>
    </w:p>
    <w:p w14:paraId="0FCBC21E" w14:textId="77777777" w:rsidR="00F87D2C" w:rsidRPr="002A4F60" w:rsidRDefault="00F87D2C" w:rsidP="00F87D2C">
      <w:pPr>
        <w:ind w:left="600"/>
        <w:jc w:val="both"/>
        <w:rPr>
          <w:rFonts w:ascii="Times New Roman" w:hAnsi="Times New Roman" w:cs="Times New Roman"/>
          <w:strike/>
          <w:color w:val="FF0000"/>
          <w:sz w:val="27"/>
          <w:szCs w:val="27"/>
        </w:rPr>
      </w:pPr>
      <w:r w:rsidRPr="002A4F60">
        <w:rPr>
          <w:rFonts w:ascii="Times New Roman" w:hAnsi="Times New Roman" w:cs="Times New Roman"/>
          <w:strike/>
          <w:color w:val="FF0000"/>
          <w:sz w:val="20"/>
          <w:szCs w:val="20"/>
        </w:rPr>
        <w:t>sport a rekreaci bez rekreace rodinného typu (individuální rekreace) s možností doplňkového ubytování bez </w:t>
      </w:r>
      <w:proofErr w:type="gramStart"/>
      <w:r w:rsidRPr="002A4F60">
        <w:rPr>
          <w:rFonts w:ascii="Times New Roman" w:hAnsi="Times New Roman" w:cs="Times New Roman"/>
          <w:strike/>
          <w:color w:val="FF0000"/>
          <w:sz w:val="20"/>
          <w:szCs w:val="20"/>
        </w:rPr>
        <w:t>bydlení;   </w:t>
      </w:r>
      <w:proofErr w:type="gramEnd"/>
      <w:r w:rsidRPr="002A4F60">
        <w:rPr>
          <w:rFonts w:ascii="Times New Roman" w:hAnsi="Times New Roman" w:cs="Times New Roman"/>
          <w:strike/>
          <w:color w:val="FF0000"/>
          <w:sz w:val="20"/>
          <w:szCs w:val="20"/>
        </w:rPr>
        <w:t>  čistou výrobu, komerci, kanceláře s možností integrovaného bydlení správce</w:t>
      </w:r>
    </w:p>
    <w:p w14:paraId="16E29FB7" w14:textId="77777777" w:rsidR="00F87D2C" w:rsidRPr="002A4F60" w:rsidRDefault="00F87D2C" w:rsidP="00F87D2C">
      <w:pPr>
        <w:ind w:left="144"/>
        <w:rPr>
          <w:rFonts w:ascii="Times New Roman" w:hAnsi="Times New Roman" w:cs="Times New Roman"/>
          <w:strike/>
          <w:color w:val="FF0000"/>
          <w:sz w:val="20"/>
          <w:szCs w:val="20"/>
        </w:rPr>
      </w:pPr>
      <w:r w:rsidRPr="002A4F60">
        <w:rPr>
          <w:rFonts w:ascii="Times New Roman" w:hAnsi="Times New Roman" w:cs="Times New Roman"/>
          <w:b/>
          <w:bCs/>
          <w:strike/>
          <w:color w:val="FF0000"/>
          <w:sz w:val="20"/>
          <w:szCs w:val="20"/>
        </w:rPr>
        <w:t>OS     </w:t>
      </w:r>
      <w:r w:rsidRPr="002A4F60">
        <w:rPr>
          <w:rFonts w:ascii="Times New Roman" w:hAnsi="Times New Roman" w:cs="Times New Roman"/>
          <w:strike/>
          <w:color w:val="FF0000"/>
          <w:sz w:val="20"/>
          <w:szCs w:val="20"/>
        </w:rPr>
        <w:t xml:space="preserve">občanskou vybavenost – zařízení sociálních služeb s příslušenstvím v přípustné kombinaci </w:t>
      </w:r>
    </w:p>
    <w:p w14:paraId="0F15E668" w14:textId="77777777" w:rsidR="00F87D2C" w:rsidRPr="002A4F60" w:rsidRDefault="00F87D2C" w:rsidP="00F87D2C">
      <w:pPr>
        <w:ind w:left="144" w:firstLine="564"/>
        <w:rPr>
          <w:rFonts w:ascii="Times New Roman" w:hAnsi="Times New Roman" w:cs="Times New Roman"/>
          <w:strike/>
          <w:color w:val="FF0000"/>
          <w:sz w:val="27"/>
          <w:szCs w:val="27"/>
        </w:rPr>
      </w:pPr>
      <w:r w:rsidRPr="002A4F60">
        <w:rPr>
          <w:rFonts w:ascii="Times New Roman" w:hAnsi="Times New Roman" w:cs="Times New Roman"/>
          <w:strike/>
          <w:color w:val="FF0000"/>
          <w:sz w:val="20"/>
          <w:szCs w:val="20"/>
        </w:rPr>
        <w:t>s vázaným bydlením správce</w:t>
      </w:r>
    </w:p>
    <w:p w14:paraId="5634DCBA"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Oh</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občanskou vybavenost – hřbitov s příslušenstvím</w:t>
      </w:r>
    </w:p>
    <w:p w14:paraId="4504A735"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Ba     </w:t>
      </w:r>
      <w:r w:rsidRPr="002A4F60">
        <w:rPr>
          <w:rFonts w:ascii="Times New Roman" w:hAnsi="Times New Roman" w:cs="Times New Roman"/>
          <w:strike/>
          <w:color w:val="FF0000"/>
          <w:sz w:val="20"/>
          <w:szCs w:val="20"/>
        </w:rPr>
        <w:t xml:space="preserve">bydlení v rodinných domcích s příslušenstvím v přípustné kombinaci s obchodní činností, službami, integrovanou drobnou výrobou, hygienicky, dopravně a esteticky neobtěžující sousední pozemky, možnost chovu hospodářských zvířat v nekomerčním rozsahu, PHO nesmí zasáhnout sousední pozemky. Rozsah bydlení min. </w:t>
      </w:r>
      <w:proofErr w:type="gramStart"/>
      <w:r w:rsidRPr="002A4F60">
        <w:rPr>
          <w:rFonts w:ascii="Times New Roman" w:hAnsi="Times New Roman" w:cs="Times New Roman"/>
          <w:strike/>
          <w:color w:val="FF0000"/>
          <w:sz w:val="20"/>
          <w:szCs w:val="20"/>
        </w:rPr>
        <w:t>50%</w:t>
      </w:r>
      <w:proofErr w:type="gramEnd"/>
      <w:r w:rsidRPr="002A4F60">
        <w:rPr>
          <w:rFonts w:ascii="Times New Roman" w:hAnsi="Times New Roman" w:cs="Times New Roman"/>
          <w:strike/>
          <w:color w:val="FF0000"/>
          <w:sz w:val="20"/>
          <w:szCs w:val="20"/>
        </w:rPr>
        <w:t xml:space="preserve"> zastavěných ploch</w:t>
      </w:r>
    </w:p>
    <w:p w14:paraId="5E8F7BB6"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Bd</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bydlení v bytových domech bez hospodářského zázemí, s přípustnou integrovanou maloobchodní činností a nevýrobními službami</w:t>
      </w:r>
    </w:p>
    <w:p w14:paraId="4189DEB1"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Sa</w:t>
      </w:r>
      <w:proofErr w:type="spellEnd"/>
      <w:r w:rsidRPr="002A4F60">
        <w:rPr>
          <w:rFonts w:ascii="Times New Roman" w:hAnsi="Times New Roman" w:cs="Times New Roman"/>
          <w:strike/>
          <w:color w:val="FF0000"/>
          <w:sz w:val="20"/>
          <w:szCs w:val="20"/>
        </w:rPr>
        <w:t>      sport a rekreaci bez rekreace rodinného typu (individuální rekreace) bez ubytování a bydlení</w:t>
      </w:r>
    </w:p>
    <w:p w14:paraId="61310384"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Sc</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individuální (rodinnou) rekreaci bez funkce trvalého bydlení</w:t>
      </w:r>
    </w:p>
    <w:p w14:paraId="3060C947"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Sd</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sport a rekreaci bez budov, s možností mobiliáře a oplocení</w:t>
      </w:r>
    </w:p>
    <w:p w14:paraId="0C1678F8"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SO</w:t>
      </w:r>
      <w:r w:rsidRPr="002A4F60">
        <w:rPr>
          <w:rFonts w:ascii="Times New Roman" w:hAnsi="Times New Roman" w:cs="Times New Roman"/>
          <w:strike/>
          <w:color w:val="FF0000"/>
          <w:sz w:val="20"/>
          <w:szCs w:val="20"/>
        </w:rPr>
        <w:t xml:space="preserve">     sport, rekreaci a rekreační objekty s možností ubytování, bez objektů rekreace rodinného </w:t>
      </w:r>
      <w:proofErr w:type="gramStart"/>
      <w:r w:rsidRPr="002A4F60">
        <w:rPr>
          <w:rFonts w:ascii="Times New Roman" w:hAnsi="Times New Roman" w:cs="Times New Roman"/>
          <w:strike/>
          <w:color w:val="FF0000"/>
          <w:sz w:val="20"/>
          <w:szCs w:val="20"/>
        </w:rPr>
        <w:t>typu</w:t>
      </w:r>
      <w:proofErr w:type="gramEnd"/>
      <w:r w:rsidRPr="002A4F60">
        <w:rPr>
          <w:rFonts w:ascii="Times New Roman" w:hAnsi="Times New Roman" w:cs="Times New Roman"/>
          <w:strike/>
          <w:color w:val="FF0000"/>
          <w:sz w:val="20"/>
          <w:szCs w:val="20"/>
        </w:rPr>
        <w:t xml:space="preserve"> resp. individuální rekreace</w:t>
      </w:r>
    </w:p>
    <w:p w14:paraId="552B8335" w14:textId="77777777" w:rsidR="00F87D2C" w:rsidRPr="002A4F60" w:rsidRDefault="00F87D2C" w:rsidP="00F87D2C">
      <w:pPr>
        <w:ind w:left="709" w:hanging="567"/>
        <w:rPr>
          <w:rFonts w:ascii="Times New Roman" w:hAnsi="Times New Roman" w:cs="Times New Roman"/>
          <w:strike/>
          <w:color w:val="FF0000"/>
          <w:sz w:val="27"/>
          <w:szCs w:val="27"/>
        </w:rPr>
      </w:pPr>
      <w:proofErr w:type="gramStart"/>
      <w:r w:rsidRPr="002A4F60">
        <w:rPr>
          <w:rFonts w:ascii="Times New Roman" w:hAnsi="Times New Roman" w:cs="Times New Roman"/>
          <w:b/>
          <w:bCs/>
          <w:strike/>
          <w:color w:val="FF0000"/>
          <w:sz w:val="20"/>
          <w:szCs w:val="20"/>
        </w:rPr>
        <w:t>SKV  </w:t>
      </w:r>
      <w:r w:rsidRPr="002A4F60">
        <w:rPr>
          <w:rFonts w:ascii="Times New Roman" w:hAnsi="Times New Roman" w:cs="Times New Roman"/>
          <w:strike/>
          <w:color w:val="FF0000"/>
          <w:sz w:val="20"/>
          <w:szCs w:val="20"/>
        </w:rPr>
        <w:t>vinařský</w:t>
      </w:r>
      <w:proofErr w:type="gramEnd"/>
      <w:r w:rsidRPr="002A4F60">
        <w:rPr>
          <w:rFonts w:ascii="Times New Roman" w:hAnsi="Times New Roman" w:cs="Times New Roman"/>
          <w:strike/>
          <w:color w:val="FF0000"/>
          <w:sz w:val="20"/>
          <w:szCs w:val="20"/>
        </w:rPr>
        <w:t xml:space="preserve"> dvůr</w:t>
      </w:r>
    </w:p>
    <w:p w14:paraId="01555C2E"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Vb</w:t>
      </w:r>
      <w:proofErr w:type="spellEnd"/>
      <w:r w:rsidRPr="002A4F60">
        <w:rPr>
          <w:rFonts w:ascii="Times New Roman" w:hAnsi="Times New Roman" w:cs="Times New Roman"/>
          <w:strike/>
          <w:color w:val="FF0000"/>
          <w:sz w:val="20"/>
          <w:szCs w:val="20"/>
        </w:rPr>
        <w:t>     čistou výrobu, komerci, kanceláře, s možností integrovaného bydlení správce</w:t>
      </w:r>
    </w:p>
    <w:p w14:paraId="42BDEE9C"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Vkb</w:t>
      </w:r>
      <w:proofErr w:type="spellEnd"/>
      <w:r w:rsidRPr="002A4F60">
        <w:rPr>
          <w:rFonts w:ascii="Times New Roman" w:hAnsi="Times New Roman" w:cs="Times New Roman"/>
          <w:strike/>
          <w:color w:val="FF0000"/>
          <w:sz w:val="20"/>
          <w:szCs w:val="20"/>
        </w:rPr>
        <w:t>   hospodářský dvůr s ustájením koní s možností bydlení správce</w:t>
      </w:r>
    </w:p>
    <w:p w14:paraId="0B779C5C"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VO    </w:t>
      </w:r>
      <w:r w:rsidRPr="002A4F60">
        <w:rPr>
          <w:rFonts w:ascii="Times New Roman" w:hAnsi="Times New Roman" w:cs="Times New Roman"/>
          <w:strike/>
          <w:color w:val="FF0000"/>
          <w:sz w:val="20"/>
          <w:szCs w:val="20"/>
        </w:rPr>
        <w:t>sběrný dvůr (</w:t>
      </w:r>
      <w:proofErr w:type="spellStart"/>
      <w:r w:rsidRPr="002A4F60">
        <w:rPr>
          <w:rFonts w:ascii="Times New Roman" w:hAnsi="Times New Roman" w:cs="Times New Roman"/>
          <w:strike/>
          <w:color w:val="FF0000"/>
          <w:sz w:val="20"/>
          <w:szCs w:val="20"/>
        </w:rPr>
        <w:t>ekodvůr</w:t>
      </w:r>
      <w:proofErr w:type="spellEnd"/>
      <w:r w:rsidRPr="002A4F60">
        <w:rPr>
          <w:rFonts w:ascii="Times New Roman" w:hAnsi="Times New Roman" w:cs="Times New Roman"/>
          <w:strike/>
          <w:color w:val="FF0000"/>
          <w:sz w:val="20"/>
          <w:szCs w:val="20"/>
        </w:rPr>
        <w:t>) s příslušenstvím</w:t>
      </w:r>
    </w:p>
    <w:p w14:paraId="06B63185"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Vp</w:t>
      </w:r>
      <w:proofErr w:type="spellEnd"/>
      <w:r w:rsidRPr="002A4F60">
        <w:rPr>
          <w:rFonts w:ascii="Times New Roman" w:hAnsi="Times New Roman" w:cs="Times New Roman"/>
          <w:strike/>
          <w:color w:val="FF0000"/>
          <w:sz w:val="20"/>
          <w:szCs w:val="20"/>
        </w:rPr>
        <w:t>     průmysl, zemědělská střediska, sklady a rozvoj drobných výrobců bez možnosti bydlení a ubytování</w:t>
      </w:r>
    </w:p>
    <w:p w14:paraId="1696625B"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Vr</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výrobu, sklady a rozvoj drobných výrobců bez živočišné výroby a bez bydlení</w:t>
      </w:r>
    </w:p>
    <w:p w14:paraId="224808E3"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Vz</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 xml:space="preserve">uskladnění, zpracování a distribuce zemědělské rostlinné </w:t>
      </w:r>
      <w:proofErr w:type="gramStart"/>
      <w:r w:rsidRPr="002A4F60">
        <w:rPr>
          <w:rFonts w:ascii="Times New Roman" w:hAnsi="Times New Roman" w:cs="Times New Roman"/>
          <w:strike/>
          <w:color w:val="FF0000"/>
          <w:sz w:val="20"/>
          <w:szCs w:val="20"/>
        </w:rPr>
        <w:t>produkce  bez</w:t>
      </w:r>
      <w:proofErr w:type="gramEnd"/>
      <w:r w:rsidRPr="002A4F60">
        <w:rPr>
          <w:rFonts w:ascii="Times New Roman" w:hAnsi="Times New Roman" w:cs="Times New Roman"/>
          <w:strike/>
          <w:color w:val="FF0000"/>
          <w:sz w:val="20"/>
          <w:szCs w:val="20"/>
        </w:rPr>
        <w:t xml:space="preserve"> bydlení a ubytování</w:t>
      </w:r>
    </w:p>
    <w:p w14:paraId="4089BF69"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Ga</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garáže, dvougaráže</w:t>
      </w:r>
    </w:p>
    <w:p w14:paraId="7F80FBE7"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DG</w:t>
      </w:r>
      <w:r w:rsidRPr="002A4F60">
        <w:rPr>
          <w:rFonts w:ascii="Times New Roman" w:hAnsi="Times New Roman" w:cs="Times New Roman"/>
          <w:strike/>
          <w:color w:val="FF0000"/>
          <w:sz w:val="20"/>
          <w:szCs w:val="20"/>
        </w:rPr>
        <w:t>    hromadné garáže</w:t>
      </w:r>
    </w:p>
    <w:p w14:paraId="124CC82E"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DL     </w:t>
      </w:r>
      <w:r w:rsidRPr="002A4F60">
        <w:rPr>
          <w:rFonts w:ascii="Times New Roman" w:hAnsi="Times New Roman" w:cs="Times New Roman"/>
          <w:strike/>
          <w:color w:val="FF0000"/>
          <w:sz w:val="20"/>
          <w:szCs w:val="20"/>
        </w:rPr>
        <w:t>polní letiště s příslušenstvím</w:t>
      </w:r>
    </w:p>
    <w:p w14:paraId="26A8388C"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DTP</w:t>
      </w:r>
      <w:r w:rsidRPr="002A4F60">
        <w:rPr>
          <w:rFonts w:ascii="Times New Roman" w:hAnsi="Times New Roman" w:cs="Times New Roman"/>
          <w:strike/>
          <w:color w:val="FF0000"/>
          <w:sz w:val="20"/>
          <w:szCs w:val="20"/>
        </w:rPr>
        <w:t>   dopravu a technické vybavení “DT” s funkcí veřejného prostranství reprezentujícího sídlo</w:t>
      </w:r>
    </w:p>
    <w:p w14:paraId="1E8E104E"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TE     </w:t>
      </w:r>
      <w:r w:rsidRPr="002A4F60">
        <w:rPr>
          <w:rFonts w:ascii="Times New Roman" w:hAnsi="Times New Roman" w:cs="Times New Roman"/>
          <w:strike/>
          <w:color w:val="FF0000"/>
          <w:sz w:val="20"/>
          <w:szCs w:val="20"/>
        </w:rPr>
        <w:t>zařízení fotovoltaické elektrárny s nezbytným příslušenstvím</w:t>
      </w:r>
    </w:p>
    <w:p w14:paraId="4B1431B7"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UO    </w:t>
      </w:r>
      <w:r w:rsidRPr="002A4F60">
        <w:rPr>
          <w:rFonts w:ascii="Times New Roman" w:hAnsi="Times New Roman" w:cs="Times New Roman"/>
          <w:strike/>
          <w:color w:val="FF0000"/>
          <w:sz w:val="20"/>
          <w:szCs w:val="20"/>
        </w:rPr>
        <w:t>užitková zeleň a zahrádkářské kolonie s možností výstavby chat a zahradních domků</w:t>
      </w:r>
    </w:p>
    <w:p w14:paraId="60C407DB"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lastRenderedPageBreak/>
        <w:t>UR</w:t>
      </w:r>
      <w:r w:rsidRPr="002A4F60">
        <w:rPr>
          <w:rFonts w:ascii="Times New Roman" w:hAnsi="Times New Roman" w:cs="Times New Roman"/>
          <w:strike/>
          <w:color w:val="FF0000"/>
          <w:sz w:val="20"/>
          <w:szCs w:val="20"/>
        </w:rPr>
        <w:t>     užitkovou zeleň v malovýrobní struktuře s možností umístění drobných staveb příslušenství v plochách</w:t>
      </w:r>
    </w:p>
    <w:p w14:paraId="5B6E363F"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Za</w:t>
      </w:r>
      <w:r w:rsidRPr="002A4F60">
        <w:rPr>
          <w:rFonts w:ascii="Times New Roman" w:hAnsi="Times New Roman" w:cs="Times New Roman"/>
          <w:strike/>
          <w:color w:val="FF0000"/>
          <w:sz w:val="20"/>
          <w:szCs w:val="20"/>
        </w:rPr>
        <w:t>     zemědělskou velkovýrobu – orná půda a trvalé kultury</w:t>
      </w:r>
    </w:p>
    <w:p w14:paraId="2E23F8FD"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ZV     </w:t>
      </w:r>
      <w:r w:rsidRPr="002A4F60">
        <w:rPr>
          <w:rFonts w:ascii="Times New Roman" w:hAnsi="Times New Roman" w:cs="Times New Roman"/>
          <w:strike/>
          <w:color w:val="FF0000"/>
          <w:sz w:val="20"/>
          <w:szCs w:val="20"/>
        </w:rPr>
        <w:t>zemědělské prvovýrobní plochy orné půdy s možností výstavby rybníka</w:t>
      </w:r>
    </w:p>
    <w:p w14:paraId="3513BD2E"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Zh</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plochy zpevněných polních hnojišť</w:t>
      </w:r>
    </w:p>
    <w:p w14:paraId="514D5B30"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Zm</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zemědělskou prvovýrobu malovýrobního charakteru</w:t>
      </w:r>
    </w:p>
    <w:p w14:paraId="1FB0133C"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ZS     </w:t>
      </w:r>
      <w:r w:rsidRPr="002A4F60">
        <w:rPr>
          <w:rFonts w:ascii="Times New Roman" w:hAnsi="Times New Roman" w:cs="Times New Roman"/>
          <w:strike/>
          <w:color w:val="FF0000"/>
          <w:sz w:val="20"/>
          <w:szCs w:val="20"/>
        </w:rPr>
        <w:t>zemědělskou prvovýrobu malovýrobního charakteru s převahou sadů, zahrad a vinohradů v plochách, s možností vázaných objektů v plochách pro uložení příslušenství prvovýroby a úkryt formou drobných staveb v neurbanizované struktuře, bez oplocení</w:t>
      </w:r>
    </w:p>
    <w:p w14:paraId="40DEB39F"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Pa      </w:t>
      </w:r>
      <w:r w:rsidRPr="002A4F60">
        <w:rPr>
          <w:rFonts w:ascii="Times New Roman" w:hAnsi="Times New Roman" w:cs="Times New Roman"/>
          <w:strike/>
          <w:color w:val="FF0000"/>
          <w:sz w:val="20"/>
          <w:szCs w:val="20"/>
        </w:rPr>
        <w:t>veřejná prostranství – parky, zeleň, polyfunkční klidové plochy s přípustným zpevněním a drobnými stavbami příslušenství do 20% plochy</w:t>
      </w:r>
    </w:p>
    <w:p w14:paraId="3A9DB7E6"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PZ</w:t>
      </w:r>
      <w:r w:rsidRPr="002A4F60">
        <w:rPr>
          <w:rFonts w:ascii="Times New Roman" w:hAnsi="Times New Roman" w:cs="Times New Roman"/>
          <w:strike/>
          <w:color w:val="FF0000"/>
          <w:sz w:val="20"/>
          <w:szCs w:val="20"/>
        </w:rPr>
        <w:t xml:space="preserve">     veřejnou zeleň, parky s přípustným zpevněním ploch do </w:t>
      </w:r>
      <w:proofErr w:type="gramStart"/>
      <w:r w:rsidRPr="002A4F60">
        <w:rPr>
          <w:rFonts w:ascii="Times New Roman" w:hAnsi="Times New Roman" w:cs="Times New Roman"/>
          <w:strike/>
          <w:color w:val="FF0000"/>
          <w:sz w:val="20"/>
          <w:szCs w:val="20"/>
        </w:rPr>
        <w:t>5%</w:t>
      </w:r>
      <w:proofErr w:type="gramEnd"/>
      <w:r w:rsidRPr="002A4F60">
        <w:rPr>
          <w:rFonts w:ascii="Times New Roman" w:hAnsi="Times New Roman" w:cs="Times New Roman"/>
          <w:strike/>
          <w:color w:val="FF0000"/>
          <w:sz w:val="20"/>
          <w:szCs w:val="20"/>
        </w:rPr>
        <w:t xml:space="preserve"> s možností umístění drobné architektury (sochami, kříži, altány apod.)</w:t>
      </w:r>
    </w:p>
    <w:p w14:paraId="4FA4C3ED" w14:textId="77777777" w:rsidR="00F87D2C" w:rsidRPr="002A4F60" w:rsidRDefault="00F87D2C" w:rsidP="00F87D2C">
      <w:pPr>
        <w:ind w:left="709" w:hanging="567"/>
        <w:rPr>
          <w:rFonts w:ascii="Times New Roman" w:hAnsi="Times New Roman" w:cs="Times New Roman"/>
          <w:strike/>
          <w:color w:val="FF0000"/>
          <w:szCs w:val="24"/>
        </w:rPr>
      </w:pPr>
      <w:proofErr w:type="gramStart"/>
      <w:r w:rsidRPr="002A4F60">
        <w:rPr>
          <w:rFonts w:ascii="Times New Roman" w:hAnsi="Times New Roman" w:cs="Times New Roman"/>
          <w:b/>
          <w:bCs/>
          <w:strike/>
          <w:color w:val="FF0000"/>
          <w:sz w:val="20"/>
          <w:szCs w:val="20"/>
        </w:rPr>
        <w:t>LKB  </w:t>
      </w:r>
      <w:r w:rsidRPr="002A4F60">
        <w:rPr>
          <w:rFonts w:ascii="Times New Roman" w:hAnsi="Times New Roman" w:cs="Times New Roman"/>
          <w:strike/>
          <w:color w:val="FF0000"/>
          <w:sz w:val="20"/>
          <w:szCs w:val="20"/>
        </w:rPr>
        <w:t>bažantnice</w:t>
      </w:r>
      <w:proofErr w:type="gramEnd"/>
      <w:r w:rsidRPr="002A4F60">
        <w:rPr>
          <w:rFonts w:ascii="Times New Roman" w:hAnsi="Times New Roman" w:cs="Times New Roman"/>
          <w:strike/>
          <w:color w:val="FF0000"/>
          <w:sz w:val="20"/>
          <w:szCs w:val="20"/>
        </w:rPr>
        <w:t xml:space="preserve"> s funkcí biocentra</w:t>
      </w:r>
    </w:p>
    <w:p w14:paraId="7EFD3EF9"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jakékoliv činnosti, negativně narušující prioritní funkci,</w:t>
      </w:r>
    </w:p>
    <w:p w14:paraId="5465DB87"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plochy pro odstavování motorových vozidel (mimo hospodaření a správu území),</w:t>
      </w:r>
    </w:p>
    <w:p w14:paraId="62A3BAA9"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nepřípustné jsou způsoby hospodaření a úpravy, podporující erozi,</w:t>
      </w:r>
    </w:p>
    <w:p w14:paraId="3E3CBF75"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xml:space="preserve">- nepřípustné jsou </w:t>
      </w:r>
      <w:proofErr w:type="spellStart"/>
      <w:r w:rsidRPr="002A4F60">
        <w:rPr>
          <w:rFonts w:ascii="Times New Roman" w:hAnsi="Times New Roman" w:cs="Times New Roman"/>
          <w:strike/>
          <w:color w:val="FF0000"/>
          <w:szCs w:val="24"/>
        </w:rPr>
        <w:t>terenní</w:t>
      </w:r>
      <w:proofErr w:type="spellEnd"/>
      <w:r w:rsidRPr="002A4F60">
        <w:rPr>
          <w:rFonts w:ascii="Times New Roman" w:hAnsi="Times New Roman" w:cs="Times New Roman"/>
          <w:strike/>
          <w:color w:val="FF0000"/>
          <w:szCs w:val="24"/>
        </w:rPr>
        <w:t xml:space="preserve"> úpravy s negativním dopadem na vodní režim a ráz krajiny,</w:t>
      </w:r>
    </w:p>
    <w:p w14:paraId="3B89D215"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činnosti, ohrožující bezpečnost uživatelů lesa, jako veřejně přístupného prostoru,</w:t>
      </w:r>
    </w:p>
    <w:p w14:paraId="314D3CA8"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mototuristika, cykloturistika, jízda na koních (apod.) mimo přiměřeně zpevněné a vyznačené komunikace.</w:t>
      </w:r>
    </w:p>
    <w:p w14:paraId="7B1CC861"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b/>
          <w:bCs/>
          <w:strike/>
          <w:color w:val="FF0000"/>
          <w:szCs w:val="24"/>
        </w:rPr>
        <w:t> </w:t>
      </w:r>
    </w:p>
    <w:p w14:paraId="1A4018CB" w14:textId="77777777" w:rsidR="00F87D2C" w:rsidRPr="002A4F60" w:rsidRDefault="00F87D2C" w:rsidP="00F87D2C">
      <w:pPr>
        <w:pStyle w:val="Nadpis4"/>
        <w:rPr>
          <w:strike/>
          <w:color w:val="FF0000"/>
        </w:rPr>
      </w:pPr>
      <w:bookmarkStart w:id="91" w:name="_Toc195783184"/>
      <w:r w:rsidRPr="002A4F60">
        <w:rPr>
          <w:strike/>
          <w:color w:val="FF0000"/>
        </w:rPr>
        <w:t>16.a – Ochrany krajiny:</w:t>
      </w:r>
      <w:bookmarkEnd w:id="91"/>
    </w:p>
    <w:p w14:paraId="2803D86C"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w:t>
      </w:r>
    </w:p>
    <w:p w14:paraId="36927550"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i/>
          <w:iCs/>
          <w:strike/>
          <w:color w:val="FF0000"/>
          <w:szCs w:val="24"/>
          <w:u w:val="single"/>
        </w:rPr>
        <w:t>charakteristika</w:t>
      </w:r>
      <w:r w:rsidRPr="002A4F60">
        <w:rPr>
          <w:rFonts w:ascii="Times New Roman" w:hAnsi="Times New Roman" w:cs="Times New Roman"/>
          <w:strike/>
          <w:color w:val="FF0000"/>
          <w:szCs w:val="24"/>
          <w:u w:val="single"/>
        </w:rPr>
        <w:t>:</w:t>
      </w:r>
      <w:r w:rsidRPr="002A4F60">
        <w:rPr>
          <w:rFonts w:ascii="Times New Roman" w:hAnsi="Times New Roman" w:cs="Times New Roman"/>
          <w:strike/>
          <w:color w:val="FF0000"/>
          <w:szCs w:val="24"/>
        </w:rPr>
        <w:t> zóna neurbanizovaná, slouží pro stabilizaci a obnovu přírodních a krajinných hodnot. Jedná se o plochy chráněné krajiny, kostry ekologické stability, VKP, síť prvků ÚSES (Územní systém ekologické stability, reprezentovaný sítí biocenter a biokoridorů), interakční prvky, ploch a prvků rozptýlené zeleně, enkláv přírodních a neplodných a rovněž prvovýrobních ploch (lesních i nelesních) v ochranném režimu dominantní funkce.</w:t>
      </w:r>
    </w:p>
    <w:p w14:paraId="2BAB3BE1"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i/>
          <w:iCs/>
          <w:strike/>
          <w:color w:val="FF0000"/>
          <w:szCs w:val="24"/>
          <w:u w:val="single"/>
        </w:rPr>
        <w:t>přípustné</w:t>
      </w:r>
      <w:r w:rsidRPr="002A4F60">
        <w:rPr>
          <w:rFonts w:ascii="Times New Roman" w:hAnsi="Times New Roman" w:cs="Times New Roman"/>
          <w:i/>
          <w:iCs/>
          <w:strike/>
          <w:color w:val="FF0000"/>
          <w:szCs w:val="24"/>
        </w:rPr>
        <w:t> využit</w:t>
      </w:r>
      <w:r w:rsidRPr="002A4F60">
        <w:rPr>
          <w:rFonts w:ascii="Times New Roman" w:hAnsi="Times New Roman" w:cs="Times New Roman"/>
          <w:i/>
          <w:iCs/>
          <w:strike/>
          <w:color w:val="FF0000"/>
          <w:szCs w:val="24"/>
          <w:u w:val="single"/>
        </w:rPr>
        <w:t>í</w:t>
      </w:r>
      <w:r w:rsidRPr="002A4F60">
        <w:rPr>
          <w:rFonts w:ascii="Times New Roman" w:hAnsi="Times New Roman" w:cs="Times New Roman"/>
          <w:i/>
          <w:iCs/>
          <w:strike/>
          <w:color w:val="FF0000"/>
          <w:szCs w:val="24"/>
        </w:rPr>
        <w:t> určují funkční regulativy:</w:t>
      </w:r>
      <w:r w:rsidRPr="002A4F60">
        <w:rPr>
          <w:rFonts w:ascii="Times New Roman" w:hAnsi="Times New Roman" w:cs="Times New Roman"/>
          <w:b/>
          <w:bCs/>
          <w:strike/>
          <w:color w:val="FF0000"/>
          <w:szCs w:val="24"/>
        </w:rPr>
        <w:t> </w:t>
      </w:r>
      <w:proofErr w:type="spellStart"/>
      <w:r w:rsidRPr="002A4F60">
        <w:rPr>
          <w:rFonts w:ascii="Times New Roman" w:hAnsi="Times New Roman" w:cs="Times New Roman"/>
          <w:b/>
          <w:bCs/>
          <w:strike/>
          <w:color w:val="FF0000"/>
          <w:szCs w:val="24"/>
        </w:rPr>
        <w:t>Ka</w:t>
      </w:r>
      <w:proofErr w:type="spellEnd"/>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KW</w:t>
      </w:r>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Lk</w:t>
      </w:r>
      <w:proofErr w:type="spellEnd"/>
      <w:r w:rsidRPr="002A4F60">
        <w:rPr>
          <w:rFonts w:ascii="Times New Roman" w:hAnsi="Times New Roman" w:cs="Times New Roman"/>
          <w:strike/>
          <w:color w:val="FF0000"/>
          <w:szCs w:val="24"/>
        </w:rPr>
        <w:t>,</w:t>
      </w:r>
    </w:p>
    <w:p w14:paraId="6324FAF5" w14:textId="77777777" w:rsidR="00F87D2C" w:rsidRPr="002A4F60" w:rsidRDefault="00F87D2C" w:rsidP="00F87D2C">
      <w:pPr>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tbl>
      <w:tblPr>
        <w:tblW w:w="7440" w:type="dxa"/>
        <w:tblInd w:w="250" w:type="dxa"/>
        <w:tblCellMar>
          <w:left w:w="0" w:type="dxa"/>
          <w:right w:w="0" w:type="dxa"/>
        </w:tblCellMar>
        <w:tblLook w:val="04A0" w:firstRow="1" w:lastRow="0" w:firstColumn="1" w:lastColumn="0" w:noHBand="0" w:noVBand="1"/>
      </w:tblPr>
      <w:tblGrid>
        <w:gridCol w:w="431"/>
        <w:gridCol w:w="7009"/>
      </w:tblGrid>
      <w:tr w:rsidR="00F87D2C" w:rsidRPr="002A4F60" w14:paraId="20FA5F49" w14:textId="77777777" w:rsidTr="0001724C">
        <w:tc>
          <w:tcPr>
            <w:tcW w:w="425" w:type="dxa"/>
            <w:tcBorders>
              <w:top w:val="single" w:sz="8" w:space="0" w:color="auto"/>
              <w:left w:val="nil"/>
              <w:bottom w:val="single" w:sz="8" w:space="0" w:color="auto"/>
              <w:right w:val="nil"/>
            </w:tcBorders>
            <w:tcMar>
              <w:top w:w="0" w:type="dxa"/>
              <w:left w:w="108" w:type="dxa"/>
              <w:bottom w:w="0" w:type="dxa"/>
              <w:right w:w="108" w:type="dxa"/>
            </w:tcMar>
            <w:hideMark/>
          </w:tcPr>
          <w:p w14:paraId="1CBC6924" w14:textId="77777777" w:rsidR="00F87D2C" w:rsidRPr="002A4F60" w:rsidRDefault="00F87D2C" w:rsidP="0001724C">
            <w:pPr>
              <w:ind w:left="-108" w:right="-108"/>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498" w:type="dxa"/>
            <w:tcBorders>
              <w:top w:val="single" w:sz="8" w:space="0" w:color="auto"/>
              <w:left w:val="nil"/>
              <w:bottom w:val="single" w:sz="8" w:space="0" w:color="auto"/>
              <w:right w:val="nil"/>
            </w:tcBorders>
            <w:tcMar>
              <w:top w:w="0" w:type="dxa"/>
              <w:left w:w="108" w:type="dxa"/>
              <w:bottom w:w="0" w:type="dxa"/>
              <w:right w:w="108" w:type="dxa"/>
            </w:tcMar>
            <w:hideMark/>
          </w:tcPr>
          <w:p w14:paraId="031A3F48" w14:textId="77777777" w:rsidR="00F87D2C" w:rsidRPr="002A4F60" w:rsidRDefault="00F87D2C" w:rsidP="00017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xml:space="preserve">specifikace </w:t>
            </w:r>
            <w:proofErr w:type="gramStart"/>
            <w:r w:rsidRPr="002A4F60">
              <w:rPr>
                <w:rFonts w:ascii="Times New Roman" w:hAnsi="Times New Roman" w:cs="Times New Roman"/>
                <w:strike/>
                <w:color w:val="FF0000"/>
                <w:sz w:val="20"/>
                <w:szCs w:val="20"/>
              </w:rPr>
              <w:t>využití - plochy</w:t>
            </w:r>
            <w:proofErr w:type="gramEnd"/>
            <w:r w:rsidRPr="002A4F60">
              <w:rPr>
                <w:rFonts w:ascii="Times New Roman" w:hAnsi="Times New Roman" w:cs="Times New Roman"/>
                <w:strike/>
                <w:color w:val="FF0000"/>
                <w:sz w:val="20"/>
                <w:szCs w:val="20"/>
              </w:rPr>
              <w:t xml:space="preserve"> pro:</w:t>
            </w:r>
          </w:p>
        </w:tc>
      </w:tr>
    </w:tbl>
    <w:p w14:paraId="40263ADB"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Ka</w:t>
      </w:r>
      <w:proofErr w:type="spellEnd"/>
      <w:r w:rsidRPr="002A4F60">
        <w:rPr>
          <w:rFonts w:ascii="Times New Roman" w:hAnsi="Times New Roman" w:cs="Times New Roman"/>
          <w:strike/>
          <w:color w:val="FF0000"/>
          <w:sz w:val="20"/>
          <w:szCs w:val="20"/>
        </w:rPr>
        <w:t>     ochranu a stabilizaci přírodních systémů (např. PCHÚ, PP, PR, VKP, ÚSES)</w:t>
      </w:r>
    </w:p>
    <w:p w14:paraId="15ACAB0B"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KW</w:t>
      </w:r>
      <w:r w:rsidRPr="002A4F60">
        <w:rPr>
          <w:rFonts w:ascii="Times New Roman" w:hAnsi="Times New Roman" w:cs="Times New Roman"/>
          <w:strike/>
          <w:color w:val="FF0000"/>
          <w:sz w:val="20"/>
          <w:szCs w:val="20"/>
        </w:rPr>
        <w:t>   prvky ÚSES a VKP s významnou funkcí vodohospodářskou</w:t>
      </w:r>
    </w:p>
    <w:p w14:paraId="1C2A836A"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Lk</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lesy s převažující funkcí ekologickou a krajinářskou</w:t>
      </w:r>
    </w:p>
    <w:p w14:paraId="260038C0"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b/>
          <w:bCs/>
          <w:strike/>
          <w:color w:val="FF0000"/>
          <w:sz w:val="10"/>
          <w:szCs w:val="10"/>
        </w:rPr>
        <w:t> </w:t>
      </w:r>
    </w:p>
    <w:p w14:paraId="718DDCE9"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i/>
          <w:iCs/>
          <w:strike/>
          <w:color w:val="FF0000"/>
          <w:szCs w:val="24"/>
          <w:u w:val="single"/>
        </w:rPr>
        <w:t>podmíněně přípustné</w:t>
      </w:r>
      <w:r w:rsidRPr="002A4F60">
        <w:rPr>
          <w:rFonts w:ascii="Times New Roman" w:hAnsi="Times New Roman" w:cs="Times New Roman"/>
          <w:i/>
          <w:iCs/>
          <w:strike/>
          <w:color w:val="FF0000"/>
          <w:szCs w:val="24"/>
        </w:rPr>
        <w:t>: </w:t>
      </w:r>
      <w:r w:rsidRPr="002A4F60">
        <w:rPr>
          <w:rFonts w:ascii="Times New Roman" w:hAnsi="Times New Roman" w:cs="Times New Roman"/>
          <w:strike/>
          <w:color w:val="FF0000"/>
          <w:szCs w:val="24"/>
        </w:rPr>
        <w:t>při zajištění souladu s funkční prioritou zóny a pozitivními vazbami na okolní prostor:</w:t>
      </w:r>
      <w:r w:rsidRPr="002A4F60">
        <w:rPr>
          <w:rFonts w:ascii="Times New Roman" w:hAnsi="Times New Roman" w:cs="Times New Roman"/>
          <w:b/>
          <w:bCs/>
          <w:strike/>
          <w:color w:val="FF0000"/>
          <w:szCs w:val="24"/>
        </w:rPr>
        <w:t> M</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SI</w:t>
      </w:r>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Kz</w:t>
      </w:r>
      <w:proofErr w:type="spellEnd"/>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Wm</w:t>
      </w:r>
      <w:proofErr w:type="spellEnd"/>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Wz</w:t>
      </w:r>
      <w:proofErr w:type="spellEnd"/>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Lo</w:t>
      </w:r>
      <w:proofErr w:type="spellEnd"/>
      <w:r w:rsidRPr="002A4F60">
        <w:rPr>
          <w:rFonts w:ascii="Times New Roman" w:hAnsi="Times New Roman" w:cs="Times New Roman"/>
          <w:strike/>
          <w:color w:val="FF0000"/>
          <w:szCs w:val="24"/>
        </w:rPr>
        <w:t>,</w:t>
      </w:r>
    </w:p>
    <w:p w14:paraId="6A60DB91"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strike/>
          <w:color w:val="FF0000"/>
          <w:szCs w:val="24"/>
        </w:rPr>
        <w:t> </w:t>
      </w:r>
    </w:p>
    <w:tbl>
      <w:tblPr>
        <w:tblW w:w="7440" w:type="dxa"/>
        <w:tblInd w:w="250" w:type="dxa"/>
        <w:tblCellMar>
          <w:left w:w="0" w:type="dxa"/>
          <w:right w:w="0" w:type="dxa"/>
        </w:tblCellMar>
        <w:tblLook w:val="04A0" w:firstRow="1" w:lastRow="0" w:firstColumn="1" w:lastColumn="0" w:noHBand="0" w:noVBand="1"/>
      </w:tblPr>
      <w:tblGrid>
        <w:gridCol w:w="431"/>
        <w:gridCol w:w="7009"/>
      </w:tblGrid>
      <w:tr w:rsidR="00F87D2C" w:rsidRPr="002A4F60" w14:paraId="7F1A8664" w14:textId="77777777" w:rsidTr="0001724C">
        <w:tc>
          <w:tcPr>
            <w:tcW w:w="425" w:type="dxa"/>
            <w:tcBorders>
              <w:top w:val="single" w:sz="8" w:space="0" w:color="auto"/>
              <w:left w:val="nil"/>
              <w:bottom w:val="single" w:sz="8" w:space="0" w:color="auto"/>
              <w:right w:val="nil"/>
            </w:tcBorders>
            <w:tcMar>
              <w:top w:w="0" w:type="dxa"/>
              <w:left w:w="108" w:type="dxa"/>
              <w:bottom w:w="0" w:type="dxa"/>
              <w:right w:w="108" w:type="dxa"/>
            </w:tcMar>
            <w:hideMark/>
          </w:tcPr>
          <w:p w14:paraId="20D42C82" w14:textId="77777777" w:rsidR="00F87D2C" w:rsidRPr="002A4F60" w:rsidRDefault="00F87D2C" w:rsidP="0001724C">
            <w:pPr>
              <w:ind w:left="-108" w:right="-108"/>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498" w:type="dxa"/>
            <w:tcBorders>
              <w:top w:val="single" w:sz="8" w:space="0" w:color="auto"/>
              <w:left w:val="nil"/>
              <w:bottom w:val="single" w:sz="8" w:space="0" w:color="auto"/>
              <w:right w:val="nil"/>
            </w:tcBorders>
            <w:tcMar>
              <w:top w:w="0" w:type="dxa"/>
              <w:left w:w="108" w:type="dxa"/>
              <w:bottom w:w="0" w:type="dxa"/>
              <w:right w:w="108" w:type="dxa"/>
            </w:tcMar>
            <w:hideMark/>
          </w:tcPr>
          <w:p w14:paraId="06BC411C" w14:textId="77777777" w:rsidR="00F87D2C" w:rsidRPr="002A4F60" w:rsidRDefault="00F87D2C" w:rsidP="00017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xml:space="preserve">specifikace </w:t>
            </w:r>
            <w:proofErr w:type="gramStart"/>
            <w:r w:rsidRPr="002A4F60">
              <w:rPr>
                <w:rFonts w:ascii="Times New Roman" w:hAnsi="Times New Roman" w:cs="Times New Roman"/>
                <w:strike/>
                <w:color w:val="FF0000"/>
                <w:sz w:val="20"/>
                <w:szCs w:val="20"/>
              </w:rPr>
              <w:t>využití - plochy</w:t>
            </w:r>
            <w:proofErr w:type="gramEnd"/>
            <w:r w:rsidRPr="002A4F60">
              <w:rPr>
                <w:rFonts w:ascii="Times New Roman" w:hAnsi="Times New Roman" w:cs="Times New Roman"/>
                <w:strike/>
                <w:color w:val="FF0000"/>
                <w:sz w:val="20"/>
                <w:szCs w:val="20"/>
              </w:rPr>
              <w:t xml:space="preserve"> pro:</w:t>
            </w:r>
          </w:p>
        </w:tc>
      </w:tr>
    </w:tbl>
    <w:p w14:paraId="37A2A583"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M      </w:t>
      </w:r>
      <w:r w:rsidRPr="002A4F60">
        <w:rPr>
          <w:rFonts w:ascii="Times New Roman" w:hAnsi="Times New Roman" w:cs="Times New Roman"/>
          <w:strike/>
          <w:color w:val="FF0000"/>
          <w:sz w:val="18"/>
          <w:szCs w:val="18"/>
        </w:rPr>
        <w:t>Památníky, sochy s příslušenstvím</w:t>
      </w:r>
    </w:p>
    <w:p w14:paraId="75B45DBD"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rPr>
        <w:t>SI</w:t>
      </w:r>
      <w:r w:rsidRPr="002A4F60">
        <w:rPr>
          <w:rFonts w:ascii="Times New Roman" w:hAnsi="Times New Roman" w:cs="Times New Roman"/>
          <w:strike/>
          <w:color w:val="FF0000"/>
          <w:sz w:val="20"/>
          <w:szCs w:val="20"/>
        </w:rPr>
        <w:t>      </w:t>
      </w:r>
      <w:r w:rsidRPr="002A4F60">
        <w:rPr>
          <w:rFonts w:ascii="Times New Roman" w:hAnsi="Times New Roman" w:cs="Times New Roman"/>
          <w:strike/>
          <w:color w:val="FF0000"/>
        </w:rPr>
        <w:t>servisní a informační služby pro turistiku a rekreaci</w:t>
      </w:r>
    </w:p>
    <w:p w14:paraId="237D22FC"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Kz</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 xml:space="preserve">krajinnou a užitkovou zeleň s funkcí </w:t>
      </w:r>
      <w:proofErr w:type="spellStart"/>
      <w:r w:rsidRPr="002A4F60">
        <w:rPr>
          <w:rFonts w:ascii="Times New Roman" w:hAnsi="Times New Roman" w:cs="Times New Roman"/>
          <w:strike/>
          <w:color w:val="FF0000"/>
          <w:sz w:val="20"/>
          <w:szCs w:val="20"/>
        </w:rPr>
        <w:t>půdoochrannou</w:t>
      </w:r>
      <w:proofErr w:type="spellEnd"/>
      <w:r w:rsidRPr="002A4F60">
        <w:rPr>
          <w:rFonts w:ascii="Times New Roman" w:hAnsi="Times New Roman" w:cs="Times New Roman"/>
          <w:strike/>
          <w:color w:val="FF0000"/>
          <w:sz w:val="20"/>
          <w:szCs w:val="20"/>
        </w:rPr>
        <w:t>, stabilizační a doplňkovou hospodářskou</w:t>
      </w:r>
    </w:p>
    <w:p w14:paraId="12B3D2D3"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Wm</w:t>
      </w:r>
      <w:proofErr w:type="spellEnd"/>
      <w:r w:rsidRPr="002A4F60">
        <w:rPr>
          <w:rFonts w:ascii="Times New Roman" w:hAnsi="Times New Roman" w:cs="Times New Roman"/>
          <w:strike/>
          <w:color w:val="FF0000"/>
          <w:sz w:val="20"/>
          <w:szCs w:val="20"/>
        </w:rPr>
        <w:t>   vsakování povrchových vod, poldry, mokřady</w:t>
      </w:r>
    </w:p>
    <w:p w14:paraId="17ABA1C0"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Wz</w:t>
      </w:r>
      <w:proofErr w:type="spellEnd"/>
      <w:r w:rsidRPr="002A4F60">
        <w:rPr>
          <w:rFonts w:ascii="Times New Roman" w:hAnsi="Times New Roman" w:cs="Times New Roman"/>
          <w:strike/>
          <w:color w:val="FF0000"/>
          <w:sz w:val="20"/>
          <w:szCs w:val="20"/>
        </w:rPr>
        <w:t>     vodní plochy a toky, ochranné a záchytné příkopy</w:t>
      </w:r>
    </w:p>
    <w:p w14:paraId="2E6905F6"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Lo</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 xml:space="preserve">lesy s převažující funkcí </w:t>
      </w:r>
      <w:proofErr w:type="spellStart"/>
      <w:r w:rsidRPr="002A4F60">
        <w:rPr>
          <w:rFonts w:ascii="Times New Roman" w:hAnsi="Times New Roman" w:cs="Times New Roman"/>
          <w:strike/>
          <w:color w:val="FF0000"/>
          <w:sz w:val="20"/>
          <w:szCs w:val="20"/>
        </w:rPr>
        <w:t>půdoochrannou</w:t>
      </w:r>
      <w:proofErr w:type="spellEnd"/>
      <w:r w:rsidRPr="002A4F60">
        <w:rPr>
          <w:rFonts w:ascii="Times New Roman" w:hAnsi="Times New Roman" w:cs="Times New Roman"/>
          <w:strike/>
          <w:color w:val="FF0000"/>
          <w:sz w:val="20"/>
          <w:szCs w:val="20"/>
        </w:rPr>
        <w:t xml:space="preserve"> a izolační</w:t>
      </w:r>
    </w:p>
    <w:p w14:paraId="0E168596"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b/>
          <w:bCs/>
          <w:strike/>
          <w:color w:val="FF0000"/>
          <w:sz w:val="10"/>
          <w:szCs w:val="10"/>
        </w:rPr>
        <w:t> </w:t>
      </w:r>
    </w:p>
    <w:p w14:paraId="110F8F75"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strike/>
          <w:color w:val="FF0000"/>
          <w:szCs w:val="24"/>
        </w:rPr>
        <w:t>- plochy</w:t>
      </w:r>
      <w:r w:rsidRPr="002A4F60">
        <w:rPr>
          <w:rFonts w:ascii="Times New Roman" w:hAnsi="Times New Roman" w:cs="Times New Roman"/>
          <w:i/>
          <w:iCs/>
          <w:strike/>
          <w:color w:val="FF0000"/>
          <w:szCs w:val="24"/>
        </w:rPr>
        <w:t> </w:t>
      </w:r>
      <w:r w:rsidRPr="002A4F60">
        <w:rPr>
          <w:rFonts w:ascii="Times New Roman" w:hAnsi="Times New Roman" w:cs="Times New Roman"/>
          <w:strike/>
          <w:color w:val="FF0000"/>
          <w:szCs w:val="24"/>
        </w:rPr>
        <w:t>zařízení dopravní a technické infrastruktury v nezbytném rozsahu – </w:t>
      </w:r>
      <w:r w:rsidRPr="002A4F60">
        <w:rPr>
          <w:rFonts w:ascii="Times New Roman" w:hAnsi="Times New Roman" w:cs="Times New Roman"/>
          <w:b/>
          <w:bCs/>
          <w:strike/>
          <w:color w:val="FF0000"/>
          <w:szCs w:val="24"/>
        </w:rPr>
        <w:t>DT</w:t>
      </w:r>
      <w:r w:rsidRPr="002A4F60">
        <w:rPr>
          <w:rFonts w:ascii="Times New Roman" w:hAnsi="Times New Roman" w:cs="Times New Roman"/>
          <w:strike/>
          <w:color w:val="FF0000"/>
          <w:szCs w:val="24"/>
        </w:rPr>
        <w:t>,</w:t>
      </w:r>
    </w:p>
    <w:p w14:paraId="1CFF2551" w14:textId="77777777" w:rsidR="00F87D2C" w:rsidRPr="002A4F60" w:rsidRDefault="00F87D2C" w:rsidP="00F87D2C">
      <w:pPr>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tbl>
      <w:tblPr>
        <w:tblW w:w="7440" w:type="dxa"/>
        <w:tblInd w:w="250" w:type="dxa"/>
        <w:tblCellMar>
          <w:left w:w="0" w:type="dxa"/>
          <w:right w:w="0" w:type="dxa"/>
        </w:tblCellMar>
        <w:tblLook w:val="04A0" w:firstRow="1" w:lastRow="0" w:firstColumn="1" w:lastColumn="0" w:noHBand="0" w:noVBand="1"/>
      </w:tblPr>
      <w:tblGrid>
        <w:gridCol w:w="431"/>
        <w:gridCol w:w="7009"/>
      </w:tblGrid>
      <w:tr w:rsidR="00F87D2C" w:rsidRPr="002A4F60" w14:paraId="1749D45A" w14:textId="77777777" w:rsidTr="0001724C">
        <w:tc>
          <w:tcPr>
            <w:tcW w:w="425" w:type="dxa"/>
            <w:tcBorders>
              <w:top w:val="single" w:sz="8" w:space="0" w:color="auto"/>
              <w:left w:val="nil"/>
              <w:bottom w:val="single" w:sz="8" w:space="0" w:color="auto"/>
              <w:right w:val="nil"/>
            </w:tcBorders>
            <w:tcMar>
              <w:top w:w="0" w:type="dxa"/>
              <w:left w:w="108" w:type="dxa"/>
              <w:bottom w:w="0" w:type="dxa"/>
              <w:right w:w="108" w:type="dxa"/>
            </w:tcMar>
            <w:hideMark/>
          </w:tcPr>
          <w:p w14:paraId="0347558B" w14:textId="77777777" w:rsidR="00F87D2C" w:rsidRPr="002A4F60" w:rsidRDefault="00F87D2C" w:rsidP="0001724C">
            <w:pPr>
              <w:ind w:left="-108" w:right="-108"/>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498" w:type="dxa"/>
            <w:tcBorders>
              <w:top w:val="single" w:sz="8" w:space="0" w:color="auto"/>
              <w:left w:val="nil"/>
              <w:bottom w:val="single" w:sz="8" w:space="0" w:color="auto"/>
              <w:right w:val="nil"/>
            </w:tcBorders>
            <w:tcMar>
              <w:top w:w="0" w:type="dxa"/>
              <w:left w:w="108" w:type="dxa"/>
              <w:bottom w:w="0" w:type="dxa"/>
              <w:right w:w="108" w:type="dxa"/>
            </w:tcMar>
            <w:hideMark/>
          </w:tcPr>
          <w:p w14:paraId="62A9630D" w14:textId="77777777" w:rsidR="00F87D2C" w:rsidRPr="002A4F60" w:rsidRDefault="00F87D2C" w:rsidP="00017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xml:space="preserve">specifikace </w:t>
            </w:r>
            <w:proofErr w:type="gramStart"/>
            <w:r w:rsidRPr="002A4F60">
              <w:rPr>
                <w:rFonts w:ascii="Times New Roman" w:hAnsi="Times New Roman" w:cs="Times New Roman"/>
                <w:strike/>
                <w:color w:val="FF0000"/>
                <w:sz w:val="20"/>
                <w:szCs w:val="20"/>
              </w:rPr>
              <w:t>využití - plochy</w:t>
            </w:r>
            <w:proofErr w:type="gramEnd"/>
            <w:r w:rsidRPr="002A4F60">
              <w:rPr>
                <w:rFonts w:ascii="Times New Roman" w:hAnsi="Times New Roman" w:cs="Times New Roman"/>
                <w:strike/>
                <w:color w:val="FF0000"/>
                <w:sz w:val="20"/>
                <w:szCs w:val="20"/>
              </w:rPr>
              <w:t xml:space="preserve"> pro:</w:t>
            </w:r>
          </w:p>
        </w:tc>
      </w:tr>
    </w:tbl>
    <w:p w14:paraId="06643706"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DT</w:t>
      </w:r>
      <w:r w:rsidRPr="002A4F60">
        <w:rPr>
          <w:rFonts w:ascii="Times New Roman" w:hAnsi="Times New Roman" w:cs="Times New Roman"/>
          <w:strike/>
          <w:color w:val="FF0000"/>
          <w:sz w:val="20"/>
          <w:szCs w:val="20"/>
        </w:rPr>
        <w:t>     dopravu a technické vybavení s plochami veřejné a rozptýlené zeleně, parkování v nezbytném rozsahu, přípustný mobiliář, drobné plastiky, pomníky, kříže apod.</w:t>
      </w:r>
    </w:p>
    <w:p w14:paraId="4D9F88BE"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plochy</w:t>
      </w:r>
      <w:r w:rsidRPr="002A4F60">
        <w:rPr>
          <w:rFonts w:ascii="Times New Roman" w:hAnsi="Times New Roman" w:cs="Times New Roman"/>
          <w:i/>
          <w:iCs/>
          <w:strike/>
          <w:color w:val="FF0000"/>
          <w:szCs w:val="24"/>
        </w:rPr>
        <w:t> </w:t>
      </w:r>
      <w:r w:rsidRPr="002A4F60">
        <w:rPr>
          <w:rFonts w:ascii="Times New Roman" w:hAnsi="Times New Roman" w:cs="Times New Roman"/>
          <w:strike/>
          <w:color w:val="FF0000"/>
          <w:szCs w:val="24"/>
        </w:rPr>
        <w:t>pro pěšiny pro turistiku v nezbytném rozsahu,</w:t>
      </w:r>
    </w:p>
    <w:p w14:paraId="7C4DB743"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plochy pro mobiliář, pěší turistiku a cykloturistiku, sochy, kříže, boží muka,</w:t>
      </w:r>
    </w:p>
    <w:p w14:paraId="4C7C882A"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plochy a zařízení pro údržbu ploch zóny ochrany krajiny v nezbytném rozsahu,</w:t>
      </w:r>
    </w:p>
    <w:p w14:paraId="608092CA"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i/>
          <w:iCs/>
          <w:strike/>
          <w:color w:val="FF0000"/>
          <w:szCs w:val="24"/>
        </w:rPr>
        <w:t>- pouze na takto označených plochách:</w:t>
      </w:r>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Sc</w:t>
      </w:r>
      <w:proofErr w:type="spellEnd"/>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Sd</w:t>
      </w:r>
      <w:proofErr w:type="spellEnd"/>
      <w:r w:rsidRPr="002A4F60">
        <w:rPr>
          <w:rFonts w:ascii="Times New Roman" w:hAnsi="Times New Roman" w:cs="Times New Roman"/>
          <w:strike/>
          <w:color w:val="FF0000"/>
          <w:szCs w:val="24"/>
        </w:rPr>
        <w:t>, </w:t>
      </w:r>
      <w:proofErr w:type="spellStart"/>
      <w:r w:rsidRPr="002A4F60">
        <w:rPr>
          <w:rFonts w:ascii="Times New Roman" w:hAnsi="Times New Roman" w:cs="Times New Roman"/>
          <w:b/>
          <w:bCs/>
          <w:strike/>
          <w:color w:val="FF0000"/>
          <w:szCs w:val="24"/>
        </w:rPr>
        <w:t>Zm</w:t>
      </w:r>
      <w:proofErr w:type="spellEnd"/>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LKB</w:t>
      </w:r>
      <w:r w:rsidRPr="002A4F60">
        <w:rPr>
          <w:rFonts w:ascii="Times New Roman" w:hAnsi="Times New Roman" w:cs="Times New Roman"/>
          <w:strike/>
          <w:color w:val="FF0000"/>
          <w:szCs w:val="24"/>
        </w:rPr>
        <w:t>,</w:t>
      </w:r>
    </w:p>
    <w:p w14:paraId="3F8C3FED"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strike/>
          <w:color w:val="FF0000"/>
          <w:szCs w:val="24"/>
        </w:rPr>
        <w:t>- rozhledny </w:t>
      </w:r>
      <w:r w:rsidRPr="002A4F60">
        <w:rPr>
          <w:rFonts w:ascii="Times New Roman" w:hAnsi="Times New Roman" w:cs="Times New Roman"/>
          <w:b/>
          <w:bCs/>
          <w:strike/>
          <w:color w:val="FF0000"/>
          <w:szCs w:val="24"/>
        </w:rPr>
        <w:t>SR</w:t>
      </w:r>
      <w:r w:rsidRPr="002A4F60">
        <w:rPr>
          <w:rFonts w:ascii="Times New Roman" w:hAnsi="Times New Roman" w:cs="Times New Roman"/>
          <w:strike/>
          <w:color w:val="FF0000"/>
          <w:szCs w:val="24"/>
        </w:rPr>
        <w:t> do výšky </w:t>
      </w:r>
      <w:proofErr w:type="gramStart"/>
      <w:r w:rsidRPr="002A4F60">
        <w:rPr>
          <w:rFonts w:ascii="Times New Roman" w:hAnsi="Times New Roman" w:cs="Times New Roman"/>
          <w:strike/>
          <w:color w:val="FF0000"/>
          <w:szCs w:val="24"/>
        </w:rPr>
        <w:t>7m</w:t>
      </w:r>
      <w:proofErr w:type="gramEnd"/>
      <w:r w:rsidRPr="002A4F60">
        <w:rPr>
          <w:rFonts w:ascii="Times New Roman" w:hAnsi="Times New Roman" w:cs="Times New Roman"/>
          <w:strike/>
          <w:color w:val="FF0000"/>
          <w:szCs w:val="24"/>
        </w:rPr>
        <w:t>,</w:t>
      </w:r>
    </w:p>
    <w:p w14:paraId="027D3A32" w14:textId="77777777" w:rsidR="00F87D2C" w:rsidRPr="002A4F60" w:rsidRDefault="00F87D2C" w:rsidP="00F87D2C">
      <w:pPr>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tbl>
      <w:tblPr>
        <w:tblW w:w="7440" w:type="dxa"/>
        <w:tblInd w:w="250" w:type="dxa"/>
        <w:tblCellMar>
          <w:left w:w="0" w:type="dxa"/>
          <w:right w:w="0" w:type="dxa"/>
        </w:tblCellMar>
        <w:tblLook w:val="04A0" w:firstRow="1" w:lastRow="0" w:firstColumn="1" w:lastColumn="0" w:noHBand="0" w:noVBand="1"/>
      </w:tblPr>
      <w:tblGrid>
        <w:gridCol w:w="431"/>
        <w:gridCol w:w="7009"/>
      </w:tblGrid>
      <w:tr w:rsidR="00F87D2C" w:rsidRPr="002A4F60" w14:paraId="5A56E50A" w14:textId="77777777" w:rsidTr="0001724C">
        <w:tc>
          <w:tcPr>
            <w:tcW w:w="425" w:type="dxa"/>
            <w:tcBorders>
              <w:top w:val="single" w:sz="8" w:space="0" w:color="auto"/>
              <w:left w:val="nil"/>
              <w:bottom w:val="single" w:sz="8" w:space="0" w:color="auto"/>
              <w:right w:val="nil"/>
            </w:tcBorders>
            <w:tcMar>
              <w:top w:w="0" w:type="dxa"/>
              <w:left w:w="108" w:type="dxa"/>
              <w:bottom w:w="0" w:type="dxa"/>
              <w:right w:w="108" w:type="dxa"/>
            </w:tcMar>
            <w:hideMark/>
          </w:tcPr>
          <w:p w14:paraId="192E5480" w14:textId="77777777" w:rsidR="00F87D2C" w:rsidRPr="002A4F60" w:rsidRDefault="00F87D2C" w:rsidP="0001724C">
            <w:pPr>
              <w:ind w:left="-108" w:right="-108"/>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498" w:type="dxa"/>
            <w:tcBorders>
              <w:top w:val="single" w:sz="8" w:space="0" w:color="auto"/>
              <w:left w:val="nil"/>
              <w:bottom w:val="single" w:sz="8" w:space="0" w:color="auto"/>
              <w:right w:val="nil"/>
            </w:tcBorders>
            <w:tcMar>
              <w:top w:w="0" w:type="dxa"/>
              <w:left w:w="108" w:type="dxa"/>
              <w:bottom w:w="0" w:type="dxa"/>
              <w:right w:w="108" w:type="dxa"/>
            </w:tcMar>
            <w:hideMark/>
          </w:tcPr>
          <w:p w14:paraId="216C7F28" w14:textId="77777777" w:rsidR="00F87D2C" w:rsidRPr="002A4F60" w:rsidRDefault="00F87D2C" w:rsidP="00017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xml:space="preserve">specifikace </w:t>
            </w:r>
            <w:proofErr w:type="gramStart"/>
            <w:r w:rsidRPr="002A4F60">
              <w:rPr>
                <w:rFonts w:ascii="Times New Roman" w:hAnsi="Times New Roman" w:cs="Times New Roman"/>
                <w:strike/>
                <w:color w:val="FF0000"/>
                <w:sz w:val="20"/>
                <w:szCs w:val="20"/>
              </w:rPr>
              <w:t>využití - plochy</w:t>
            </w:r>
            <w:proofErr w:type="gramEnd"/>
            <w:r w:rsidRPr="002A4F60">
              <w:rPr>
                <w:rFonts w:ascii="Times New Roman" w:hAnsi="Times New Roman" w:cs="Times New Roman"/>
                <w:strike/>
                <w:color w:val="FF0000"/>
                <w:sz w:val="20"/>
                <w:szCs w:val="20"/>
              </w:rPr>
              <w:t xml:space="preserve"> pro:</w:t>
            </w:r>
          </w:p>
        </w:tc>
      </w:tr>
    </w:tbl>
    <w:p w14:paraId="529DA3B9"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Sc</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individuální (rodinnou) rekreaci bez funkce trvalého bydlení</w:t>
      </w:r>
    </w:p>
    <w:p w14:paraId="049ECA0D"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Sd</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sport a rekreaci bez budov, s možností mobiliáře a oplocení</w:t>
      </w:r>
    </w:p>
    <w:p w14:paraId="5ABA0008"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lastRenderedPageBreak/>
        <w:t>Zm</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zemědělskou prvovýrobu malovýrobního charakteru</w:t>
      </w:r>
    </w:p>
    <w:p w14:paraId="2CA00C4C" w14:textId="77777777" w:rsidR="00F87D2C" w:rsidRPr="002A4F60" w:rsidRDefault="00F87D2C" w:rsidP="00F87D2C">
      <w:pPr>
        <w:ind w:left="709" w:hanging="567"/>
        <w:rPr>
          <w:rFonts w:ascii="Times New Roman" w:hAnsi="Times New Roman" w:cs="Times New Roman"/>
          <w:strike/>
          <w:color w:val="FF0000"/>
          <w:sz w:val="27"/>
          <w:szCs w:val="27"/>
        </w:rPr>
      </w:pPr>
      <w:proofErr w:type="gramStart"/>
      <w:r w:rsidRPr="002A4F60">
        <w:rPr>
          <w:rFonts w:ascii="Times New Roman" w:hAnsi="Times New Roman" w:cs="Times New Roman"/>
          <w:b/>
          <w:bCs/>
          <w:strike/>
          <w:color w:val="FF0000"/>
          <w:sz w:val="20"/>
          <w:szCs w:val="20"/>
        </w:rPr>
        <w:t>LKB  </w:t>
      </w:r>
      <w:r w:rsidRPr="002A4F60">
        <w:rPr>
          <w:rFonts w:ascii="Times New Roman" w:hAnsi="Times New Roman" w:cs="Times New Roman"/>
          <w:strike/>
          <w:color w:val="FF0000"/>
          <w:sz w:val="20"/>
          <w:szCs w:val="20"/>
        </w:rPr>
        <w:t>bažantnice</w:t>
      </w:r>
      <w:proofErr w:type="gramEnd"/>
      <w:r w:rsidRPr="002A4F60">
        <w:rPr>
          <w:rFonts w:ascii="Times New Roman" w:hAnsi="Times New Roman" w:cs="Times New Roman"/>
          <w:strike/>
          <w:color w:val="FF0000"/>
          <w:sz w:val="20"/>
          <w:szCs w:val="20"/>
        </w:rPr>
        <w:t xml:space="preserve"> s funkcí biocentra, zastavitelnost podmíněná, v souladu s dominantní funkcí max. však 2% plochy areálu</w:t>
      </w:r>
    </w:p>
    <w:p w14:paraId="13048DD6"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b/>
          <w:bCs/>
          <w:strike/>
          <w:color w:val="FF0000"/>
          <w:sz w:val="10"/>
          <w:szCs w:val="10"/>
        </w:rPr>
        <w:t> </w:t>
      </w:r>
    </w:p>
    <w:p w14:paraId="30C2167F" w14:textId="77777777" w:rsidR="00F87D2C" w:rsidRPr="002A4F60" w:rsidRDefault="00F87D2C" w:rsidP="00F87D2C">
      <w:pPr>
        <w:jc w:val="both"/>
        <w:rPr>
          <w:rFonts w:ascii="Times New Roman" w:hAnsi="Times New Roman" w:cs="Times New Roman"/>
          <w:strike/>
          <w:color w:val="FF0000"/>
          <w:sz w:val="27"/>
          <w:szCs w:val="27"/>
        </w:rPr>
      </w:pPr>
      <w:r w:rsidRPr="002A4F60">
        <w:rPr>
          <w:rFonts w:ascii="Times New Roman" w:hAnsi="Times New Roman" w:cs="Times New Roman"/>
          <w:i/>
          <w:iCs/>
          <w:strike/>
          <w:color w:val="FF0000"/>
          <w:sz w:val="10"/>
          <w:szCs w:val="10"/>
        </w:rPr>
        <w:t> </w:t>
      </w:r>
    </w:p>
    <w:p w14:paraId="20E5D21E"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i/>
          <w:iCs/>
          <w:strike/>
          <w:color w:val="FF0000"/>
          <w:szCs w:val="24"/>
          <w:u w:val="single"/>
        </w:rPr>
        <w:t>nepřípustné</w:t>
      </w:r>
      <w:r w:rsidRPr="002A4F60">
        <w:rPr>
          <w:rFonts w:ascii="Times New Roman" w:hAnsi="Times New Roman" w:cs="Times New Roman"/>
          <w:i/>
          <w:iCs/>
          <w:strike/>
          <w:color w:val="FF0000"/>
          <w:szCs w:val="24"/>
        </w:rPr>
        <w:t> využití: </w:t>
      </w:r>
      <w:r w:rsidRPr="002A4F60">
        <w:rPr>
          <w:rFonts w:ascii="Times New Roman" w:hAnsi="Times New Roman" w:cs="Times New Roman"/>
          <w:strike/>
          <w:color w:val="FF0000"/>
          <w:szCs w:val="24"/>
        </w:rPr>
        <w:t>ostatní </w:t>
      </w:r>
      <w:r w:rsidRPr="002A4F60">
        <w:rPr>
          <w:rFonts w:ascii="Times New Roman" w:hAnsi="Times New Roman" w:cs="Times New Roman"/>
          <w:b/>
          <w:bCs/>
          <w:strike/>
          <w:color w:val="FF0000"/>
          <w:szCs w:val="24"/>
        </w:rPr>
        <w:t>(Oa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Ob</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OB</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OS</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Oh</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Ba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Bd</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SO</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SKV</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Vb</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Vkb</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VO</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Vp</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Vr</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Vz</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Ga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DG</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DL</w:t>
      </w:r>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DTP</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TE</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TZ</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UO</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UR</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UZ</w:t>
      </w:r>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 Za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ZV</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Zh</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ZS</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Pa</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PZ</w:t>
      </w:r>
      <w:r w:rsidRPr="002A4F60">
        <w:rPr>
          <w:rFonts w:ascii="Times New Roman" w:hAnsi="Times New Roman" w:cs="Times New Roman"/>
          <w:strike/>
          <w:color w:val="FF0000"/>
          <w:szCs w:val="24"/>
        </w:rPr>
        <w:t>, </w:t>
      </w:r>
      <w:r w:rsidRPr="002A4F60">
        <w:rPr>
          <w:rFonts w:ascii="Times New Roman" w:hAnsi="Times New Roman" w:cs="Times New Roman"/>
          <w:b/>
          <w:bCs/>
          <w:strike/>
          <w:color w:val="FF0000"/>
          <w:szCs w:val="24"/>
        </w:rPr>
        <w:t>La)</w:t>
      </w:r>
      <w:r w:rsidRPr="002A4F60">
        <w:rPr>
          <w:rFonts w:ascii="Times New Roman" w:hAnsi="Times New Roman" w:cs="Times New Roman"/>
          <w:strike/>
          <w:color w:val="FF0000"/>
          <w:szCs w:val="24"/>
        </w:rPr>
        <w:t>,</w:t>
      </w:r>
    </w:p>
    <w:p w14:paraId="2BBA836B"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strike/>
          <w:color w:val="FF0000"/>
          <w:szCs w:val="24"/>
        </w:rPr>
        <w:t> </w:t>
      </w:r>
    </w:p>
    <w:tbl>
      <w:tblPr>
        <w:tblW w:w="7440" w:type="dxa"/>
        <w:tblInd w:w="250" w:type="dxa"/>
        <w:tblCellMar>
          <w:left w:w="0" w:type="dxa"/>
          <w:right w:w="0" w:type="dxa"/>
        </w:tblCellMar>
        <w:tblLook w:val="04A0" w:firstRow="1" w:lastRow="0" w:firstColumn="1" w:lastColumn="0" w:noHBand="0" w:noVBand="1"/>
      </w:tblPr>
      <w:tblGrid>
        <w:gridCol w:w="431"/>
        <w:gridCol w:w="7009"/>
      </w:tblGrid>
      <w:tr w:rsidR="00F87D2C" w:rsidRPr="002A4F60" w14:paraId="1B221C8A" w14:textId="77777777" w:rsidTr="0001724C">
        <w:tc>
          <w:tcPr>
            <w:tcW w:w="425" w:type="dxa"/>
            <w:tcBorders>
              <w:top w:val="single" w:sz="8" w:space="0" w:color="auto"/>
              <w:left w:val="nil"/>
              <w:bottom w:val="single" w:sz="8" w:space="0" w:color="auto"/>
              <w:right w:val="nil"/>
            </w:tcBorders>
            <w:tcMar>
              <w:top w:w="0" w:type="dxa"/>
              <w:left w:w="108" w:type="dxa"/>
              <w:bottom w:w="0" w:type="dxa"/>
              <w:right w:w="108" w:type="dxa"/>
            </w:tcMar>
            <w:hideMark/>
          </w:tcPr>
          <w:p w14:paraId="2D507464" w14:textId="77777777" w:rsidR="00F87D2C" w:rsidRPr="002A4F60" w:rsidRDefault="00F87D2C" w:rsidP="0001724C">
            <w:pPr>
              <w:ind w:left="-108" w:right="-108"/>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kód</w:t>
            </w:r>
          </w:p>
        </w:tc>
        <w:tc>
          <w:tcPr>
            <w:tcW w:w="9498" w:type="dxa"/>
            <w:tcBorders>
              <w:top w:val="single" w:sz="8" w:space="0" w:color="auto"/>
              <w:left w:val="nil"/>
              <w:bottom w:val="single" w:sz="8" w:space="0" w:color="auto"/>
              <w:right w:val="nil"/>
            </w:tcBorders>
            <w:tcMar>
              <w:top w:w="0" w:type="dxa"/>
              <w:left w:w="108" w:type="dxa"/>
              <w:bottom w:w="0" w:type="dxa"/>
              <w:right w:w="108" w:type="dxa"/>
            </w:tcMar>
            <w:hideMark/>
          </w:tcPr>
          <w:p w14:paraId="028DF5FA" w14:textId="77777777" w:rsidR="00F87D2C" w:rsidRPr="002A4F60" w:rsidRDefault="00F87D2C" w:rsidP="00017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xml:space="preserve">specifikace </w:t>
            </w:r>
            <w:proofErr w:type="gramStart"/>
            <w:r w:rsidRPr="002A4F60">
              <w:rPr>
                <w:rFonts w:ascii="Times New Roman" w:hAnsi="Times New Roman" w:cs="Times New Roman"/>
                <w:strike/>
                <w:color w:val="FF0000"/>
                <w:sz w:val="20"/>
                <w:szCs w:val="20"/>
              </w:rPr>
              <w:t>využití - plochy</w:t>
            </w:r>
            <w:proofErr w:type="gramEnd"/>
            <w:r w:rsidRPr="002A4F60">
              <w:rPr>
                <w:rFonts w:ascii="Times New Roman" w:hAnsi="Times New Roman" w:cs="Times New Roman"/>
                <w:strike/>
                <w:color w:val="FF0000"/>
                <w:sz w:val="20"/>
                <w:szCs w:val="20"/>
              </w:rPr>
              <w:t xml:space="preserve"> pro:</w:t>
            </w:r>
          </w:p>
        </w:tc>
      </w:tr>
    </w:tbl>
    <w:p w14:paraId="06AD8DC4"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Oa</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občanskou vybavenost bez funkce bydlení či ubytování</w:t>
      </w:r>
    </w:p>
    <w:p w14:paraId="4B244216"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Ob</w:t>
      </w:r>
      <w:r w:rsidRPr="002A4F60">
        <w:rPr>
          <w:rFonts w:ascii="Times New Roman" w:hAnsi="Times New Roman" w:cs="Times New Roman"/>
          <w:strike/>
          <w:color w:val="FF0000"/>
          <w:sz w:val="20"/>
          <w:szCs w:val="20"/>
        </w:rPr>
        <w:t>     občanskou vybavenost s možností integrovaného bydlení správce</w:t>
      </w:r>
    </w:p>
    <w:p w14:paraId="49083470" w14:textId="77777777" w:rsidR="00F87D2C" w:rsidRPr="002A4F60" w:rsidRDefault="00F87D2C" w:rsidP="00F87D2C">
      <w:pPr>
        <w:ind w:left="142"/>
        <w:jc w:val="both"/>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OB     </w:t>
      </w:r>
      <w:r w:rsidRPr="002A4F60">
        <w:rPr>
          <w:rFonts w:ascii="Times New Roman" w:hAnsi="Times New Roman" w:cs="Times New Roman"/>
          <w:strike/>
          <w:color w:val="FF0000"/>
          <w:sz w:val="20"/>
          <w:szCs w:val="20"/>
        </w:rPr>
        <w:t>smíšené obslužné funkce – občanskou vybavenost s možností integrovaného bydlení správce;</w:t>
      </w:r>
    </w:p>
    <w:p w14:paraId="5AD07C7C" w14:textId="77777777" w:rsidR="00F87D2C" w:rsidRPr="002A4F60" w:rsidRDefault="00F87D2C" w:rsidP="00F87D2C">
      <w:pPr>
        <w:jc w:val="both"/>
        <w:rPr>
          <w:rFonts w:ascii="Times New Roman" w:hAnsi="Times New Roman" w:cs="Times New Roman"/>
          <w:strike/>
          <w:color w:val="FF0000"/>
          <w:sz w:val="27"/>
          <w:szCs w:val="27"/>
        </w:rPr>
      </w:pPr>
      <w:r w:rsidRPr="002A4F60">
        <w:rPr>
          <w:rFonts w:ascii="Times New Roman" w:hAnsi="Times New Roman" w:cs="Times New Roman"/>
          <w:strike/>
          <w:color w:val="FF0000"/>
          <w:sz w:val="20"/>
          <w:szCs w:val="20"/>
        </w:rPr>
        <w:t>            sport a rekreaci bez rekreace rodinného typu (individuální rekreace) s možností doplňkového ubytování bez </w:t>
      </w:r>
      <w:proofErr w:type="gramStart"/>
      <w:r w:rsidRPr="002A4F60">
        <w:rPr>
          <w:rFonts w:ascii="Times New Roman" w:hAnsi="Times New Roman" w:cs="Times New Roman"/>
          <w:strike/>
          <w:color w:val="FF0000"/>
          <w:sz w:val="20"/>
          <w:szCs w:val="20"/>
        </w:rPr>
        <w:t>bydlení;   </w:t>
      </w:r>
      <w:proofErr w:type="gramEnd"/>
      <w:r w:rsidRPr="002A4F60">
        <w:rPr>
          <w:rFonts w:ascii="Times New Roman" w:hAnsi="Times New Roman" w:cs="Times New Roman"/>
          <w:strike/>
          <w:color w:val="FF0000"/>
          <w:sz w:val="20"/>
          <w:szCs w:val="20"/>
        </w:rPr>
        <w:t>          čistou výrobu, komerci, kanceláře s možností integrovaného bydlení správce</w:t>
      </w:r>
    </w:p>
    <w:p w14:paraId="0B448C0C"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OS     </w:t>
      </w:r>
      <w:r w:rsidRPr="002A4F60">
        <w:rPr>
          <w:rFonts w:ascii="Times New Roman" w:hAnsi="Times New Roman" w:cs="Times New Roman"/>
          <w:strike/>
          <w:color w:val="FF0000"/>
          <w:sz w:val="20"/>
          <w:szCs w:val="20"/>
        </w:rPr>
        <w:t>občanskou vybavenost – zařízení sociálních služeb s příslušenstvím v přípustné kombinaci s vázaným bydlením správce</w:t>
      </w:r>
    </w:p>
    <w:p w14:paraId="5FBD6A85"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Oh</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občanskou vybavenost – hřbitov s příslušenstvím</w:t>
      </w:r>
    </w:p>
    <w:p w14:paraId="00AC5912"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Ba     </w:t>
      </w:r>
      <w:r w:rsidRPr="002A4F60">
        <w:rPr>
          <w:rFonts w:ascii="Times New Roman" w:hAnsi="Times New Roman" w:cs="Times New Roman"/>
          <w:strike/>
          <w:color w:val="FF0000"/>
          <w:sz w:val="20"/>
          <w:szCs w:val="20"/>
        </w:rPr>
        <w:t xml:space="preserve">bydlení v rodinných domcích s příslušenstvím v přípustné kombinaci s obchodní činností, službami, integrovanou drobnou výrobou, hygienicky, dopravně a esteticky neobtěžující sousední pozemky, možnost chovu hospodářských zvířat v nekomerčním rozsahu, PHO nesmí zasáhnout sousední pozemky. Rozsah bydlení min. </w:t>
      </w:r>
      <w:proofErr w:type="gramStart"/>
      <w:r w:rsidRPr="002A4F60">
        <w:rPr>
          <w:rFonts w:ascii="Times New Roman" w:hAnsi="Times New Roman" w:cs="Times New Roman"/>
          <w:strike/>
          <w:color w:val="FF0000"/>
          <w:sz w:val="20"/>
          <w:szCs w:val="20"/>
        </w:rPr>
        <w:t>50%</w:t>
      </w:r>
      <w:proofErr w:type="gramEnd"/>
      <w:r w:rsidRPr="002A4F60">
        <w:rPr>
          <w:rFonts w:ascii="Times New Roman" w:hAnsi="Times New Roman" w:cs="Times New Roman"/>
          <w:strike/>
          <w:color w:val="FF0000"/>
          <w:sz w:val="20"/>
          <w:szCs w:val="20"/>
        </w:rPr>
        <w:t xml:space="preserve"> zastavěných ploch</w:t>
      </w:r>
    </w:p>
    <w:p w14:paraId="6EE1B877"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Bd</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bydlení v bytových domech bez hospodářského zázemí, s přípustnou integrovanou maloobchodní činností a nevýrobními službami</w:t>
      </w:r>
    </w:p>
    <w:p w14:paraId="646E9E85"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Sa</w:t>
      </w:r>
      <w:proofErr w:type="spellEnd"/>
      <w:r w:rsidRPr="002A4F60">
        <w:rPr>
          <w:rFonts w:ascii="Times New Roman" w:hAnsi="Times New Roman" w:cs="Times New Roman"/>
          <w:strike/>
          <w:color w:val="FF0000"/>
          <w:sz w:val="20"/>
          <w:szCs w:val="20"/>
        </w:rPr>
        <w:t>      sport a rekreaci bez rekreace rodinného typu (individuální rekreace) bez ubytování a bydlení</w:t>
      </w:r>
    </w:p>
    <w:p w14:paraId="02C45246"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SO</w:t>
      </w:r>
      <w:r w:rsidRPr="002A4F60">
        <w:rPr>
          <w:rFonts w:ascii="Times New Roman" w:hAnsi="Times New Roman" w:cs="Times New Roman"/>
          <w:strike/>
          <w:color w:val="FF0000"/>
          <w:sz w:val="20"/>
          <w:szCs w:val="20"/>
        </w:rPr>
        <w:t xml:space="preserve">     sport, rekreaci a rekreační objekty s možností ubytování, bez objektů rekreace rodinného </w:t>
      </w:r>
      <w:proofErr w:type="gramStart"/>
      <w:r w:rsidRPr="002A4F60">
        <w:rPr>
          <w:rFonts w:ascii="Times New Roman" w:hAnsi="Times New Roman" w:cs="Times New Roman"/>
          <w:strike/>
          <w:color w:val="FF0000"/>
          <w:sz w:val="20"/>
          <w:szCs w:val="20"/>
        </w:rPr>
        <w:t>typu</w:t>
      </w:r>
      <w:proofErr w:type="gramEnd"/>
      <w:r w:rsidRPr="002A4F60">
        <w:rPr>
          <w:rFonts w:ascii="Times New Roman" w:hAnsi="Times New Roman" w:cs="Times New Roman"/>
          <w:strike/>
          <w:color w:val="FF0000"/>
          <w:sz w:val="20"/>
          <w:szCs w:val="20"/>
        </w:rPr>
        <w:t xml:space="preserve"> resp. individuální rekreace</w:t>
      </w:r>
    </w:p>
    <w:p w14:paraId="409507DE" w14:textId="77777777" w:rsidR="00F87D2C" w:rsidRPr="002A4F60" w:rsidRDefault="00F87D2C" w:rsidP="00F87D2C">
      <w:pPr>
        <w:ind w:left="709" w:hanging="567"/>
        <w:rPr>
          <w:rFonts w:ascii="Times New Roman" w:hAnsi="Times New Roman" w:cs="Times New Roman"/>
          <w:strike/>
          <w:color w:val="FF0000"/>
          <w:sz w:val="27"/>
          <w:szCs w:val="27"/>
        </w:rPr>
      </w:pPr>
      <w:proofErr w:type="gramStart"/>
      <w:r w:rsidRPr="002A4F60">
        <w:rPr>
          <w:rFonts w:ascii="Times New Roman" w:hAnsi="Times New Roman" w:cs="Times New Roman"/>
          <w:b/>
          <w:bCs/>
          <w:strike/>
          <w:color w:val="FF0000"/>
          <w:sz w:val="20"/>
          <w:szCs w:val="20"/>
        </w:rPr>
        <w:t>SKV  </w:t>
      </w:r>
      <w:r w:rsidRPr="002A4F60">
        <w:rPr>
          <w:rFonts w:ascii="Times New Roman" w:hAnsi="Times New Roman" w:cs="Times New Roman"/>
          <w:strike/>
          <w:color w:val="FF0000"/>
          <w:sz w:val="20"/>
          <w:szCs w:val="20"/>
        </w:rPr>
        <w:t>vinařský</w:t>
      </w:r>
      <w:proofErr w:type="gramEnd"/>
      <w:r w:rsidRPr="002A4F60">
        <w:rPr>
          <w:rFonts w:ascii="Times New Roman" w:hAnsi="Times New Roman" w:cs="Times New Roman"/>
          <w:strike/>
          <w:color w:val="FF0000"/>
          <w:sz w:val="20"/>
          <w:szCs w:val="20"/>
        </w:rPr>
        <w:t xml:space="preserve"> dvůr</w:t>
      </w:r>
    </w:p>
    <w:p w14:paraId="305BB195"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Vb</w:t>
      </w:r>
      <w:proofErr w:type="spellEnd"/>
      <w:r w:rsidRPr="002A4F60">
        <w:rPr>
          <w:rFonts w:ascii="Times New Roman" w:hAnsi="Times New Roman" w:cs="Times New Roman"/>
          <w:strike/>
          <w:color w:val="FF0000"/>
          <w:sz w:val="20"/>
          <w:szCs w:val="20"/>
        </w:rPr>
        <w:t>     čistou výrobu, komerci, kanceláře, s možností integrovaného bydlení správce</w:t>
      </w:r>
    </w:p>
    <w:p w14:paraId="48B87B1E"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Vkb</w:t>
      </w:r>
      <w:proofErr w:type="spellEnd"/>
      <w:r w:rsidRPr="002A4F60">
        <w:rPr>
          <w:rFonts w:ascii="Times New Roman" w:hAnsi="Times New Roman" w:cs="Times New Roman"/>
          <w:strike/>
          <w:color w:val="FF0000"/>
          <w:sz w:val="20"/>
          <w:szCs w:val="20"/>
        </w:rPr>
        <w:t>   hospodářský dvůr s ustájením koní s možností bydlení správce</w:t>
      </w:r>
    </w:p>
    <w:p w14:paraId="68580D81"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VO    </w:t>
      </w:r>
      <w:r w:rsidRPr="002A4F60">
        <w:rPr>
          <w:rFonts w:ascii="Times New Roman" w:hAnsi="Times New Roman" w:cs="Times New Roman"/>
          <w:strike/>
          <w:color w:val="FF0000"/>
          <w:sz w:val="20"/>
          <w:szCs w:val="20"/>
        </w:rPr>
        <w:t>sběrný dvůr (</w:t>
      </w:r>
      <w:proofErr w:type="spellStart"/>
      <w:r w:rsidRPr="002A4F60">
        <w:rPr>
          <w:rFonts w:ascii="Times New Roman" w:hAnsi="Times New Roman" w:cs="Times New Roman"/>
          <w:strike/>
          <w:color w:val="FF0000"/>
          <w:sz w:val="20"/>
          <w:szCs w:val="20"/>
        </w:rPr>
        <w:t>ekodvůr</w:t>
      </w:r>
      <w:proofErr w:type="spellEnd"/>
      <w:r w:rsidRPr="002A4F60">
        <w:rPr>
          <w:rFonts w:ascii="Times New Roman" w:hAnsi="Times New Roman" w:cs="Times New Roman"/>
          <w:strike/>
          <w:color w:val="FF0000"/>
          <w:sz w:val="20"/>
          <w:szCs w:val="20"/>
        </w:rPr>
        <w:t>) s příslušenstvím</w:t>
      </w:r>
    </w:p>
    <w:p w14:paraId="150B0560"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Vp</w:t>
      </w:r>
      <w:proofErr w:type="spellEnd"/>
      <w:r w:rsidRPr="002A4F60">
        <w:rPr>
          <w:rFonts w:ascii="Times New Roman" w:hAnsi="Times New Roman" w:cs="Times New Roman"/>
          <w:strike/>
          <w:color w:val="FF0000"/>
          <w:sz w:val="20"/>
          <w:szCs w:val="20"/>
        </w:rPr>
        <w:t>     průmysl, zemědělská střediska, sklady a rozvoj drobných výrobců bez možnosti bydlení a ubytování</w:t>
      </w:r>
    </w:p>
    <w:p w14:paraId="62DA02D9"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Vr</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výrobu, sklady a rozvoj drobných výrobců bez živočišné výroby a bez bydlení</w:t>
      </w:r>
    </w:p>
    <w:p w14:paraId="60AC29E7"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Vz</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 xml:space="preserve">uskladnění, zpracování a distribuce zemědělské rostlinné </w:t>
      </w:r>
      <w:proofErr w:type="gramStart"/>
      <w:r w:rsidRPr="002A4F60">
        <w:rPr>
          <w:rFonts w:ascii="Times New Roman" w:hAnsi="Times New Roman" w:cs="Times New Roman"/>
          <w:strike/>
          <w:color w:val="FF0000"/>
          <w:sz w:val="20"/>
          <w:szCs w:val="20"/>
        </w:rPr>
        <w:t>produkce  bez</w:t>
      </w:r>
      <w:proofErr w:type="gramEnd"/>
      <w:r w:rsidRPr="002A4F60">
        <w:rPr>
          <w:rFonts w:ascii="Times New Roman" w:hAnsi="Times New Roman" w:cs="Times New Roman"/>
          <w:strike/>
          <w:color w:val="FF0000"/>
          <w:sz w:val="20"/>
          <w:szCs w:val="20"/>
        </w:rPr>
        <w:t xml:space="preserve"> bydlení a ubytování</w:t>
      </w:r>
    </w:p>
    <w:p w14:paraId="47D07269"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Ga</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garáže, dvougaráže</w:t>
      </w:r>
    </w:p>
    <w:p w14:paraId="22C20AC6"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DG</w:t>
      </w:r>
      <w:r w:rsidRPr="002A4F60">
        <w:rPr>
          <w:rFonts w:ascii="Times New Roman" w:hAnsi="Times New Roman" w:cs="Times New Roman"/>
          <w:strike/>
          <w:color w:val="FF0000"/>
          <w:sz w:val="20"/>
          <w:szCs w:val="20"/>
        </w:rPr>
        <w:t>    hromadné garáže</w:t>
      </w:r>
    </w:p>
    <w:p w14:paraId="09242599"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DL     </w:t>
      </w:r>
      <w:r w:rsidRPr="002A4F60">
        <w:rPr>
          <w:rFonts w:ascii="Times New Roman" w:hAnsi="Times New Roman" w:cs="Times New Roman"/>
          <w:strike/>
          <w:color w:val="FF0000"/>
          <w:sz w:val="20"/>
          <w:szCs w:val="20"/>
        </w:rPr>
        <w:t>polní letiště s příslušenstvím</w:t>
      </w:r>
    </w:p>
    <w:p w14:paraId="4AC325FD"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DTP</w:t>
      </w:r>
      <w:r w:rsidRPr="002A4F60">
        <w:rPr>
          <w:rFonts w:ascii="Times New Roman" w:hAnsi="Times New Roman" w:cs="Times New Roman"/>
          <w:strike/>
          <w:color w:val="FF0000"/>
          <w:sz w:val="20"/>
          <w:szCs w:val="20"/>
        </w:rPr>
        <w:t>   dopravu a technické vybavení “DT” s funkcí veřejného prostranství reprezentujícího sídlo</w:t>
      </w:r>
    </w:p>
    <w:p w14:paraId="3B9538B9"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TE     </w:t>
      </w:r>
      <w:r w:rsidRPr="002A4F60">
        <w:rPr>
          <w:rFonts w:ascii="Times New Roman" w:hAnsi="Times New Roman" w:cs="Times New Roman"/>
          <w:strike/>
          <w:color w:val="FF0000"/>
          <w:sz w:val="20"/>
          <w:szCs w:val="20"/>
        </w:rPr>
        <w:t>zařízení fotovoltaické elektrárny s nezbytným příslušenstvím</w:t>
      </w:r>
    </w:p>
    <w:p w14:paraId="66ADD491"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TZ     </w:t>
      </w:r>
      <w:r w:rsidRPr="002A4F60">
        <w:rPr>
          <w:rFonts w:ascii="Times New Roman" w:hAnsi="Times New Roman" w:cs="Times New Roman"/>
          <w:strike/>
          <w:color w:val="FF0000"/>
          <w:sz w:val="20"/>
          <w:szCs w:val="20"/>
        </w:rPr>
        <w:t>těžební a průzkumná zařízení nerostných surovin</w:t>
      </w:r>
    </w:p>
    <w:p w14:paraId="35C0A3D4"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UO    </w:t>
      </w:r>
      <w:r w:rsidRPr="002A4F60">
        <w:rPr>
          <w:rFonts w:ascii="Times New Roman" w:hAnsi="Times New Roman" w:cs="Times New Roman"/>
          <w:strike/>
          <w:color w:val="FF0000"/>
          <w:sz w:val="20"/>
          <w:szCs w:val="20"/>
        </w:rPr>
        <w:t>užitková zeleň a zahrádkářské kolonie s možností výstavby chat a zahradních domků</w:t>
      </w:r>
    </w:p>
    <w:p w14:paraId="3A59DE19"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UR</w:t>
      </w:r>
      <w:r w:rsidRPr="002A4F60">
        <w:rPr>
          <w:rFonts w:ascii="Times New Roman" w:hAnsi="Times New Roman" w:cs="Times New Roman"/>
          <w:strike/>
          <w:color w:val="FF0000"/>
          <w:sz w:val="20"/>
          <w:szCs w:val="20"/>
        </w:rPr>
        <w:t>     užitkovou zeleň v malovýrobní struktuře s možností umístění drobných staveb příslušenství v plochách</w:t>
      </w:r>
    </w:p>
    <w:p w14:paraId="24AA3602"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UZ</w:t>
      </w:r>
      <w:r w:rsidRPr="002A4F60">
        <w:rPr>
          <w:rFonts w:ascii="Times New Roman" w:hAnsi="Times New Roman" w:cs="Times New Roman"/>
          <w:strike/>
          <w:color w:val="FF0000"/>
          <w:sz w:val="20"/>
          <w:szCs w:val="20"/>
        </w:rPr>
        <w:t>     užitkovou zeleň, zahrady, extenzivní sady bez nadzemních staveb v malovýrobní struktuře s možností oplocení</w:t>
      </w:r>
    </w:p>
    <w:p w14:paraId="30E6A4CC" w14:textId="77777777" w:rsidR="00F87D2C" w:rsidRPr="002A4F60" w:rsidRDefault="00F87D2C" w:rsidP="00F87D2C">
      <w:pPr>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 xml:space="preserve">   Za</w:t>
      </w:r>
      <w:r w:rsidRPr="002A4F60">
        <w:rPr>
          <w:rFonts w:ascii="Times New Roman" w:hAnsi="Times New Roman" w:cs="Times New Roman"/>
          <w:strike/>
          <w:color w:val="FF0000"/>
          <w:sz w:val="20"/>
          <w:szCs w:val="20"/>
        </w:rPr>
        <w:t>     zemědělskou velkovýrobu – orná půda a trvalé kultury</w:t>
      </w:r>
    </w:p>
    <w:p w14:paraId="1B4CF72F"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ZV     </w:t>
      </w:r>
      <w:r w:rsidRPr="002A4F60">
        <w:rPr>
          <w:rFonts w:ascii="Times New Roman" w:hAnsi="Times New Roman" w:cs="Times New Roman"/>
          <w:strike/>
          <w:color w:val="FF0000"/>
          <w:sz w:val="20"/>
          <w:szCs w:val="20"/>
        </w:rPr>
        <w:t>zemědělské prvovýrobní plochy orné půdy s možností výstavby rybníka</w:t>
      </w:r>
    </w:p>
    <w:p w14:paraId="72B38E14" w14:textId="77777777" w:rsidR="00F87D2C" w:rsidRPr="002A4F60" w:rsidRDefault="00F87D2C" w:rsidP="00F87D2C">
      <w:pPr>
        <w:ind w:left="709" w:hanging="567"/>
        <w:rPr>
          <w:rFonts w:ascii="Times New Roman" w:hAnsi="Times New Roman" w:cs="Times New Roman"/>
          <w:strike/>
          <w:color w:val="FF0000"/>
          <w:sz w:val="27"/>
          <w:szCs w:val="27"/>
        </w:rPr>
      </w:pPr>
      <w:proofErr w:type="spellStart"/>
      <w:r w:rsidRPr="002A4F60">
        <w:rPr>
          <w:rFonts w:ascii="Times New Roman" w:hAnsi="Times New Roman" w:cs="Times New Roman"/>
          <w:b/>
          <w:bCs/>
          <w:strike/>
          <w:color w:val="FF0000"/>
          <w:sz w:val="20"/>
          <w:szCs w:val="20"/>
        </w:rPr>
        <w:t>Zh</w:t>
      </w:r>
      <w:proofErr w:type="spellEnd"/>
      <w:r w:rsidRPr="002A4F60">
        <w:rPr>
          <w:rFonts w:ascii="Times New Roman" w:hAnsi="Times New Roman" w:cs="Times New Roman"/>
          <w:b/>
          <w:bCs/>
          <w:strike/>
          <w:color w:val="FF0000"/>
          <w:sz w:val="20"/>
          <w:szCs w:val="20"/>
        </w:rPr>
        <w:t>     </w:t>
      </w:r>
      <w:r w:rsidRPr="002A4F60">
        <w:rPr>
          <w:rFonts w:ascii="Times New Roman" w:hAnsi="Times New Roman" w:cs="Times New Roman"/>
          <w:strike/>
          <w:color w:val="FF0000"/>
          <w:sz w:val="20"/>
          <w:szCs w:val="20"/>
        </w:rPr>
        <w:t>plochy zpevněných polních hnojišť</w:t>
      </w:r>
    </w:p>
    <w:p w14:paraId="6D5E8475"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ZS     </w:t>
      </w:r>
      <w:r w:rsidRPr="002A4F60">
        <w:rPr>
          <w:rFonts w:ascii="Times New Roman" w:hAnsi="Times New Roman" w:cs="Times New Roman"/>
          <w:strike/>
          <w:color w:val="FF0000"/>
          <w:sz w:val="20"/>
          <w:szCs w:val="20"/>
        </w:rPr>
        <w:t>zemědělskou prvovýrobu malovýrobního charakteru s převahou sadů, zahrad a vinohradů v plochách, s možností vázaných objektů v plochách pro uložení příslušenství prvovýroby a úkryt formou drobných staveb v neurbanizované struktuře, bez oplocení</w:t>
      </w:r>
    </w:p>
    <w:p w14:paraId="5E0C6B9F"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Pa      </w:t>
      </w:r>
      <w:r w:rsidRPr="002A4F60">
        <w:rPr>
          <w:rFonts w:ascii="Times New Roman" w:hAnsi="Times New Roman" w:cs="Times New Roman"/>
          <w:strike/>
          <w:color w:val="FF0000"/>
          <w:sz w:val="20"/>
          <w:szCs w:val="20"/>
        </w:rPr>
        <w:t>veřejná prostranství – parky, zeleň, polyfunkční klidové plochy s přípustným zpevněním a drobnými stavbami příslušenství do 20% plochy</w:t>
      </w:r>
    </w:p>
    <w:p w14:paraId="1D899AFD"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PZ</w:t>
      </w:r>
      <w:r w:rsidRPr="002A4F60">
        <w:rPr>
          <w:rFonts w:ascii="Times New Roman" w:hAnsi="Times New Roman" w:cs="Times New Roman"/>
          <w:strike/>
          <w:color w:val="FF0000"/>
          <w:sz w:val="20"/>
          <w:szCs w:val="20"/>
        </w:rPr>
        <w:t xml:space="preserve">     veřejnou zeleň, parky s přípustným zpevněním ploch do </w:t>
      </w:r>
      <w:proofErr w:type="gramStart"/>
      <w:r w:rsidRPr="002A4F60">
        <w:rPr>
          <w:rFonts w:ascii="Times New Roman" w:hAnsi="Times New Roman" w:cs="Times New Roman"/>
          <w:strike/>
          <w:color w:val="FF0000"/>
          <w:sz w:val="20"/>
          <w:szCs w:val="20"/>
        </w:rPr>
        <w:t>5%</w:t>
      </w:r>
      <w:proofErr w:type="gramEnd"/>
      <w:r w:rsidRPr="002A4F60">
        <w:rPr>
          <w:rFonts w:ascii="Times New Roman" w:hAnsi="Times New Roman" w:cs="Times New Roman"/>
          <w:strike/>
          <w:color w:val="FF0000"/>
          <w:sz w:val="20"/>
          <w:szCs w:val="20"/>
        </w:rPr>
        <w:t xml:space="preserve"> s možností umístění drobné architektury (sochami, kříži, altány apod.)</w:t>
      </w:r>
    </w:p>
    <w:p w14:paraId="430BA8C9" w14:textId="77777777" w:rsidR="00F87D2C" w:rsidRPr="002A4F60" w:rsidRDefault="00F87D2C" w:rsidP="00F87D2C">
      <w:pPr>
        <w:ind w:left="709" w:hanging="567"/>
        <w:rPr>
          <w:rFonts w:ascii="Times New Roman" w:hAnsi="Times New Roman" w:cs="Times New Roman"/>
          <w:strike/>
          <w:color w:val="FF0000"/>
          <w:sz w:val="27"/>
          <w:szCs w:val="27"/>
        </w:rPr>
      </w:pPr>
      <w:r w:rsidRPr="002A4F60">
        <w:rPr>
          <w:rFonts w:ascii="Times New Roman" w:hAnsi="Times New Roman" w:cs="Times New Roman"/>
          <w:b/>
          <w:bCs/>
          <w:strike/>
          <w:color w:val="FF0000"/>
          <w:sz w:val="20"/>
          <w:szCs w:val="20"/>
        </w:rPr>
        <w:t>La     </w:t>
      </w:r>
      <w:r w:rsidRPr="002A4F60">
        <w:rPr>
          <w:rFonts w:ascii="Times New Roman" w:hAnsi="Times New Roman" w:cs="Times New Roman"/>
          <w:strike/>
          <w:color w:val="FF0000"/>
          <w:sz w:val="20"/>
          <w:szCs w:val="20"/>
        </w:rPr>
        <w:t>lesy s převážně produkční funkcí</w:t>
      </w:r>
    </w:p>
    <w:p w14:paraId="31570ECC"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b/>
          <w:bCs/>
          <w:strike/>
          <w:color w:val="FF0000"/>
          <w:sz w:val="10"/>
          <w:szCs w:val="10"/>
        </w:rPr>
        <w:t> </w:t>
      </w:r>
    </w:p>
    <w:p w14:paraId="73DF7189"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způsoby rekreačního využívání s rušivým vlivem na stabilitu přírodních systémů, vodní režim a cestní sítě (podporující erozi),</w:t>
      </w:r>
    </w:p>
    <w:p w14:paraId="5E139545"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způsoby hospodaření a úpravy, podporující erozi, narušující vodní režim a ráz krajiny,</w:t>
      </w:r>
    </w:p>
    <w:p w14:paraId="305265B0" w14:textId="77777777" w:rsidR="00F87D2C" w:rsidRPr="002A4F60" w:rsidRDefault="00F87D2C" w:rsidP="00F87D2C">
      <w:pPr>
        <w:jc w:val="center"/>
        <w:rPr>
          <w:rFonts w:ascii="Times New Roman" w:hAnsi="Times New Roman" w:cs="Times New Roman"/>
          <w:strike/>
          <w:color w:val="FF0000"/>
          <w:szCs w:val="24"/>
        </w:rPr>
      </w:pPr>
      <w:r w:rsidRPr="002A4F60">
        <w:rPr>
          <w:rFonts w:ascii="Times New Roman" w:hAnsi="Times New Roman" w:cs="Times New Roman"/>
          <w:strike/>
          <w:color w:val="FF0000"/>
          <w:szCs w:val="24"/>
        </w:rPr>
        <w:t>- jakékoliv snižování přírodních hodnot (záporná změna stability, biodiverzity, hydrologického režimu apod.), zmenšování těchto ploch a výstavba jakýchkoliv nových objektů, budov a technických zařízení, mimo stabilizaci vodního režimu a cestní sítě v souladu se statutem zóny.</w:t>
      </w:r>
    </w:p>
    <w:p w14:paraId="6413E0CF"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b/>
          <w:bCs/>
          <w:strike/>
          <w:color w:val="FF0000"/>
          <w:szCs w:val="24"/>
        </w:rPr>
        <w:t> </w:t>
      </w:r>
    </w:p>
    <w:p w14:paraId="69A4572A" w14:textId="77777777" w:rsidR="00F87D2C" w:rsidRPr="002A4F60" w:rsidRDefault="00F87D2C" w:rsidP="00F87D2C">
      <w:pPr>
        <w:ind w:left="142"/>
        <w:jc w:val="both"/>
        <w:rPr>
          <w:rFonts w:ascii="Times New Roman" w:hAnsi="Times New Roman" w:cs="Times New Roman"/>
          <w:strike/>
          <w:color w:val="FF0000"/>
          <w:szCs w:val="24"/>
        </w:rPr>
      </w:pPr>
      <w:r w:rsidRPr="002A4F60">
        <w:rPr>
          <w:rFonts w:ascii="Times New Roman" w:hAnsi="Times New Roman" w:cs="Times New Roman"/>
          <w:b/>
          <w:bCs/>
          <w:strike/>
          <w:color w:val="FF0000"/>
          <w:szCs w:val="24"/>
        </w:rPr>
        <w:lastRenderedPageBreak/>
        <w:t>¨</w:t>
      </w:r>
    </w:p>
    <w:p w14:paraId="60B0CAA9" w14:textId="77777777" w:rsidR="00F87D2C" w:rsidRPr="002A4F60" w:rsidRDefault="00F87D2C" w:rsidP="00F87D2C">
      <w:pPr>
        <w:jc w:val="both"/>
        <w:rPr>
          <w:rFonts w:ascii="Times New Roman" w:hAnsi="Times New Roman" w:cs="Times New Roman"/>
          <w:strike/>
          <w:color w:val="FF0000"/>
          <w:szCs w:val="24"/>
        </w:rPr>
      </w:pPr>
      <w:r w:rsidRPr="002A4F60">
        <w:rPr>
          <w:rFonts w:ascii="Times New Roman" w:hAnsi="Times New Roman" w:cs="Times New Roman"/>
          <w:b/>
          <w:bCs/>
          <w:strike/>
          <w:color w:val="FF0000"/>
          <w:szCs w:val="24"/>
        </w:rPr>
        <w:t>Uvedené regulativy úrovně „B“ v jednom řádku nemají vzájemně rozporný a vylučující se účinek</w:t>
      </w:r>
    </w:p>
    <w:p w14:paraId="3C2790E1" w14:textId="77777777" w:rsidR="00F87D2C" w:rsidRPr="002A4F60" w:rsidRDefault="00F87D2C" w:rsidP="00F87D2C">
      <w:pPr>
        <w:rPr>
          <w:rFonts w:ascii="Times New Roman" w:hAnsi="Times New Roman" w:cs="Times New Roman"/>
          <w:strike/>
          <w:color w:val="FF0000"/>
          <w:szCs w:val="24"/>
        </w:rPr>
      </w:pPr>
      <w:r w:rsidRPr="002A4F60">
        <w:rPr>
          <w:rFonts w:ascii="Times New Roman" w:hAnsi="Times New Roman" w:cs="Times New Roman"/>
          <w:strike/>
          <w:color w:val="FF0000"/>
          <w:sz w:val="6"/>
          <w:szCs w:val="6"/>
        </w:rPr>
        <w:t> </w:t>
      </w:r>
    </w:p>
    <w:p w14:paraId="05BE9496" w14:textId="77777777" w:rsidR="00F90D7D" w:rsidRPr="002A4F60" w:rsidRDefault="00F90D7D" w:rsidP="00F90D7D">
      <w:pPr>
        <w:jc w:val="center"/>
        <w:rPr>
          <w:rFonts w:ascii="Times New Roman" w:hAnsi="Times New Roman" w:cs="Times New Roman"/>
          <w:color w:val="000000"/>
          <w:szCs w:val="24"/>
          <w:u w:val="single"/>
        </w:rPr>
      </w:pPr>
    </w:p>
    <w:p w14:paraId="3A975D78" w14:textId="77777777" w:rsidR="00420F04" w:rsidRPr="002A4F60" w:rsidRDefault="00420F04" w:rsidP="00420F04">
      <w:pPr>
        <w:pStyle w:val="Nadpis4"/>
        <w:rPr>
          <w:i/>
          <w:iCs/>
          <w:strike/>
          <w:color w:val="4472C4" w:themeColor="accent1"/>
        </w:rPr>
      </w:pPr>
      <w:bookmarkStart w:id="92" w:name="_Toc195783200"/>
      <w:r w:rsidRPr="002A4F60">
        <w:rPr>
          <w:color w:val="4472C4" w:themeColor="accent1"/>
        </w:rPr>
        <w:t>1.</w:t>
      </w:r>
      <w:r w:rsidRPr="002A4F60">
        <w:rPr>
          <w:color w:val="4472C4" w:themeColor="accent1"/>
        </w:rPr>
        <w:tab/>
        <w:t>PLOCHY BYDLENÍ</w:t>
      </w:r>
      <w:bookmarkEnd w:id="92"/>
    </w:p>
    <w:p w14:paraId="5BE98508" w14:textId="77777777" w:rsidR="00420F04" w:rsidRPr="002A4F60" w:rsidRDefault="00420F04" w:rsidP="00420F04">
      <w:pPr>
        <w:rPr>
          <w:rFonts w:ascii="Times New Roman" w:hAnsi="Times New Roman" w:cs="Times New Roman"/>
          <w:color w:val="4472C4" w:themeColor="accent1"/>
          <w:szCs w:val="24"/>
        </w:rPr>
      </w:pPr>
      <w:proofErr w:type="gramStart"/>
      <w:r w:rsidRPr="002A4F60">
        <w:rPr>
          <w:rFonts w:ascii="Times New Roman" w:hAnsi="Times New Roman" w:cs="Times New Roman"/>
          <w:color w:val="4472C4" w:themeColor="accent1"/>
          <w:szCs w:val="24"/>
        </w:rPr>
        <w:t>Zástavba  v</w:t>
      </w:r>
      <w:proofErr w:type="gramEnd"/>
      <w:r w:rsidRPr="002A4F60">
        <w:rPr>
          <w:rFonts w:ascii="Times New Roman" w:hAnsi="Times New Roman" w:cs="Times New Roman"/>
          <w:color w:val="4472C4" w:themeColor="accent1"/>
          <w:szCs w:val="24"/>
        </w:rPr>
        <w:t xml:space="preserve"> plochách, využití dílčích ploch a činnosti musí respektovat prioritní funkci bydlení a nesmí </w:t>
      </w:r>
      <w:proofErr w:type="gramStart"/>
      <w:r w:rsidRPr="002A4F60">
        <w:rPr>
          <w:rFonts w:ascii="Times New Roman" w:hAnsi="Times New Roman" w:cs="Times New Roman"/>
          <w:color w:val="4472C4" w:themeColor="accent1"/>
          <w:szCs w:val="24"/>
        </w:rPr>
        <w:t>narušovat</w:t>
      </w:r>
      <w:proofErr w:type="gramEnd"/>
      <w:r w:rsidRPr="002A4F60">
        <w:rPr>
          <w:rFonts w:ascii="Times New Roman" w:hAnsi="Times New Roman" w:cs="Times New Roman"/>
          <w:color w:val="4472C4" w:themeColor="accent1"/>
          <w:szCs w:val="24"/>
        </w:rPr>
        <w:t xml:space="preserve"> resp. zhoršovat obytné životní prostředí a negativně ovlivňovat ráz zástavby.</w:t>
      </w:r>
    </w:p>
    <w:p w14:paraId="28A165D7" w14:textId="77777777" w:rsidR="00420F04" w:rsidRPr="002A4F60" w:rsidRDefault="00420F04" w:rsidP="00420F04">
      <w:pPr>
        <w:jc w:val="both"/>
        <w:rPr>
          <w:rFonts w:ascii="Times New Roman" w:hAnsi="Times New Roman" w:cs="Times New Roman"/>
          <w:b/>
          <w:bCs/>
          <w:color w:val="4472C4" w:themeColor="accent1"/>
          <w:sz w:val="24"/>
          <w:szCs w:val="24"/>
        </w:rPr>
      </w:pPr>
    </w:p>
    <w:p w14:paraId="52CCAC17" w14:textId="77777777" w:rsidR="00420F04" w:rsidRPr="002A4F60" w:rsidRDefault="00420F04" w:rsidP="00420F04">
      <w:pPr>
        <w:jc w:val="both"/>
        <w:rPr>
          <w:rFonts w:ascii="Times New Roman" w:hAnsi="Times New Roman" w:cs="Times New Roman"/>
          <w:b/>
          <w:bCs/>
          <w:color w:val="4472C4" w:themeColor="accent1"/>
          <w:sz w:val="24"/>
          <w:szCs w:val="24"/>
        </w:rPr>
      </w:pPr>
      <w:r w:rsidRPr="002A4F60">
        <w:rPr>
          <w:rFonts w:ascii="Times New Roman" w:hAnsi="Times New Roman" w:cs="Times New Roman"/>
          <w:b/>
          <w:bCs/>
          <w:color w:val="4472C4" w:themeColor="accent1"/>
          <w:sz w:val="24"/>
          <w:szCs w:val="24"/>
        </w:rPr>
        <w:t>1.1   bydlení individuální (BI)</w:t>
      </w:r>
      <w:r w:rsidRPr="002A4F60">
        <w:rPr>
          <w:rFonts w:ascii="Times New Roman" w:hAnsi="Times New Roman" w:cs="Times New Roman"/>
          <w:b/>
          <w:bCs/>
          <w:color w:val="4472C4" w:themeColor="accent1"/>
          <w:sz w:val="24"/>
          <w:szCs w:val="24"/>
        </w:rPr>
        <w:tab/>
      </w:r>
      <w:r w:rsidRPr="002A4F60">
        <w:rPr>
          <w:rFonts w:ascii="Times New Roman" w:hAnsi="Times New Roman" w:cs="Times New Roman"/>
          <w:b/>
          <w:bCs/>
          <w:color w:val="4472C4" w:themeColor="accent1"/>
          <w:sz w:val="24"/>
          <w:szCs w:val="24"/>
        </w:rPr>
        <w:tab/>
      </w:r>
      <w:r w:rsidRPr="002A4F60">
        <w:rPr>
          <w:rFonts w:ascii="Times New Roman" w:hAnsi="Times New Roman" w:cs="Times New Roman"/>
          <w:b/>
          <w:bCs/>
          <w:color w:val="4472C4" w:themeColor="accent1"/>
          <w:sz w:val="24"/>
          <w:szCs w:val="24"/>
        </w:rPr>
        <w:tab/>
      </w:r>
      <w:r w:rsidRPr="002A4F60">
        <w:rPr>
          <w:rFonts w:ascii="Times New Roman" w:hAnsi="Times New Roman" w:cs="Times New Roman"/>
          <w:b/>
          <w:bCs/>
          <w:color w:val="4472C4" w:themeColor="accent1"/>
          <w:sz w:val="24"/>
          <w:szCs w:val="24"/>
        </w:rPr>
        <w:tab/>
      </w:r>
    </w:p>
    <w:p w14:paraId="10F2D709" w14:textId="77777777" w:rsidR="00420F04" w:rsidRPr="002A4F60" w:rsidRDefault="00420F04" w:rsidP="00420F04">
      <w:pPr>
        <w:spacing w:line="240" w:lineRule="atLeast"/>
        <w:jc w:val="both"/>
        <w:rPr>
          <w:rFonts w:ascii="Times New Roman" w:hAnsi="Times New Roman" w:cs="Times New Roman"/>
          <w:color w:val="4472C4" w:themeColor="accent1"/>
          <w:szCs w:val="24"/>
        </w:rPr>
      </w:pPr>
      <w:r w:rsidRPr="002A4F60">
        <w:rPr>
          <w:rFonts w:ascii="Times New Roman" w:hAnsi="Times New Roman" w:cs="Times New Roman"/>
          <w:i/>
          <w:iCs/>
          <w:color w:val="4472C4" w:themeColor="accent1"/>
          <w:szCs w:val="24"/>
          <w:u w:val="single"/>
        </w:rPr>
        <w:t>hlavní využití:</w:t>
      </w:r>
      <w:r w:rsidRPr="002A4F60">
        <w:rPr>
          <w:rFonts w:ascii="Times New Roman" w:hAnsi="Times New Roman" w:cs="Times New Roman"/>
          <w:color w:val="4472C4" w:themeColor="accent1"/>
          <w:szCs w:val="24"/>
        </w:rPr>
        <w:t xml:space="preserve"> </w:t>
      </w:r>
    </w:p>
    <w:p w14:paraId="4F301E3B" w14:textId="77777777" w:rsidR="00420F04" w:rsidRPr="002A4F60" w:rsidRDefault="00420F04" w:rsidP="00420F04">
      <w:pPr>
        <w:pStyle w:val="Odstavecseseznamem"/>
        <w:numPr>
          <w:ilvl w:val="0"/>
          <w:numId w:val="79"/>
        </w:numPr>
        <w:spacing w:line="240" w:lineRule="atLeast"/>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bydlení </w:t>
      </w:r>
      <w:r w:rsidRPr="002A4F60">
        <w:rPr>
          <w:rFonts w:ascii="Times New Roman" w:hAnsi="Times New Roman"/>
          <w:color w:val="4472C4" w:themeColor="accent1"/>
          <w:sz w:val="20"/>
          <w:szCs w:val="20"/>
          <w:u w:val="single"/>
        </w:rPr>
        <w:t>v rodinných domech</w:t>
      </w:r>
    </w:p>
    <w:p w14:paraId="04048C7D" w14:textId="77777777" w:rsidR="00420F04" w:rsidRPr="002A4F60" w:rsidRDefault="00420F04" w:rsidP="00420F04">
      <w:pPr>
        <w:jc w:val="both"/>
        <w:rPr>
          <w:rFonts w:ascii="Times New Roman" w:hAnsi="Times New Roman" w:cs="Times New Roman"/>
          <w:b/>
          <w:bCs/>
          <w:color w:val="4472C4" w:themeColor="accent1"/>
          <w:sz w:val="20"/>
          <w:szCs w:val="20"/>
        </w:rPr>
      </w:pPr>
      <w:r w:rsidRPr="002A4F60">
        <w:rPr>
          <w:rFonts w:ascii="Times New Roman" w:hAnsi="Times New Roman" w:cs="Times New Roman"/>
          <w:i/>
          <w:iCs/>
          <w:color w:val="4472C4" w:themeColor="accent1"/>
          <w:szCs w:val="24"/>
          <w:u w:val="single"/>
        </w:rPr>
        <w:t>přípustné využití:</w:t>
      </w:r>
    </w:p>
    <w:p w14:paraId="3D8E3CBA" w14:textId="77777777" w:rsidR="00420F04" w:rsidRPr="002A4F60" w:rsidRDefault="00420F04" w:rsidP="00420F04">
      <w:pPr>
        <w:pStyle w:val="Odstavecseseznamem"/>
        <w:numPr>
          <w:ilvl w:val="0"/>
          <w:numId w:val="78"/>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bydlení v rodinných domcích s příslušenstvím v přípustné kombinaci s obchodní činností, službami, integrovanou drobnou výrobou, hygienicky, dopravně a esteticky neobtěžující sousední pozemky, možnost chovu hospodářských zvířat v nekomerčním rozsahu. Podíl bydlení min. </w:t>
      </w:r>
      <w:proofErr w:type="gramStart"/>
      <w:r w:rsidRPr="002A4F60">
        <w:rPr>
          <w:rFonts w:ascii="Times New Roman" w:hAnsi="Times New Roman"/>
          <w:color w:val="4472C4" w:themeColor="accent1"/>
          <w:sz w:val="20"/>
          <w:szCs w:val="20"/>
        </w:rPr>
        <w:t>50%</w:t>
      </w:r>
      <w:proofErr w:type="gramEnd"/>
      <w:r w:rsidRPr="002A4F60">
        <w:rPr>
          <w:rFonts w:ascii="Times New Roman" w:hAnsi="Times New Roman"/>
          <w:color w:val="4472C4" w:themeColor="accent1"/>
          <w:sz w:val="20"/>
          <w:szCs w:val="20"/>
        </w:rPr>
        <w:t xml:space="preserve"> zastavěných ploch</w:t>
      </w:r>
    </w:p>
    <w:p w14:paraId="14BC7095" w14:textId="77777777" w:rsidR="00420F04" w:rsidRPr="002A4F60" w:rsidRDefault="00420F04" w:rsidP="00420F04">
      <w:pPr>
        <w:pStyle w:val="Odstavecseseznamem"/>
        <w:numPr>
          <w:ilvl w:val="0"/>
          <w:numId w:val="78"/>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veřejná prostranství – parky, zeleň, polyfunkční klidové plochy s přípustným zpevněním a drobnými stavbami příslušenství do 20% plochy</w:t>
      </w:r>
    </w:p>
    <w:p w14:paraId="1C37C2C5" w14:textId="77777777" w:rsidR="00420F04" w:rsidRPr="002A4F60" w:rsidRDefault="00420F04" w:rsidP="00420F04">
      <w:pPr>
        <w:pStyle w:val="Odstavecseseznamem"/>
        <w:numPr>
          <w:ilvl w:val="0"/>
          <w:numId w:val="78"/>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veřejná zeleň, parky s přípustným zpevněním ploch do </w:t>
      </w:r>
      <w:proofErr w:type="gramStart"/>
      <w:r w:rsidRPr="002A4F60">
        <w:rPr>
          <w:rFonts w:ascii="Times New Roman" w:hAnsi="Times New Roman"/>
          <w:color w:val="4472C4" w:themeColor="accent1"/>
          <w:sz w:val="20"/>
          <w:szCs w:val="20"/>
        </w:rPr>
        <w:t>5%</w:t>
      </w:r>
      <w:proofErr w:type="gramEnd"/>
      <w:r w:rsidRPr="002A4F60">
        <w:rPr>
          <w:rFonts w:ascii="Times New Roman" w:hAnsi="Times New Roman"/>
          <w:color w:val="4472C4" w:themeColor="accent1"/>
          <w:sz w:val="20"/>
          <w:szCs w:val="20"/>
        </w:rPr>
        <w:t xml:space="preserve"> s možností umístění drobné architektury sochami, kříži, altány apod.)</w:t>
      </w:r>
    </w:p>
    <w:p w14:paraId="2237D3B7" w14:textId="77777777" w:rsidR="00420F04" w:rsidRPr="002A4F60" w:rsidRDefault="00420F04" w:rsidP="00420F04">
      <w:pPr>
        <w:jc w:val="both"/>
        <w:rPr>
          <w:rFonts w:ascii="Times New Roman" w:hAnsi="Times New Roman" w:cs="Times New Roman"/>
          <w:color w:val="4472C4" w:themeColor="accent1"/>
          <w:szCs w:val="24"/>
        </w:rPr>
      </w:pPr>
      <w:r w:rsidRPr="002A4F60">
        <w:rPr>
          <w:rFonts w:ascii="Times New Roman" w:hAnsi="Times New Roman" w:cs="Times New Roman"/>
          <w:b/>
          <w:bCs/>
          <w:color w:val="4472C4" w:themeColor="accent1"/>
          <w:sz w:val="10"/>
          <w:szCs w:val="10"/>
        </w:rPr>
        <w:t> </w:t>
      </w:r>
      <w:r w:rsidRPr="002A4F60">
        <w:rPr>
          <w:rFonts w:ascii="Times New Roman" w:hAnsi="Times New Roman" w:cs="Times New Roman"/>
          <w:i/>
          <w:iCs/>
          <w:color w:val="4472C4" w:themeColor="accent1"/>
          <w:szCs w:val="24"/>
          <w:u w:val="single"/>
        </w:rPr>
        <w:t>podmíněně přípustné využití:</w:t>
      </w:r>
      <w:r w:rsidRPr="002A4F60">
        <w:rPr>
          <w:rFonts w:ascii="Times New Roman" w:hAnsi="Times New Roman" w:cs="Times New Roman"/>
          <w:i/>
          <w:iCs/>
          <w:color w:val="4472C4" w:themeColor="accent1"/>
          <w:szCs w:val="24"/>
        </w:rPr>
        <w:t> </w:t>
      </w:r>
    </w:p>
    <w:p w14:paraId="52C1C648" w14:textId="77777777" w:rsidR="00420F04" w:rsidRPr="002A4F60" w:rsidRDefault="00420F04" w:rsidP="00420F04">
      <w:pPr>
        <w:rPr>
          <w:rFonts w:ascii="Times New Roman" w:hAnsi="Times New Roman" w:cs="Times New Roman"/>
          <w:b/>
          <w:bCs/>
          <w:color w:val="4472C4" w:themeColor="accent1"/>
          <w:sz w:val="20"/>
          <w:szCs w:val="20"/>
          <w:u w:val="single"/>
        </w:rPr>
      </w:pPr>
      <w:r w:rsidRPr="002A4F60">
        <w:rPr>
          <w:rFonts w:ascii="Times New Roman" w:hAnsi="Times New Roman" w:cs="Times New Roman"/>
          <w:color w:val="4472C4" w:themeColor="accent1"/>
          <w:szCs w:val="24"/>
          <w:u w:val="single"/>
        </w:rPr>
        <w:t>Za podmínky zajištění souladu s funkční prioritou plochy, pozitivními vazbami na okolní prostor a souladu v zástavbě je přípustné využití:</w:t>
      </w:r>
      <w:r w:rsidRPr="002A4F60">
        <w:rPr>
          <w:rFonts w:ascii="Times New Roman" w:hAnsi="Times New Roman" w:cs="Times New Roman"/>
          <w:i/>
          <w:iCs/>
          <w:color w:val="4472C4" w:themeColor="accent1"/>
          <w:szCs w:val="24"/>
          <w:u w:val="single"/>
        </w:rPr>
        <w:t> </w:t>
      </w:r>
      <w:r w:rsidRPr="002A4F60">
        <w:rPr>
          <w:rFonts w:ascii="Times New Roman" w:hAnsi="Times New Roman" w:cs="Times New Roman"/>
          <w:b/>
          <w:bCs/>
          <w:color w:val="4472C4" w:themeColor="accent1"/>
          <w:sz w:val="20"/>
          <w:szCs w:val="20"/>
          <w:u w:val="single"/>
        </w:rPr>
        <w:t xml:space="preserve">  </w:t>
      </w:r>
    </w:p>
    <w:p w14:paraId="6EE097D6" w14:textId="77777777" w:rsidR="00420F04" w:rsidRPr="002A4F60" w:rsidRDefault="00420F04" w:rsidP="00420F04">
      <w:pPr>
        <w:pStyle w:val="Odstavecseseznamem"/>
        <w:numPr>
          <w:ilvl w:val="0"/>
          <w:numId w:val="37"/>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dopravní infrastruktura pro obsluhu plochy, doprava v klidu</w:t>
      </w:r>
    </w:p>
    <w:p w14:paraId="392DEB39" w14:textId="77777777" w:rsidR="00420F04" w:rsidRPr="002A4F60" w:rsidRDefault="00420F04" w:rsidP="00420F04">
      <w:pPr>
        <w:pStyle w:val="Odstavecseseznamem"/>
        <w:numPr>
          <w:ilvl w:val="0"/>
          <w:numId w:val="37"/>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technická infrastruktura</w:t>
      </w:r>
    </w:p>
    <w:p w14:paraId="31A5B490" w14:textId="77777777" w:rsidR="00420F04" w:rsidRPr="002A4F60" w:rsidRDefault="00420F04" w:rsidP="00420F04">
      <w:pPr>
        <w:pStyle w:val="Odstavecseseznamem"/>
        <w:numPr>
          <w:ilvl w:val="0"/>
          <w:numId w:val="37"/>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bydlení (</w:t>
      </w:r>
      <w:r w:rsidRPr="002A4F60">
        <w:rPr>
          <w:rFonts w:ascii="Times New Roman" w:hAnsi="Times New Roman"/>
          <w:i/>
          <w:iCs/>
          <w:color w:val="4472C4" w:themeColor="accent1"/>
          <w:sz w:val="20"/>
          <w:szCs w:val="20"/>
        </w:rPr>
        <w:t>ostatní formy</w:t>
      </w:r>
      <w:r w:rsidRPr="002A4F60">
        <w:rPr>
          <w:rFonts w:ascii="Times New Roman" w:hAnsi="Times New Roman"/>
          <w:color w:val="4472C4" w:themeColor="accent1"/>
          <w:sz w:val="20"/>
          <w:szCs w:val="20"/>
        </w:rPr>
        <w:t>)</w:t>
      </w:r>
    </w:p>
    <w:p w14:paraId="3D0CBD66" w14:textId="77777777" w:rsidR="00420F04" w:rsidRPr="002A4F60" w:rsidRDefault="00420F04" w:rsidP="00420F04">
      <w:pPr>
        <w:pStyle w:val="Odstavecseseznamem"/>
        <w:numPr>
          <w:ilvl w:val="0"/>
          <w:numId w:val="37"/>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občanské vybavení bez funkce bydlení či ubytování, s možností integrovaného bydlení správce</w:t>
      </w:r>
    </w:p>
    <w:p w14:paraId="2CCAB7AA" w14:textId="77777777" w:rsidR="00420F04" w:rsidRPr="002A4F60" w:rsidRDefault="00420F04" w:rsidP="00420F04">
      <w:pPr>
        <w:pStyle w:val="Odstavecseseznamem"/>
        <w:numPr>
          <w:ilvl w:val="0"/>
          <w:numId w:val="37"/>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občanské vybavení – zařízení sociálních služeb s příslušenstvím v přípustné kombinaci s vázaným bydlením správce</w:t>
      </w:r>
    </w:p>
    <w:p w14:paraId="77F4C4C7" w14:textId="77777777" w:rsidR="00420F04" w:rsidRPr="002A4F60" w:rsidRDefault="00420F04" w:rsidP="00420F04">
      <w:pPr>
        <w:pStyle w:val="Odstavecseseznamem"/>
        <w:numPr>
          <w:ilvl w:val="0"/>
          <w:numId w:val="37"/>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památníky, sochy s příslušenstvím</w:t>
      </w:r>
    </w:p>
    <w:p w14:paraId="042E0633" w14:textId="77777777" w:rsidR="00420F04" w:rsidRPr="002A4F60" w:rsidRDefault="00420F04" w:rsidP="00420F04">
      <w:pPr>
        <w:pStyle w:val="Odstavecseseznamem"/>
        <w:numPr>
          <w:ilvl w:val="0"/>
          <w:numId w:val="37"/>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sport a rekreace bez rekreace rodinného typu (individuální rekreace) bez ubytování a bydlení, bez budov, s možností mobiliáře a oplocení</w:t>
      </w:r>
    </w:p>
    <w:p w14:paraId="74B08866" w14:textId="77777777" w:rsidR="00420F04" w:rsidRPr="002A4F60" w:rsidRDefault="00420F04" w:rsidP="00420F04">
      <w:pPr>
        <w:pStyle w:val="Odstavecseseznamem"/>
        <w:numPr>
          <w:ilvl w:val="0"/>
          <w:numId w:val="37"/>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servisní a informační služby pro turistiku a rekreaci</w:t>
      </w:r>
    </w:p>
    <w:p w14:paraId="336DA1E6" w14:textId="77777777" w:rsidR="00420F04" w:rsidRPr="002A4F60" w:rsidRDefault="00420F04" w:rsidP="00420F04">
      <w:pPr>
        <w:pStyle w:val="Odstavecseseznamem"/>
        <w:numPr>
          <w:ilvl w:val="0"/>
          <w:numId w:val="37"/>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garáže, dvougaráže</w:t>
      </w:r>
    </w:p>
    <w:p w14:paraId="0FE8BD50" w14:textId="77777777" w:rsidR="00420F04" w:rsidRPr="002A4F60" w:rsidRDefault="00420F04" w:rsidP="00420F04">
      <w:pPr>
        <w:pStyle w:val="Odstavecseseznamem"/>
        <w:numPr>
          <w:ilvl w:val="0"/>
          <w:numId w:val="37"/>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přírodní systémy (např. PCHÚ, PP, PR, VKP, ÚSES)</w:t>
      </w:r>
    </w:p>
    <w:p w14:paraId="6EB367D9" w14:textId="77777777" w:rsidR="00420F04" w:rsidRPr="002A4F60" w:rsidRDefault="00420F04" w:rsidP="00420F04">
      <w:pPr>
        <w:pStyle w:val="Odstavecseseznamem"/>
        <w:numPr>
          <w:ilvl w:val="0"/>
          <w:numId w:val="37"/>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krajinná a užitková zeleň s funkcí </w:t>
      </w:r>
      <w:proofErr w:type="spellStart"/>
      <w:r w:rsidRPr="002A4F60">
        <w:rPr>
          <w:rFonts w:ascii="Times New Roman" w:hAnsi="Times New Roman"/>
          <w:color w:val="4472C4" w:themeColor="accent1"/>
          <w:sz w:val="20"/>
          <w:szCs w:val="20"/>
        </w:rPr>
        <w:t>půdoochrannou</w:t>
      </w:r>
      <w:proofErr w:type="spellEnd"/>
      <w:r w:rsidRPr="002A4F60">
        <w:rPr>
          <w:rFonts w:ascii="Times New Roman" w:hAnsi="Times New Roman"/>
          <w:color w:val="4472C4" w:themeColor="accent1"/>
          <w:sz w:val="20"/>
          <w:szCs w:val="20"/>
        </w:rPr>
        <w:t>, stabilizační a doplňkovou hospodářskou</w:t>
      </w:r>
    </w:p>
    <w:p w14:paraId="73A3DC1A" w14:textId="77777777" w:rsidR="00420F04" w:rsidRPr="002A4F60" w:rsidRDefault="00420F04" w:rsidP="00420F04">
      <w:pPr>
        <w:pStyle w:val="Odstavecseseznamem"/>
        <w:numPr>
          <w:ilvl w:val="0"/>
          <w:numId w:val="37"/>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užitková zeleň, zahrady, extenzivní sady bez nadzemních staveb v malovýrobní struktuře s možností oplocení</w:t>
      </w:r>
    </w:p>
    <w:p w14:paraId="703FBD6A" w14:textId="77777777" w:rsidR="00420F04" w:rsidRPr="002A4F60" w:rsidRDefault="00420F04" w:rsidP="00420F04">
      <w:pPr>
        <w:pStyle w:val="Odstavecseseznamem"/>
        <w:numPr>
          <w:ilvl w:val="0"/>
          <w:numId w:val="37"/>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drobné vodní plochy a toky, ochranné a záchytné příkopy</w:t>
      </w:r>
    </w:p>
    <w:p w14:paraId="585281F8" w14:textId="77777777" w:rsidR="00420F04" w:rsidRPr="002A4F60" w:rsidRDefault="00420F04" w:rsidP="00420F04">
      <w:pPr>
        <w:pStyle w:val="Odstavecseseznamem"/>
        <w:numPr>
          <w:ilvl w:val="0"/>
          <w:numId w:val="37"/>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zemědělská prvovýroba malovýrobního charakteru</w:t>
      </w:r>
    </w:p>
    <w:p w14:paraId="7050E7AC" w14:textId="77777777" w:rsidR="00420F04" w:rsidRPr="002A4F60" w:rsidRDefault="00420F04" w:rsidP="00420F04">
      <w:pPr>
        <w:pStyle w:val="Odstavecseseznamem"/>
        <w:numPr>
          <w:ilvl w:val="0"/>
          <w:numId w:val="37"/>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lesy s převažující funkcí ekologickou a krajinářskou</w:t>
      </w:r>
    </w:p>
    <w:p w14:paraId="6AD4B6DB" w14:textId="77777777" w:rsidR="00420F04" w:rsidRPr="002A4F60" w:rsidRDefault="00420F04" w:rsidP="00420F04">
      <w:pPr>
        <w:pStyle w:val="Odstavecseseznamem"/>
        <w:numPr>
          <w:ilvl w:val="0"/>
          <w:numId w:val="37"/>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mobiliář pro pěší turistiku a cykloturistiku,</w:t>
      </w:r>
    </w:p>
    <w:p w14:paraId="7D77D5AF" w14:textId="77777777" w:rsidR="00420F04" w:rsidRPr="002A4F60" w:rsidRDefault="00420F04" w:rsidP="00420F04">
      <w:pPr>
        <w:pStyle w:val="Odstavecseseznamem"/>
        <w:numPr>
          <w:ilvl w:val="0"/>
          <w:numId w:val="37"/>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umístění drobné architektury v plochách ve veřejném prostoru (např. sochy, kříže, boží muka apod.), umístění je podmíněno ověřením podrobnějším řešením prostoru a souhlasem samosprávy,</w:t>
      </w:r>
    </w:p>
    <w:p w14:paraId="794D8A97" w14:textId="77777777" w:rsidR="00420F04" w:rsidRPr="002A4F60" w:rsidRDefault="00420F04" w:rsidP="00420F04">
      <w:pPr>
        <w:pStyle w:val="Odstavecseseznamem"/>
        <w:numPr>
          <w:ilvl w:val="0"/>
          <w:numId w:val="37"/>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doplňkové stavby a zařízení pro mimoškolní vzdělávání a zájmovou činnost,</w:t>
      </w:r>
    </w:p>
    <w:p w14:paraId="2ECAB1FA" w14:textId="77777777" w:rsidR="00420F04" w:rsidRPr="002A4F60" w:rsidRDefault="00420F04" w:rsidP="00420F04">
      <w:pPr>
        <w:pStyle w:val="Odstavecseseznamem"/>
        <w:numPr>
          <w:ilvl w:val="0"/>
          <w:numId w:val="37"/>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doplňkové stavby pro administrativu,</w:t>
      </w:r>
    </w:p>
    <w:p w14:paraId="311A85AF" w14:textId="77777777" w:rsidR="00420F04" w:rsidRPr="002A4F60" w:rsidRDefault="00420F04" w:rsidP="00420F04">
      <w:pPr>
        <w:pStyle w:val="Odstavecseseznamem"/>
        <w:numPr>
          <w:ilvl w:val="0"/>
          <w:numId w:val="37"/>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doplňkové stavby pro ubytování,</w:t>
      </w:r>
    </w:p>
    <w:p w14:paraId="61875773" w14:textId="77777777" w:rsidR="00420F04" w:rsidRPr="002A4F60" w:rsidRDefault="00420F04" w:rsidP="00420F04">
      <w:pPr>
        <w:pStyle w:val="Odstavecseseznamem"/>
        <w:numPr>
          <w:ilvl w:val="0"/>
          <w:numId w:val="37"/>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doplňkové stavby pro drobnou řemeslnou výrobu a služby bez hygienické a estetické zátěže,</w:t>
      </w:r>
    </w:p>
    <w:p w14:paraId="2032BE8E" w14:textId="5E2D7AE7" w:rsidR="00420F04" w:rsidRPr="002A4F60" w:rsidRDefault="00420F04" w:rsidP="00420F04">
      <w:pPr>
        <w:pStyle w:val="Odstavecseseznamem"/>
        <w:numPr>
          <w:ilvl w:val="0"/>
          <w:numId w:val="37"/>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hromadné </w:t>
      </w:r>
      <w:r w:rsidR="000838A9" w:rsidRPr="002A4F60">
        <w:rPr>
          <w:rFonts w:ascii="Times New Roman" w:hAnsi="Times New Roman"/>
          <w:color w:val="4472C4" w:themeColor="accent1"/>
          <w:sz w:val="20"/>
          <w:szCs w:val="20"/>
        </w:rPr>
        <w:t xml:space="preserve">či řadové </w:t>
      </w:r>
      <w:r w:rsidRPr="002A4F60">
        <w:rPr>
          <w:rFonts w:ascii="Times New Roman" w:hAnsi="Times New Roman"/>
          <w:color w:val="4472C4" w:themeColor="accent1"/>
          <w:sz w:val="20"/>
          <w:szCs w:val="20"/>
        </w:rPr>
        <w:t>garáže umístěné v uzavřeném vnitrobloku, resp. mimo přímý funkční a optický kontakt s veřejným prostranstvím, nebo na takto vymezených plochách: “</w:t>
      </w:r>
      <w:r w:rsidRPr="002A4F60">
        <w:rPr>
          <w:rFonts w:ascii="Times New Roman" w:hAnsi="Times New Roman"/>
          <w:b/>
          <w:bCs/>
          <w:color w:val="4472C4" w:themeColor="accent1"/>
          <w:sz w:val="20"/>
          <w:szCs w:val="20"/>
        </w:rPr>
        <w:t>DG</w:t>
      </w:r>
      <w:r w:rsidRPr="002A4F60">
        <w:rPr>
          <w:rFonts w:ascii="Times New Roman" w:hAnsi="Times New Roman"/>
          <w:color w:val="4472C4" w:themeColor="accent1"/>
          <w:sz w:val="20"/>
          <w:szCs w:val="20"/>
        </w:rPr>
        <w:t>”</w:t>
      </w:r>
    </w:p>
    <w:p w14:paraId="55C51704" w14:textId="77777777" w:rsidR="00420F04" w:rsidRPr="002A4F60" w:rsidRDefault="00420F04" w:rsidP="00420F04">
      <w:pPr>
        <w:rPr>
          <w:rFonts w:ascii="Times New Roman" w:hAnsi="Times New Roman" w:cs="Times New Roman"/>
          <w:i/>
          <w:iCs/>
          <w:color w:val="4472C4" w:themeColor="accent1"/>
          <w:szCs w:val="24"/>
        </w:rPr>
      </w:pPr>
      <w:r w:rsidRPr="002A4F60">
        <w:rPr>
          <w:rFonts w:ascii="Times New Roman" w:hAnsi="Times New Roman" w:cs="Times New Roman"/>
          <w:i/>
          <w:iCs/>
          <w:color w:val="4472C4" w:themeColor="accent1"/>
          <w:szCs w:val="24"/>
          <w:u w:val="single"/>
        </w:rPr>
        <w:t>nepřípustné využití</w:t>
      </w:r>
      <w:r w:rsidRPr="002A4F60">
        <w:rPr>
          <w:rFonts w:ascii="Times New Roman" w:hAnsi="Times New Roman" w:cs="Times New Roman"/>
          <w:i/>
          <w:iCs/>
          <w:color w:val="4472C4" w:themeColor="accent1"/>
          <w:szCs w:val="24"/>
        </w:rPr>
        <w:t>: </w:t>
      </w:r>
    </w:p>
    <w:p w14:paraId="0510CE99" w14:textId="77777777" w:rsidR="00420F04" w:rsidRPr="002A4F60" w:rsidRDefault="00420F04" w:rsidP="00420F04">
      <w:pPr>
        <w:rPr>
          <w:rFonts w:ascii="Times New Roman" w:hAnsi="Times New Roman" w:cs="Times New Roman"/>
          <w:color w:val="4472C4" w:themeColor="accent1"/>
          <w:sz w:val="20"/>
          <w:szCs w:val="20"/>
        </w:rPr>
      </w:pPr>
      <w:r w:rsidRPr="002A4F60">
        <w:rPr>
          <w:rFonts w:ascii="Times New Roman" w:hAnsi="Times New Roman" w:cs="Times New Roman"/>
          <w:color w:val="4472C4" w:themeColor="accent1"/>
          <w:sz w:val="20"/>
          <w:szCs w:val="20"/>
        </w:rPr>
        <w:t xml:space="preserve">ostatní využití, zahrnující: </w:t>
      </w:r>
    </w:p>
    <w:p w14:paraId="70D26466" w14:textId="77777777" w:rsidR="00420F04" w:rsidRPr="002A4F60" w:rsidRDefault="00420F04" w:rsidP="00420F04">
      <w:pPr>
        <w:pStyle w:val="Odstavecseseznamem"/>
        <w:numPr>
          <w:ilvl w:val="0"/>
          <w:numId w:val="36"/>
        </w:numPr>
        <w:ind w:left="709" w:hanging="425"/>
        <w:rPr>
          <w:rFonts w:ascii="Times New Roman" w:hAnsi="Times New Roman"/>
          <w:color w:val="4472C4" w:themeColor="accent1"/>
          <w:sz w:val="20"/>
          <w:szCs w:val="20"/>
        </w:rPr>
      </w:pPr>
      <w:r w:rsidRPr="002A4F60">
        <w:rPr>
          <w:rFonts w:ascii="Times New Roman" w:hAnsi="Times New Roman"/>
          <w:color w:val="4472C4" w:themeColor="accent1"/>
          <w:sz w:val="20"/>
          <w:szCs w:val="20"/>
        </w:rPr>
        <w:t>občanské vybavení – hřbitov s příslušenstvím</w:t>
      </w:r>
    </w:p>
    <w:p w14:paraId="52628C53" w14:textId="77777777" w:rsidR="00420F04" w:rsidRPr="002A4F60" w:rsidRDefault="00420F04" w:rsidP="00420F04">
      <w:pPr>
        <w:pStyle w:val="Odstavecseseznamem"/>
        <w:numPr>
          <w:ilvl w:val="0"/>
          <w:numId w:val="36"/>
        </w:numPr>
        <w:ind w:left="709" w:hanging="425"/>
        <w:rPr>
          <w:rFonts w:ascii="Times New Roman" w:hAnsi="Times New Roman"/>
          <w:color w:val="4472C4" w:themeColor="accent1"/>
          <w:sz w:val="20"/>
          <w:szCs w:val="20"/>
        </w:rPr>
      </w:pPr>
      <w:r w:rsidRPr="002A4F60">
        <w:rPr>
          <w:rFonts w:ascii="Times New Roman" w:hAnsi="Times New Roman"/>
          <w:color w:val="4472C4" w:themeColor="accent1"/>
          <w:sz w:val="20"/>
          <w:szCs w:val="20"/>
        </w:rPr>
        <w:t>průmysl, zemědělská střediska, sklady a rozvoj drobných výrobců bez možnosti bydlení a ubytování</w:t>
      </w:r>
    </w:p>
    <w:p w14:paraId="29AE1BF4" w14:textId="77777777" w:rsidR="00420F04" w:rsidRPr="002A4F60" w:rsidRDefault="00420F04" w:rsidP="00420F04">
      <w:pPr>
        <w:pStyle w:val="Odstavecseseznamem"/>
        <w:numPr>
          <w:ilvl w:val="0"/>
          <w:numId w:val="36"/>
        </w:numPr>
        <w:ind w:left="709" w:hanging="425"/>
        <w:rPr>
          <w:rFonts w:ascii="Times New Roman" w:hAnsi="Times New Roman"/>
          <w:color w:val="4472C4" w:themeColor="accent1"/>
          <w:sz w:val="20"/>
          <w:szCs w:val="20"/>
        </w:rPr>
      </w:pPr>
      <w:r w:rsidRPr="002A4F60">
        <w:rPr>
          <w:rFonts w:ascii="Times New Roman" w:hAnsi="Times New Roman"/>
          <w:color w:val="4472C4" w:themeColor="accent1"/>
          <w:sz w:val="20"/>
          <w:szCs w:val="20"/>
        </w:rPr>
        <w:t>výroba, sklady a rozvoj drobných výrobců bez živočišné výroby a bez bydlení</w:t>
      </w:r>
    </w:p>
    <w:p w14:paraId="17732447" w14:textId="77777777" w:rsidR="00420F04" w:rsidRPr="002A4F60" w:rsidRDefault="00420F04" w:rsidP="00420F04">
      <w:pPr>
        <w:pStyle w:val="Odstavecseseznamem"/>
        <w:numPr>
          <w:ilvl w:val="0"/>
          <w:numId w:val="36"/>
        </w:numPr>
        <w:ind w:left="709" w:hanging="425"/>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uskladnění, zpracování a distribuce zemědělské rostlinné </w:t>
      </w:r>
      <w:proofErr w:type="gramStart"/>
      <w:r w:rsidRPr="002A4F60">
        <w:rPr>
          <w:rFonts w:ascii="Times New Roman" w:hAnsi="Times New Roman"/>
          <w:color w:val="4472C4" w:themeColor="accent1"/>
          <w:sz w:val="20"/>
          <w:szCs w:val="20"/>
        </w:rPr>
        <w:t>produkce  bez</w:t>
      </w:r>
      <w:proofErr w:type="gramEnd"/>
      <w:r w:rsidRPr="002A4F60">
        <w:rPr>
          <w:rFonts w:ascii="Times New Roman" w:hAnsi="Times New Roman"/>
          <w:color w:val="4472C4" w:themeColor="accent1"/>
          <w:sz w:val="20"/>
          <w:szCs w:val="20"/>
        </w:rPr>
        <w:t xml:space="preserve"> bydlení a ubytování</w:t>
      </w:r>
    </w:p>
    <w:p w14:paraId="374379F5" w14:textId="77777777" w:rsidR="00420F04" w:rsidRPr="002A4F60" w:rsidRDefault="00420F04" w:rsidP="00420F04">
      <w:pPr>
        <w:pStyle w:val="Odstavecseseznamem"/>
        <w:numPr>
          <w:ilvl w:val="0"/>
          <w:numId w:val="36"/>
        </w:numPr>
        <w:ind w:left="709" w:hanging="425"/>
        <w:rPr>
          <w:rFonts w:ascii="Times New Roman" w:hAnsi="Times New Roman"/>
          <w:color w:val="4472C4" w:themeColor="accent1"/>
          <w:sz w:val="20"/>
          <w:szCs w:val="20"/>
        </w:rPr>
      </w:pPr>
      <w:r w:rsidRPr="002A4F60">
        <w:rPr>
          <w:rFonts w:ascii="Times New Roman" w:hAnsi="Times New Roman"/>
          <w:color w:val="4472C4" w:themeColor="accent1"/>
          <w:sz w:val="20"/>
          <w:szCs w:val="20"/>
        </w:rPr>
        <w:t>polní letiště s příslušenstvím</w:t>
      </w:r>
    </w:p>
    <w:p w14:paraId="32AA6E64" w14:textId="77777777" w:rsidR="00420F04" w:rsidRPr="002A4F60" w:rsidRDefault="00420F04" w:rsidP="00420F04">
      <w:pPr>
        <w:pStyle w:val="Odstavecseseznamem"/>
        <w:numPr>
          <w:ilvl w:val="0"/>
          <w:numId w:val="36"/>
        </w:numPr>
        <w:ind w:left="709" w:hanging="425"/>
        <w:rPr>
          <w:rFonts w:ascii="Times New Roman" w:hAnsi="Times New Roman"/>
          <w:color w:val="4472C4" w:themeColor="accent1"/>
          <w:sz w:val="20"/>
          <w:szCs w:val="20"/>
        </w:rPr>
      </w:pPr>
      <w:r w:rsidRPr="002A4F60">
        <w:rPr>
          <w:rFonts w:ascii="Times New Roman" w:hAnsi="Times New Roman"/>
          <w:color w:val="4472C4" w:themeColor="accent1"/>
          <w:sz w:val="20"/>
          <w:szCs w:val="20"/>
        </w:rPr>
        <w:t>zařízení fotovoltaické elektrárny s nezbytným příslušenstvím</w:t>
      </w:r>
    </w:p>
    <w:p w14:paraId="4F59C99E" w14:textId="77777777" w:rsidR="00420F04" w:rsidRPr="002A4F60" w:rsidRDefault="00420F04" w:rsidP="00420F04">
      <w:pPr>
        <w:pStyle w:val="Odstavecseseznamem"/>
        <w:numPr>
          <w:ilvl w:val="0"/>
          <w:numId w:val="36"/>
        </w:numPr>
        <w:ind w:left="709" w:hanging="425"/>
        <w:rPr>
          <w:rFonts w:ascii="Times New Roman" w:hAnsi="Times New Roman"/>
          <w:color w:val="4472C4" w:themeColor="accent1"/>
          <w:sz w:val="20"/>
          <w:szCs w:val="20"/>
        </w:rPr>
      </w:pPr>
      <w:r w:rsidRPr="002A4F60">
        <w:rPr>
          <w:rFonts w:ascii="Times New Roman" w:hAnsi="Times New Roman"/>
          <w:color w:val="4472C4" w:themeColor="accent1"/>
          <w:sz w:val="20"/>
          <w:szCs w:val="20"/>
        </w:rPr>
        <w:t>těžební a průzkumná zařízení nerostných surovin</w:t>
      </w:r>
    </w:p>
    <w:p w14:paraId="4298A3B1" w14:textId="77777777" w:rsidR="00420F04" w:rsidRPr="002A4F60" w:rsidRDefault="00420F04" w:rsidP="00420F04">
      <w:pPr>
        <w:pStyle w:val="Odstavecseseznamem"/>
        <w:numPr>
          <w:ilvl w:val="0"/>
          <w:numId w:val="36"/>
        </w:numPr>
        <w:ind w:left="709" w:hanging="425"/>
        <w:rPr>
          <w:rFonts w:ascii="Times New Roman" w:hAnsi="Times New Roman"/>
          <w:color w:val="4472C4" w:themeColor="accent1"/>
          <w:sz w:val="20"/>
          <w:szCs w:val="20"/>
        </w:rPr>
      </w:pPr>
      <w:r w:rsidRPr="002A4F60">
        <w:rPr>
          <w:rFonts w:ascii="Times New Roman" w:hAnsi="Times New Roman"/>
          <w:color w:val="4472C4" w:themeColor="accent1"/>
          <w:sz w:val="20"/>
          <w:szCs w:val="20"/>
        </w:rPr>
        <w:lastRenderedPageBreak/>
        <w:t>užitková zeleň a zahrádkářské kolonie s možností výstavby chat a zahradních domků</w:t>
      </w:r>
    </w:p>
    <w:p w14:paraId="74CC895A" w14:textId="77777777" w:rsidR="00420F04" w:rsidRPr="002A4F60" w:rsidRDefault="00420F04" w:rsidP="00420F04">
      <w:pPr>
        <w:pStyle w:val="Odstavecseseznamem"/>
        <w:numPr>
          <w:ilvl w:val="0"/>
          <w:numId w:val="36"/>
        </w:numPr>
        <w:ind w:left="709" w:hanging="425"/>
        <w:rPr>
          <w:rFonts w:ascii="Times New Roman" w:hAnsi="Times New Roman"/>
          <w:color w:val="4472C4" w:themeColor="accent1"/>
          <w:sz w:val="20"/>
          <w:szCs w:val="20"/>
        </w:rPr>
      </w:pPr>
      <w:r w:rsidRPr="002A4F60">
        <w:rPr>
          <w:rFonts w:ascii="Times New Roman" w:hAnsi="Times New Roman"/>
          <w:color w:val="4472C4" w:themeColor="accent1"/>
          <w:sz w:val="20"/>
          <w:szCs w:val="20"/>
        </w:rPr>
        <w:t>vsakování povrchových vod, poldry, mokřady</w:t>
      </w:r>
    </w:p>
    <w:p w14:paraId="65BE298B" w14:textId="77777777" w:rsidR="00420F04" w:rsidRPr="002A4F60" w:rsidRDefault="00420F04" w:rsidP="00420F04">
      <w:pPr>
        <w:pStyle w:val="Odstavecseseznamem"/>
        <w:numPr>
          <w:ilvl w:val="0"/>
          <w:numId w:val="36"/>
        </w:numPr>
        <w:ind w:left="709" w:hanging="425"/>
        <w:rPr>
          <w:rFonts w:ascii="Times New Roman" w:hAnsi="Times New Roman"/>
          <w:color w:val="4472C4" w:themeColor="accent1"/>
          <w:sz w:val="20"/>
          <w:szCs w:val="20"/>
        </w:rPr>
      </w:pPr>
      <w:r w:rsidRPr="002A4F60">
        <w:rPr>
          <w:rFonts w:ascii="Times New Roman" w:hAnsi="Times New Roman"/>
          <w:color w:val="4472C4" w:themeColor="accent1"/>
          <w:sz w:val="20"/>
          <w:szCs w:val="20"/>
        </w:rPr>
        <w:t>zemědělská velkovýroba – orná půda a trvalé kultury</w:t>
      </w:r>
    </w:p>
    <w:p w14:paraId="4B4CB068" w14:textId="77777777" w:rsidR="00420F04" w:rsidRPr="002A4F60" w:rsidRDefault="00420F04" w:rsidP="00420F04">
      <w:pPr>
        <w:pStyle w:val="Odstavecseseznamem"/>
        <w:numPr>
          <w:ilvl w:val="0"/>
          <w:numId w:val="36"/>
        </w:numPr>
        <w:ind w:left="709" w:hanging="425"/>
        <w:rPr>
          <w:rFonts w:ascii="Times New Roman" w:hAnsi="Times New Roman"/>
          <w:color w:val="4472C4" w:themeColor="accent1"/>
          <w:sz w:val="20"/>
          <w:szCs w:val="20"/>
        </w:rPr>
      </w:pPr>
      <w:r w:rsidRPr="002A4F60">
        <w:rPr>
          <w:rFonts w:ascii="Times New Roman" w:hAnsi="Times New Roman"/>
          <w:color w:val="4472C4" w:themeColor="accent1"/>
          <w:sz w:val="20"/>
          <w:szCs w:val="20"/>
        </w:rPr>
        <w:t>zemědělské prvovýrobní plochy orné půdy s možností výstavby vodních ploch</w:t>
      </w:r>
    </w:p>
    <w:p w14:paraId="581869BC" w14:textId="77777777" w:rsidR="00420F04" w:rsidRPr="002A4F60" w:rsidRDefault="00420F04" w:rsidP="00420F04">
      <w:pPr>
        <w:pStyle w:val="Odstavecseseznamem"/>
        <w:numPr>
          <w:ilvl w:val="0"/>
          <w:numId w:val="36"/>
        </w:numPr>
        <w:ind w:left="709" w:hanging="425"/>
        <w:rPr>
          <w:rFonts w:ascii="Times New Roman" w:hAnsi="Times New Roman"/>
          <w:color w:val="4472C4" w:themeColor="accent1"/>
          <w:sz w:val="20"/>
          <w:szCs w:val="20"/>
        </w:rPr>
      </w:pPr>
      <w:r w:rsidRPr="002A4F60">
        <w:rPr>
          <w:rFonts w:ascii="Times New Roman" w:hAnsi="Times New Roman"/>
          <w:color w:val="4472C4" w:themeColor="accent1"/>
          <w:sz w:val="20"/>
          <w:szCs w:val="20"/>
        </w:rPr>
        <w:t>zpevněná polní hnojiště</w:t>
      </w:r>
    </w:p>
    <w:p w14:paraId="3B9D36FA" w14:textId="77777777" w:rsidR="00420F04" w:rsidRPr="002A4F60" w:rsidRDefault="00420F04" w:rsidP="00420F04">
      <w:pPr>
        <w:pStyle w:val="Odstavecseseznamem"/>
        <w:numPr>
          <w:ilvl w:val="0"/>
          <w:numId w:val="36"/>
        </w:numPr>
        <w:ind w:left="709" w:hanging="425"/>
        <w:rPr>
          <w:rFonts w:ascii="Times New Roman" w:hAnsi="Times New Roman"/>
          <w:color w:val="4472C4" w:themeColor="accent1"/>
          <w:sz w:val="20"/>
          <w:szCs w:val="20"/>
        </w:rPr>
      </w:pPr>
      <w:r w:rsidRPr="002A4F60">
        <w:rPr>
          <w:rFonts w:ascii="Times New Roman" w:hAnsi="Times New Roman"/>
          <w:color w:val="4472C4" w:themeColor="accent1"/>
          <w:sz w:val="20"/>
          <w:szCs w:val="20"/>
        </w:rPr>
        <w:t>zemědělská prvovýroba malovýrobního charakteru s převahou sadů, zahrad a vinohradů v plochách, s možností vázaných objektů v plochách pro uložení příslušenství prvovýroby a úkryt formou drobných staveb v neurbanizované struktuře, bez oplocení</w:t>
      </w:r>
    </w:p>
    <w:p w14:paraId="1952DAF5" w14:textId="77777777" w:rsidR="00420F04" w:rsidRPr="002A4F60" w:rsidRDefault="00420F04" w:rsidP="00420F04">
      <w:pPr>
        <w:pStyle w:val="Odstavecseseznamem"/>
        <w:numPr>
          <w:ilvl w:val="0"/>
          <w:numId w:val="36"/>
        </w:numPr>
        <w:ind w:left="709" w:hanging="425"/>
        <w:rPr>
          <w:rFonts w:ascii="Times New Roman" w:hAnsi="Times New Roman"/>
          <w:color w:val="4472C4" w:themeColor="accent1"/>
          <w:sz w:val="20"/>
          <w:szCs w:val="20"/>
        </w:rPr>
      </w:pPr>
      <w:r w:rsidRPr="002A4F60">
        <w:rPr>
          <w:rFonts w:ascii="Times New Roman" w:hAnsi="Times New Roman"/>
          <w:color w:val="4472C4" w:themeColor="accent1"/>
          <w:sz w:val="20"/>
          <w:szCs w:val="20"/>
        </w:rPr>
        <w:t>lesy s převážně produkční funkcí</w:t>
      </w:r>
    </w:p>
    <w:p w14:paraId="1AA69D15" w14:textId="77777777" w:rsidR="00420F04" w:rsidRPr="002A4F60" w:rsidRDefault="00420F04" w:rsidP="00420F04">
      <w:pPr>
        <w:pStyle w:val="Odstavecseseznamem"/>
        <w:numPr>
          <w:ilvl w:val="0"/>
          <w:numId w:val="36"/>
        </w:numPr>
        <w:ind w:left="709" w:hanging="425"/>
        <w:rPr>
          <w:rFonts w:ascii="Times New Roman" w:hAnsi="Times New Roman"/>
          <w:color w:val="4472C4" w:themeColor="accent1"/>
          <w:sz w:val="20"/>
          <w:szCs w:val="20"/>
        </w:rPr>
      </w:pPr>
      <w:r w:rsidRPr="002A4F60">
        <w:rPr>
          <w:rFonts w:ascii="Times New Roman" w:hAnsi="Times New Roman"/>
          <w:color w:val="4472C4" w:themeColor="accent1"/>
          <w:sz w:val="20"/>
          <w:szCs w:val="20"/>
        </w:rPr>
        <w:t>bažantnice s funkcí biocentra</w:t>
      </w:r>
    </w:p>
    <w:p w14:paraId="04E4EB53" w14:textId="77777777" w:rsidR="00420F04" w:rsidRPr="002A4F60" w:rsidRDefault="00420F04" w:rsidP="00420F04">
      <w:pPr>
        <w:pStyle w:val="Odstavecseseznamem"/>
        <w:numPr>
          <w:ilvl w:val="0"/>
          <w:numId w:val="36"/>
        </w:numPr>
        <w:ind w:left="709" w:hanging="425"/>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hromadné </w:t>
      </w:r>
      <w:proofErr w:type="gramStart"/>
      <w:r w:rsidRPr="002A4F60">
        <w:rPr>
          <w:rFonts w:ascii="Times New Roman" w:hAnsi="Times New Roman"/>
          <w:color w:val="4472C4" w:themeColor="accent1"/>
          <w:sz w:val="20"/>
          <w:szCs w:val="20"/>
        </w:rPr>
        <w:t>garáže - umístění</w:t>
      </w:r>
      <w:proofErr w:type="gramEnd"/>
      <w:r w:rsidRPr="002A4F60">
        <w:rPr>
          <w:rFonts w:ascii="Times New Roman" w:hAnsi="Times New Roman"/>
          <w:color w:val="4472C4" w:themeColor="accent1"/>
          <w:sz w:val="20"/>
          <w:szCs w:val="20"/>
        </w:rPr>
        <w:t xml:space="preserve"> hromadných garáží (</w:t>
      </w:r>
      <w:proofErr w:type="gramStart"/>
      <w:r w:rsidRPr="002A4F60">
        <w:rPr>
          <w:rFonts w:ascii="Times New Roman" w:hAnsi="Times New Roman"/>
          <w:color w:val="4472C4" w:themeColor="accent1"/>
          <w:sz w:val="20"/>
          <w:szCs w:val="20"/>
        </w:rPr>
        <w:t>t. j.</w:t>
      </w:r>
      <w:proofErr w:type="gramEnd"/>
      <w:r w:rsidRPr="002A4F60">
        <w:rPr>
          <w:rFonts w:ascii="Times New Roman" w:hAnsi="Times New Roman"/>
          <w:color w:val="4472C4" w:themeColor="accent1"/>
          <w:sz w:val="20"/>
          <w:szCs w:val="20"/>
        </w:rPr>
        <w:t xml:space="preserve"> více než 2 pohromadě) mimo uzavřený vnitroblok.</w:t>
      </w:r>
    </w:p>
    <w:p w14:paraId="5D248792" w14:textId="77777777" w:rsidR="00420F04" w:rsidRPr="002A4F60" w:rsidRDefault="00420F04" w:rsidP="00420F04">
      <w:pPr>
        <w:pStyle w:val="Odstavecseseznamem"/>
        <w:numPr>
          <w:ilvl w:val="0"/>
          <w:numId w:val="36"/>
        </w:numPr>
        <w:ind w:left="709" w:hanging="425"/>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rozvoj funkcí výrobních, velkoobchodních provozů a skladů</w:t>
      </w:r>
    </w:p>
    <w:p w14:paraId="5D71E3A0" w14:textId="77777777" w:rsidR="00420F04" w:rsidRPr="002A4F60" w:rsidRDefault="00420F04" w:rsidP="00420F04">
      <w:pPr>
        <w:ind w:left="709" w:hanging="425"/>
        <w:jc w:val="both"/>
        <w:rPr>
          <w:rFonts w:ascii="Times New Roman" w:hAnsi="Times New Roman" w:cs="Times New Roman"/>
          <w:b/>
          <w:bCs/>
          <w:color w:val="4472C4" w:themeColor="accent1"/>
          <w:sz w:val="24"/>
          <w:szCs w:val="24"/>
        </w:rPr>
      </w:pPr>
    </w:p>
    <w:p w14:paraId="75364711" w14:textId="77777777" w:rsidR="00420F04" w:rsidRPr="002A4F60" w:rsidRDefault="00420F04" w:rsidP="00420F04">
      <w:pPr>
        <w:tabs>
          <w:tab w:val="left" w:pos="2410"/>
        </w:tabs>
        <w:jc w:val="both"/>
        <w:rPr>
          <w:rFonts w:ascii="Times New Roman" w:hAnsi="Times New Roman" w:cs="Times New Roman"/>
          <w:b/>
          <w:bCs/>
          <w:color w:val="4472C4" w:themeColor="accent1"/>
          <w:sz w:val="24"/>
          <w:szCs w:val="24"/>
        </w:rPr>
      </w:pPr>
      <w:r w:rsidRPr="002A4F60">
        <w:rPr>
          <w:rFonts w:ascii="Times New Roman" w:hAnsi="Times New Roman" w:cs="Times New Roman"/>
          <w:b/>
          <w:bCs/>
          <w:color w:val="4472C4" w:themeColor="accent1"/>
          <w:sz w:val="24"/>
          <w:szCs w:val="24"/>
        </w:rPr>
        <w:t>1.2   bydlení hromadné (BH)</w:t>
      </w:r>
    </w:p>
    <w:p w14:paraId="3E513E21" w14:textId="77777777" w:rsidR="00420F04" w:rsidRPr="002A4F60" w:rsidRDefault="00420F04" w:rsidP="00420F04">
      <w:pPr>
        <w:spacing w:line="240" w:lineRule="atLeast"/>
        <w:jc w:val="both"/>
        <w:rPr>
          <w:rFonts w:ascii="Times New Roman" w:hAnsi="Times New Roman" w:cs="Times New Roman"/>
          <w:color w:val="4472C4" w:themeColor="accent1"/>
          <w:szCs w:val="24"/>
        </w:rPr>
      </w:pPr>
      <w:r w:rsidRPr="002A4F60">
        <w:rPr>
          <w:rFonts w:ascii="Times New Roman" w:hAnsi="Times New Roman" w:cs="Times New Roman"/>
          <w:i/>
          <w:iCs/>
          <w:color w:val="4472C4" w:themeColor="accent1"/>
          <w:szCs w:val="24"/>
          <w:u w:val="single"/>
        </w:rPr>
        <w:t>hlavní využití:</w:t>
      </w:r>
      <w:r w:rsidRPr="002A4F60">
        <w:rPr>
          <w:rFonts w:ascii="Times New Roman" w:hAnsi="Times New Roman" w:cs="Times New Roman"/>
          <w:color w:val="4472C4" w:themeColor="accent1"/>
          <w:szCs w:val="24"/>
        </w:rPr>
        <w:t xml:space="preserve"> </w:t>
      </w:r>
    </w:p>
    <w:p w14:paraId="4DC941A4" w14:textId="77777777" w:rsidR="00420F04" w:rsidRPr="002A4F60" w:rsidRDefault="00420F04" w:rsidP="00420F04">
      <w:pPr>
        <w:pStyle w:val="Odstavecseseznamem"/>
        <w:numPr>
          <w:ilvl w:val="0"/>
          <w:numId w:val="80"/>
        </w:numPr>
        <w:spacing w:line="240" w:lineRule="atLeast"/>
        <w:jc w:val="both"/>
        <w:rPr>
          <w:rFonts w:ascii="Times New Roman" w:hAnsi="Times New Roman"/>
          <w:color w:val="4472C4" w:themeColor="accent1"/>
          <w:szCs w:val="24"/>
        </w:rPr>
      </w:pPr>
      <w:r w:rsidRPr="002A4F60">
        <w:rPr>
          <w:rFonts w:ascii="Times New Roman" w:hAnsi="Times New Roman"/>
          <w:color w:val="4472C4" w:themeColor="accent1"/>
          <w:szCs w:val="24"/>
        </w:rPr>
        <w:t xml:space="preserve">bydlení </w:t>
      </w:r>
      <w:r w:rsidRPr="002A4F60">
        <w:rPr>
          <w:rFonts w:ascii="Times New Roman" w:hAnsi="Times New Roman"/>
          <w:color w:val="4472C4" w:themeColor="accent1"/>
          <w:szCs w:val="24"/>
          <w:u w:val="single"/>
        </w:rPr>
        <w:t>v bytových domech</w:t>
      </w:r>
    </w:p>
    <w:p w14:paraId="3CE81F9F" w14:textId="77777777" w:rsidR="00420F04" w:rsidRPr="002A4F60" w:rsidRDefault="00420F04" w:rsidP="00420F04">
      <w:pPr>
        <w:jc w:val="both"/>
        <w:rPr>
          <w:rFonts w:ascii="Times New Roman" w:hAnsi="Times New Roman" w:cs="Times New Roman"/>
          <w:b/>
          <w:bCs/>
          <w:color w:val="4472C4" w:themeColor="accent1"/>
          <w:sz w:val="20"/>
          <w:szCs w:val="20"/>
        </w:rPr>
      </w:pPr>
      <w:r w:rsidRPr="002A4F60">
        <w:rPr>
          <w:rFonts w:ascii="Times New Roman" w:hAnsi="Times New Roman" w:cs="Times New Roman"/>
          <w:i/>
          <w:iCs/>
          <w:color w:val="4472C4" w:themeColor="accent1"/>
          <w:szCs w:val="24"/>
          <w:u w:val="single"/>
        </w:rPr>
        <w:t>přípustné využití:</w:t>
      </w:r>
    </w:p>
    <w:p w14:paraId="3011F7F2" w14:textId="77777777" w:rsidR="00420F04" w:rsidRPr="002A4F60" w:rsidRDefault="00420F04" w:rsidP="00420F04">
      <w:pPr>
        <w:pStyle w:val="Odstavecseseznamem"/>
        <w:numPr>
          <w:ilvl w:val="0"/>
          <w:numId w:val="81"/>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dopravní infrastruktura pro obsluhu plochy, doprava v klidu</w:t>
      </w:r>
    </w:p>
    <w:p w14:paraId="3C61C8F2" w14:textId="77777777" w:rsidR="00420F04" w:rsidRPr="002A4F60" w:rsidRDefault="00420F04" w:rsidP="00420F04">
      <w:pPr>
        <w:pStyle w:val="Odstavecseseznamem"/>
        <w:numPr>
          <w:ilvl w:val="0"/>
          <w:numId w:val="81"/>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technická infrastruktura</w:t>
      </w:r>
    </w:p>
    <w:p w14:paraId="0E66B114" w14:textId="77777777" w:rsidR="00420F04" w:rsidRPr="002A4F60" w:rsidRDefault="00420F04" w:rsidP="00420F04">
      <w:pPr>
        <w:pStyle w:val="Odstavecseseznamem"/>
        <w:numPr>
          <w:ilvl w:val="0"/>
          <w:numId w:val="81"/>
        </w:numPr>
        <w:rPr>
          <w:rFonts w:ascii="Times New Roman" w:hAnsi="Times New Roman"/>
          <w:color w:val="4472C4" w:themeColor="accent1"/>
          <w:szCs w:val="24"/>
        </w:rPr>
      </w:pPr>
      <w:r w:rsidRPr="002A4F60">
        <w:rPr>
          <w:rFonts w:ascii="Times New Roman" w:hAnsi="Times New Roman"/>
          <w:color w:val="4472C4" w:themeColor="accent1"/>
          <w:sz w:val="20"/>
          <w:szCs w:val="20"/>
        </w:rPr>
        <w:t>veřejná prostranství – parky, zeleň, polyfunkční klidové plochy</w:t>
      </w:r>
      <w:r w:rsidRPr="002A4F60">
        <w:rPr>
          <w:rFonts w:ascii="Times New Roman" w:hAnsi="Times New Roman"/>
          <w:b/>
          <w:bCs/>
          <w:color w:val="4472C4" w:themeColor="accent1"/>
          <w:sz w:val="10"/>
          <w:szCs w:val="10"/>
        </w:rPr>
        <w:t> </w:t>
      </w:r>
    </w:p>
    <w:p w14:paraId="14A3F27B" w14:textId="77777777" w:rsidR="00420F04" w:rsidRPr="002A4F60" w:rsidRDefault="00420F04" w:rsidP="00420F04">
      <w:pPr>
        <w:rPr>
          <w:rFonts w:ascii="Times New Roman" w:hAnsi="Times New Roman" w:cs="Times New Roman"/>
          <w:b/>
          <w:bCs/>
          <w:color w:val="4472C4" w:themeColor="accent1"/>
          <w:sz w:val="20"/>
          <w:szCs w:val="20"/>
          <w:u w:val="single"/>
        </w:rPr>
      </w:pPr>
      <w:r w:rsidRPr="002A4F60">
        <w:rPr>
          <w:rFonts w:ascii="Times New Roman" w:hAnsi="Times New Roman" w:cs="Times New Roman"/>
          <w:i/>
          <w:iCs/>
          <w:color w:val="4472C4" w:themeColor="accent1"/>
          <w:szCs w:val="24"/>
          <w:u w:val="single"/>
        </w:rPr>
        <w:t>podmíněně přípustné využití:</w:t>
      </w:r>
      <w:r w:rsidRPr="002A4F60">
        <w:rPr>
          <w:rFonts w:ascii="Times New Roman" w:hAnsi="Times New Roman" w:cs="Times New Roman"/>
          <w:i/>
          <w:iCs/>
          <w:color w:val="4472C4" w:themeColor="accent1"/>
          <w:szCs w:val="24"/>
        </w:rPr>
        <w:t> –</w:t>
      </w:r>
      <w:r w:rsidRPr="002A4F60">
        <w:rPr>
          <w:rFonts w:ascii="Times New Roman" w:hAnsi="Times New Roman" w:cs="Times New Roman"/>
          <w:color w:val="4472C4" w:themeColor="accent1"/>
          <w:szCs w:val="24"/>
        </w:rPr>
        <w:t> </w:t>
      </w:r>
      <w:r w:rsidRPr="002A4F60">
        <w:rPr>
          <w:rFonts w:ascii="Times New Roman" w:hAnsi="Times New Roman" w:cs="Times New Roman"/>
          <w:color w:val="4472C4" w:themeColor="accent1"/>
          <w:szCs w:val="24"/>
          <w:u w:val="single"/>
        </w:rPr>
        <w:t>za podmínky zajištění souladu s funkční prioritou plochy, pozitivními vazbami na okolní prostor a souladu v zástavbě:</w:t>
      </w:r>
      <w:r w:rsidRPr="002A4F60">
        <w:rPr>
          <w:rFonts w:ascii="Times New Roman" w:hAnsi="Times New Roman" w:cs="Times New Roman"/>
          <w:i/>
          <w:iCs/>
          <w:color w:val="4472C4" w:themeColor="accent1"/>
          <w:szCs w:val="24"/>
          <w:u w:val="single"/>
        </w:rPr>
        <w:t> </w:t>
      </w:r>
      <w:r w:rsidRPr="002A4F60">
        <w:rPr>
          <w:rFonts w:ascii="Times New Roman" w:hAnsi="Times New Roman" w:cs="Times New Roman"/>
          <w:b/>
          <w:bCs/>
          <w:color w:val="4472C4" w:themeColor="accent1"/>
          <w:sz w:val="20"/>
          <w:szCs w:val="20"/>
          <w:u w:val="single"/>
        </w:rPr>
        <w:t xml:space="preserve">  </w:t>
      </w:r>
    </w:p>
    <w:p w14:paraId="709A2495" w14:textId="77777777" w:rsidR="00420F04" w:rsidRPr="002A4F60" w:rsidRDefault="00420F04" w:rsidP="00420F04">
      <w:pPr>
        <w:pStyle w:val="Odstavecseseznamem"/>
        <w:numPr>
          <w:ilvl w:val="0"/>
          <w:numId w:val="37"/>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občanské vybavení jako doplňková funkce</w:t>
      </w:r>
    </w:p>
    <w:p w14:paraId="647A6867" w14:textId="77777777" w:rsidR="00420F04" w:rsidRPr="002A4F60" w:rsidRDefault="00420F04" w:rsidP="00420F04">
      <w:pPr>
        <w:pStyle w:val="Odstavecseseznamem"/>
        <w:numPr>
          <w:ilvl w:val="0"/>
          <w:numId w:val="37"/>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sport a rekreace bez rekreace rodinného typu (individuální rekreace) bez ubytování a bydlení, bez budov, s možností mobiliáře a oplocení</w:t>
      </w:r>
    </w:p>
    <w:p w14:paraId="4704366C" w14:textId="77777777" w:rsidR="00420F04" w:rsidRPr="002A4F60" w:rsidRDefault="00420F04" w:rsidP="00420F04">
      <w:pPr>
        <w:pStyle w:val="Odstavecseseznamem"/>
        <w:numPr>
          <w:ilvl w:val="0"/>
          <w:numId w:val="37"/>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servisní a informační služby pro turistiku a rekreaci</w:t>
      </w:r>
    </w:p>
    <w:p w14:paraId="07A8A282" w14:textId="77777777" w:rsidR="00420F04" w:rsidRPr="002A4F60" w:rsidRDefault="00420F04" w:rsidP="00420F04">
      <w:pPr>
        <w:pStyle w:val="Odstavecseseznamem"/>
        <w:numPr>
          <w:ilvl w:val="0"/>
          <w:numId w:val="37"/>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krajinná a užitková zeleň, zahrady</w:t>
      </w:r>
    </w:p>
    <w:p w14:paraId="6B6EFD76" w14:textId="77777777" w:rsidR="00420F04" w:rsidRPr="002A4F60" w:rsidRDefault="00420F04" w:rsidP="00420F04">
      <w:pPr>
        <w:pStyle w:val="Odstavecseseznamem"/>
        <w:numPr>
          <w:ilvl w:val="0"/>
          <w:numId w:val="37"/>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ochranné a záchytné příkopy, hospodaření s vodou</w:t>
      </w:r>
    </w:p>
    <w:p w14:paraId="1BFE8677" w14:textId="77777777" w:rsidR="00420F04" w:rsidRPr="002A4F60" w:rsidRDefault="00420F04" w:rsidP="00420F04">
      <w:pPr>
        <w:pStyle w:val="Odstavecseseznamem"/>
        <w:numPr>
          <w:ilvl w:val="0"/>
          <w:numId w:val="37"/>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mobiliář pro pěší turistiku a cykloturistiku,</w:t>
      </w:r>
    </w:p>
    <w:p w14:paraId="0E793A9B" w14:textId="77777777" w:rsidR="00420F04" w:rsidRPr="002A4F60" w:rsidRDefault="00420F04" w:rsidP="00420F04">
      <w:pPr>
        <w:pStyle w:val="Odstavecseseznamem"/>
        <w:numPr>
          <w:ilvl w:val="0"/>
          <w:numId w:val="37"/>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umístění drobné architektury v plochách ve veřejném prostoru,</w:t>
      </w:r>
    </w:p>
    <w:p w14:paraId="5BCA08B3" w14:textId="77777777" w:rsidR="00420F04" w:rsidRPr="002A4F60" w:rsidRDefault="00420F04" w:rsidP="00420F04">
      <w:pPr>
        <w:pStyle w:val="Odstavecseseznamem"/>
        <w:numPr>
          <w:ilvl w:val="0"/>
          <w:numId w:val="37"/>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doplňkové stavby a zařízení pro mimoškolní vzdělávání a zájmovou činnost,</w:t>
      </w:r>
    </w:p>
    <w:p w14:paraId="70BCA44D" w14:textId="77777777" w:rsidR="00420F04" w:rsidRPr="002A4F60" w:rsidRDefault="00420F04" w:rsidP="00420F04">
      <w:pPr>
        <w:pStyle w:val="Odstavecseseznamem"/>
        <w:numPr>
          <w:ilvl w:val="0"/>
          <w:numId w:val="37"/>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doplňkové stavby pro administrativu</w:t>
      </w:r>
    </w:p>
    <w:p w14:paraId="0FF7FFAF" w14:textId="77777777" w:rsidR="00420F04" w:rsidRPr="002A4F60" w:rsidRDefault="00420F04" w:rsidP="00420F04">
      <w:pPr>
        <w:pStyle w:val="Odstavecseseznamem"/>
        <w:numPr>
          <w:ilvl w:val="0"/>
          <w:numId w:val="37"/>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doplňkové stavby pro ubytování</w:t>
      </w:r>
    </w:p>
    <w:p w14:paraId="38188AA8" w14:textId="77777777" w:rsidR="00420F04" w:rsidRPr="002A4F60" w:rsidRDefault="00420F04" w:rsidP="00420F04">
      <w:pPr>
        <w:pStyle w:val="Odstavecseseznamem"/>
        <w:numPr>
          <w:ilvl w:val="0"/>
          <w:numId w:val="37"/>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doplňkové stavby pro drobnou řemeslnou výrobu a služby bez hygienické a estetické zátěže</w:t>
      </w:r>
    </w:p>
    <w:p w14:paraId="208C1DB5" w14:textId="77777777" w:rsidR="00420F04" w:rsidRPr="002A4F60" w:rsidRDefault="00420F04" w:rsidP="00420F04">
      <w:pPr>
        <w:rPr>
          <w:rFonts w:ascii="Times New Roman" w:hAnsi="Times New Roman" w:cs="Times New Roman"/>
          <w:i/>
          <w:iCs/>
          <w:color w:val="4472C4" w:themeColor="accent1"/>
          <w:szCs w:val="24"/>
        </w:rPr>
      </w:pPr>
      <w:r w:rsidRPr="002A4F60">
        <w:rPr>
          <w:rFonts w:ascii="Times New Roman" w:hAnsi="Times New Roman" w:cs="Times New Roman"/>
          <w:i/>
          <w:iCs/>
          <w:color w:val="4472C4" w:themeColor="accent1"/>
          <w:szCs w:val="24"/>
          <w:u w:val="single"/>
        </w:rPr>
        <w:t>nepřípustné využití</w:t>
      </w:r>
      <w:r w:rsidRPr="002A4F60">
        <w:rPr>
          <w:rFonts w:ascii="Times New Roman" w:hAnsi="Times New Roman" w:cs="Times New Roman"/>
          <w:i/>
          <w:iCs/>
          <w:color w:val="4472C4" w:themeColor="accent1"/>
          <w:szCs w:val="24"/>
        </w:rPr>
        <w:t>: </w:t>
      </w:r>
    </w:p>
    <w:p w14:paraId="3A5C77F4" w14:textId="77777777" w:rsidR="00420F04" w:rsidRPr="002A4F60" w:rsidRDefault="00420F04" w:rsidP="00420F04">
      <w:pPr>
        <w:pStyle w:val="Odstavecseseznamem"/>
        <w:numPr>
          <w:ilvl w:val="0"/>
          <w:numId w:val="36"/>
        </w:numPr>
        <w:ind w:left="709"/>
        <w:rPr>
          <w:rFonts w:ascii="Times New Roman" w:hAnsi="Times New Roman"/>
          <w:color w:val="4472C4" w:themeColor="accent1"/>
          <w:sz w:val="20"/>
          <w:szCs w:val="20"/>
        </w:rPr>
      </w:pPr>
      <w:r w:rsidRPr="002A4F60">
        <w:rPr>
          <w:rFonts w:ascii="Times New Roman" w:hAnsi="Times New Roman"/>
          <w:color w:val="4472C4" w:themeColor="accent1"/>
          <w:sz w:val="20"/>
          <w:szCs w:val="20"/>
        </w:rPr>
        <w:t>hřbitov s příslušenstvím</w:t>
      </w:r>
    </w:p>
    <w:p w14:paraId="0872A542" w14:textId="77777777" w:rsidR="00420F04" w:rsidRPr="002A4F60" w:rsidRDefault="00420F04" w:rsidP="00420F04">
      <w:pPr>
        <w:pStyle w:val="Odstavecseseznamem"/>
        <w:numPr>
          <w:ilvl w:val="0"/>
          <w:numId w:val="36"/>
        </w:numPr>
        <w:ind w:left="709"/>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průmysl, zemědělská střediska, sklady a rozvoj drobných výrobců </w:t>
      </w:r>
    </w:p>
    <w:p w14:paraId="313A91BF" w14:textId="77777777" w:rsidR="00420F04" w:rsidRPr="002A4F60" w:rsidRDefault="00420F04" w:rsidP="00420F04">
      <w:pPr>
        <w:pStyle w:val="Stylodrky"/>
        <w:ind w:left="709"/>
        <w:rPr>
          <w:rFonts w:ascii="Times New Roman" w:hAnsi="Times New Roman"/>
          <w:color w:val="4472C4" w:themeColor="accent1"/>
          <w:sz w:val="20"/>
          <w:szCs w:val="20"/>
        </w:rPr>
      </w:pPr>
      <w:r w:rsidRPr="002A4F60">
        <w:rPr>
          <w:rFonts w:ascii="Times New Roman" w:hAnsi="Times New Roman"/>
          <w:color w:val="4472C4" w:themeColor="accent1"/>
          <w:sz w:val="20"/>
          <w:szCs w:val="20"/>
        </w:rPr>
        <w:t>uskladnění, zpracování a distribuce zemědělské rostlinné produkce  </w:t>
      </w:r>
    </w:p>
    <w:p w14:paraId="2EF60BC7" w14:textId="77777777" w:rsidR="00420F04" w:rsidRPr="002A4F60" w:rsidRDefault="00420F04" w:rsidP="00420F04">
      <w:pPr>
        <w:pStyle w:val="Stylodrky"/>
        <w:ind w:left="709"/>
        <w:rPr>
          <w:rFonts w:ascii="Times New Roman" w:hAnsi="Times New Roman"/>
          <w:color w:val="4472C4" w:themeColor="accent1"/>
          <w:sz w:val="20"/>
          <w:szCs w:val="20"/>
        </w:rPr>
      </w:pPr>
      <w:r w:rsidRPr="002A4F60">
        <w:rPr>
          <w:rFonts w:ascii="Times New Roman" w:hAnsi="Times New Roman"/>
          <w:color w:val="4472C4" w:themeColor="accent1"/>
          <w:sz w:val="20"/>
          <w:szCs w:val="20"/>
        </w:rPr>
        <w:t>zařízení fotovoltaické elektrárny s nezbytným příslušenstvím</w:t>
      </w:r>
    </w:p>
    <w:p w14:paraId="302E9E65" w14:textId="77777777" w:rsidR="00420F04" w:rsidRPr="002A4F60" w:rsidRDefault="00420F04" w:rsidP="00420F04">
      <w:pPr>
        <w:pStyle w:val="Stylodrky"/>
        <w:ind w:left="709"/>
        <w:rPr>
          <w:rFonts w:ascii="Times New Roman" w:hAnsi="Times New Roman"/>
          <w:color w:val="4472C4" w:themeColor="accent1"/>
          <w:sz w:val="20"/>
          <w:szCs w:val="20"/>
        </w:rPr>
      </w:pPr>
      <w:r w:rsidRPr="002A4F60">
        <w:rPr>
          <w:rFonts w:ascii="Times New Roman" w:hAnsi="Times New Roman"/>
          <w:color w:val="4472C4" w:themeColor="accent1"/>
          <w:sz w:val="20"/>
          <w:szCs w:val="20"/>
        </w:rPr>
        <w:t>těžební a průzkumná zařízení nerostných surovin</w:t>
      </w:r>
    </w:p>
    <w:p w14:paraId="077F5F03" w14:textId="77777777" w:rsidR="00420F04" w:rsidRPr="002A4F60" w:rsidRDefault="00420F04" w:rsidP="00420F04">
      <w:pPr>
        <w:pStyle w:val="Stylodrky"/>
        <w:ind w:left="709"/>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užitková zeleň a zahrádkářské kolonie </w:t>
      </w:r>
    </w:p>
    <w:p w14:paraId="3C6CB328" w14:textId="77777777" w:rsidR="00420F04" w:rsidRPr="002A4F60" w:rsidRDefault="00420F04" w:rsidP="00420F04">
      <w:pPr>
        <w:pStyle w:val="Stylodrky"/>
        <w:ind w:left="709"/>
        <w:rPr>
          <w:rFonts w:ascii="Times New Roman" w:hAnsi="Times New Roman"/>
          <w:color w:val="4472C4" w:themeColor="accent1"/>
          <w:sz w:val="20"/>
          <w:szCs w:val="20"/>
        </w:rPr>
      </w:pPr>
      <w:r w:rsidRPr="002A4F60">
        <w:rPr>
          <w:rFonts w:ascii="Times New Roman" w:hAnsi="Times New Roman"/>
          <w:color w:val="4472C4" w:themeColor="accent1"/>
          <w:sz w:val="20"/>
          <w:szCs w:val="20"/>
        </w:rPr>
        <w:t>zemědělská výroba – orná půda a trvalé kultury</w:t>
      </w:r>
    </w:p>
    <w:p w14:paraId="3121E0CC" w14:textId="77777777" w:rsidR="00420F04" w:rsidRPr="002A4F60" w:rsidRDefault="00420F04" w:rsidP="00420F04">
      <w:pPr>
        <w:pStyle w:val="Stylodrky"/>
        <w:ind w:left="709"/>
        <w:rPr>
          <w:rFonts w:ascii="Times New Roman" w:hAnsi="Times New Roman"/>
          <w:color w:val="4472C4" w:themeColor="accent1"/>
          <w:sz w:val="20"/>
          <w:szCs w:val="20"/>
        </w:rPr>
      </w:pPr>
      <w:r w:rsidRPr="002A4F60">
        <w:rPr>
          <w:rFonts w:ascii="Times New Roman" w:hAnsi="Times New Roman"/>
          <w:color w:val="4472C4" w:themeColor="accent1"/>
          <w:sz w:val="20"/>
          <w:szCs w:val="20"/>
        </w:rPr>
        <w:t>zpevněná polní hnojiště</w:t>
      </w:r>
    </w:p>
    <w:p w14:paraId="7BB9AEB9" w14:textId="77777777" w:rsidR="00420F04" w:rsidRPr="002A4F60" w:rsidRDefault="00420F04" w:rsidP="00420F04">
      <w:pPr>
        <w:pStyle w:val="Stylodrky"/>
        <w:ind w:left="709"/>
        <w:rPr>
          <w:rFonts w:ascii="Times New Roman" w:hAnsi="Times New Roman"/>
          <w:color w:val="4472C4" w:themeColor="accent1"/>
          <w:sz w:val="20"/>
          <w:szCs w:val="20"/>
        </w:rPr>
      </w:pPr>
      <w:r w:rsidRPr="002A4F60">
        <w:rPr>
          <w:rFonts w:ascii="Times New Roman" w:hAnsi="Times New Roman"/>
          <w:color w:val="4472C4" w:themeColor="accent1"/>
          <w:sz w:val="20"/>
          <w:szCs w:val="20"/>
        </w:rPr>
        <w:t>zemědělská prvovýroba malovýrobního charakteru, lesy, bažantnice</w:t>
      </w:r>
    </w:p>
    <w:p w14:paraId="1D70ED64" w14:textId="77777777" w:rsidR="00420F04" w:rsidRPr="002A4F60" w:rsidRDefault="00420F04" w:rsidP="00420F04">
      <w:pPr>
        <w:pStyle w:val="Stylodrky"/>
        <w:ind w:left="709"/>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 hromadné garáže (</w:t>
      </w:r>
      <w:proofErr w:type="gramStart"/>
      <w:r w:rsidRPr="002A4F60">
        <w:rPr>
          <w:rFonts w:ascii="Times New Roman" w:hAnsi="Times New Roman"/>
          <w:color w:val="4472C4" w:themeColor="accent1"/>
          <w:sz w:val="20"/>
          <w:szCs w:val="20"/>
        </w:rPr>
        <w:t>t. j.</w:t>
      </w:r>
      <w:proofErr w:type="gramEnd"/>
      <w:r w:rsidRPr="002A4F60">
        <w:rPr>
          <w:rFonts w:ascii="Times New Roman" w:hAnsi="Times New Roman"/>
          <w:color w:val="4472C4" w:themeColor="accent1"/>
          <w:sz w:val="20"/>
          <w:szCs w:val="20"/>
        </w:rPr>
        <w:t xml:space="preserve"> více než 2 pohromadě) mimo uzavřený vnitroblok.</w:t>
      </w:r>
    </w:p>
    <w:p w14:paraId="104FC450" w14:textId="77777777" w:rsidR="00420F04" w:rsidRPr="002A4F60" w:rsidRDefault="00420F04" w:rsidP="00420F04">
      <w:pPr>
        <w:pStyle w:val="Stylodrky"/>
        <w:ind w:left="709"/>
        <w:rPr>
          <w:rFonts w:ascii="Times New Roman" w:hAnsi="Times New Roman"/>
          <w:color w:val="4472C4" w:themeColor="accent1"/>
          <w:sz w:val="20"/>
          <w:szCs w:val="20"/>
        </w:rPr>
      </w:pPr>
      <w:r w:rsidRPr="002A4F60">
        <w:rPr>
          <w:rFonts w:ascii="Times New Roman" w:hAnsi="Times New Roman"/>
          <w:color w:val="4472C4" w:themeColor="accent1"/>
          <w:sz w:val="20"/>
          <w:szCs w:val="20"/>
        </w:rPr>
        <w:t>rozvoj funkcí výrobních, velkoobchodních provozů a skladů</w:t>
      </w:r>
    </w:p>
    <w:p w14:paraId="5F2AE044" w14:textId="77777777" w:rsidR="00420F04" w:rsidRPr="002A4F60" w:rsidRDefault="00420F04" w:rsidP="00420F04">
      <w:pPr>
        <w:jc w:val="both"/>
        <w:rPr>
          <w:rFonts w:ascii="Times New Roman" w:hAnsi="Times New Roman" w:cs="Times New Roman"/>
          <w:color w:val="4472C4" w:themeColor="accent1"/>
          <w:szCs w:val="24"/>
        </w:rPr>
      </w:pPr>
      <w:r w:rsidRPr="002A4F60">
        <w:rPr>
          <w:rFonts w:ascii="Times New Roman" w:hAnsi="Times New Roman" w:cs="Times New Roman"/>
          <w:b/>
          <w:bCs/>
          <w:color w:val="4472C4" w:themeColor="accent1"/>
          <w:szCs w:val="24"/>
        </w:rPr>
        <w:t> </w:t>
      </w:r>
    </w:p>
    <w:p w14:paraId="0AEA7B2E" w14:textId="77777777" w:rsidR="00420F04" w:rsidRPr="002A4F60" w:rsidRDefault="00420F04" w:rsidP="00420F04">
      <w:pPr>
        <w:rPr>
          <w:rFonts w:ascii="Times New Roman" w:hAnsi="Times New Roman" w:cs="Times New Roman"/>
          <w:color w:val="4472C4" w:themeColor="accent1"/>
          <w:szCs w:val="24"/>
        </w:rPr>
      </w:pPr>
      <w:r w:rsidRPr="002A4F60">
        <w:rPr>
          <w:rFonts w:ascii="Times New Roman" w:hAnsi="Times New Roman" w:cs="Times New Roman"/>
          <w:color w:val="4472C4" w:themeColor="accent1"/>
          <w:szCs w:val="24"/>
        </w:rPr>
        <w:br w:type="page"/>
      </w:r>
    </w:p>
    <w:p w14:paraId="60844B75" w14:textId="77777777" w:rsidR="00420F04" w:rsidRPr="002A4F60" w:rsidRDefault="00420F04" w:rsidP="00420F04">
      <w:pPr>
        <w:jc w:val="both"/>
        <w:rPr>
          <w:rFonts w:ascii="Times New Roman" w:hAnsi="Times New Roman" w:cs="Times New Roman"/>
          <w:color w:val="4472C4" w:themeColor="accent1"/>
          <w:szCs w:val="24"/>
        </w:rPr>
      </w:pPr>
    </w:p>
    <w:p w14:paraId="4E4FA6BD" w14:textId="77777777" w:rsidR="00420F04" w:rsidRPr="002A4F60" w:rsidRDefault="00420F04" w:rsidP="00420F04">
      <w:pPr>
        <w:pStyle w:val="Nadpis4"/>
        <w:rPr>
          <w:color w:val="4472C4" w:themeColor="accent1"/>
        </w:rPr>
      </w:pPr>
      <w:bookmarkStart w:id="93" w:name="_Toc195783201"/>
      <w:bookmarkStart w:id="94" w:name="_Hlk195626749"/>
      <w:r w:rsidRPr="002A4F60">
        <w:rPr>
          <w:color w:val="4472C4" w:themeColor="accent1"/>
        </w:rPr>
        <w:t>2.</w:t>
      </w:r>
      <w:r w:rsidRPr="002A4F60">
        <w:rPr>
          <w:color w:val="4472C4" w:themeColor="accent1"/>
        </w:rPr>
        <w:tab/>
        <w:t>PLOCHY SMÍŠENÉ OBYTNÉ</w:t>
      </w:r>
      <w:bookmarkEnd w:id="93"/>
    </w:p>
    <w:p w14:paraId="60BC7554" w14:textId="77777777" w:rsidR="00420F04" w:rsidRPr="002A4F60" w:rsidRDefault="00420F04" w:rsidP="00420F04">
      <w:pPr>
        <w:jc w:val="both"/>
        <w:rPr>
          <w:rFonts w:ascii="Times New Roman" w:hAnsi="Times New Roman" w:cs="Times New Roman"/>
          <w:b/>
          <w:bCs/>
          <w:color w:val="4472C4" w:themeColor="accent1"/>
          <w:sz w:val="24"/>
          <w:szCs w:val="24"/>
        </w:rPr>
      </w:pPr>
    </w:p>
    <w:p w14:paraId="38EDFB19" w14:textId="77777777" w:rsidR="00420F04" w:rsidRPr="002A4F60" w:rsidRDefault="00420F04" w:rsidP="00420F04">
      <w:pPr>
        <w:jc w:val="both"/>
        <w:rPr>
          <w:rFonts w:ascii="Times New Roman" w:hAnsi="Times New Roman" w:cs="Times New Roman"/>
          <w:b/>
          <w:bCs/>
          <w:color w:val="4472C4" w:themeColor="accent1"/>
          <w:sz w:val="24"/>
          <w:szCs w:val="24"/>
        </w:rPr>
      </w:pPr>
      <w:r w:rsidRPr="002A4F60">
        <w:rPr>
          <w:rFonts w:ascii="Times New Roman" w:hAnsi="Times New Roman" w:cs="Times New Roman"/>
          <w:b/>
          <w:bCs/>
          <w:color w:val="4472C4" w:themeColor="accent1"/>
          <w:sz w:val="24"/>
          <w:szCs w:val="24"/>
        </w:rPr>
        <w:t xml:space="preserve">2.1   smíšené obytné </w:t>
      </w:r>
      <w:proofErr w:type="gramStart"/>
      <w:r w:rsidRPr="002A4F60">
        <w:rPr>
          <w:rFonts w:ascii="Times New Roman" w:hAnsi="Times New Roman" w:cs="Times New Roman"/>
          <w:b/>
          <w:bCs/>
          <w:color w:val="4472C4" w:themeColor="accent1"/>
          <w:sz w:val="24"/>
          <w:szCs w:val="24"/>
        </w:rPr>
        <w:t>všeobecné  (</w:t>
      </w:r>
      <w:proofErr w:type="gramEnd"/>
      <w:r w:rsidRPr="002A4F60">
        <w:rPr>
          <w:rFonts w:ascii="Times New Roman" w:hAnsi="Times New Roman" w:cs="Times New Roman"/>
          <w:b/>
          <w:bCs/>
          <w:color w:val="4472C4" w:themeColor="accent1"/>
          <w:sz w:val="24"/>
          <w:szCs w:val="24"/>
        </w:rPr>
        <w:t>SU)</w:t>
      </w:r>
    </w:p>
    <w:p w14:paraId="1CC6B0EC" w14:textId="77777777" w:rsidR="00420F04" w:rsidRPr="002A4F60" w:rsidRDefault="00420F04" w:rsidP="00420F04">
      <w:pPr>
        <w:jc w:val="both"/>
        <w:rPr>
          <w:rFonts w:ascii="Times New Roman" w:hAnsi="Times New Roman" w:cs="Times New Roman"/>
          <w:color w:val="4472C4" w:themeColor="accent1"/>
          <w:szCs w:val="24"/>
        </w:rPr>
      </w:pPr>
      <w:r w:rsidRPr="002A4F60">
        <w:rPr>
          <w:rFonts w:ascii="Times New Roman" w:hAnsi="Times New Roman" w:cs="Times New Roman"/>
          <w:i/>
          <w:iCs/>
          <w:color w:val="4472C4" w:themeColor="accent1"/>
          <w:szCs w:val="24"/>
          <w:u w:val="single"/>
        </w:rPr>
        <w:t>hlavní využití:</w:t>
      </w:r>
      <w:r w:rsidRPr="002A4F60">
        <w:rPr>
          <w:rFonts w:ascii="Times New Roman" w:hAnsi="Times New Roman" w:cs="Times New Roman"/>
          <w:color w:val="4472C4" w:themeColor="accent1"/>
          <w:szCs w:val="24"/>
        </w:rPr>
        <w:t xml:space="preserve"> </w:t>
      </w:r>
    </w:p>
    <w:p w14:paraId="0D7E021D" w14:textId="77777777" w:rsidR="00420F04" w:rsidRPr="002A4F60" w:rsidRDefault="00420F04" w:rsidP="00420F04">
      <w:pPr>
        <w:pStyle w:val="Odstavecseseznamem"/>
        <w:numPr>
          <w:ilvl w:val="0"/>
          <w:numId w:val="82"/>
        </w:numPr>
        <w:rPr>
          <w:rFonts w:ascii="Times New Roman" w:hAnsi="Times New Roman"/>
          <w:i/>
          <w:iCs/>
          <w:color w:val="4472C4" w:themeColor="accent1"/>
          <w:szCs w:val="24"/>
          <w:u w:val="single"/>
        </w:rPr>
      </w:pPr>
      <w:r w:rsidRPr="002A4F60">
        <w:rPr>
          <w:rFonts w:ascii="Times New Roman" w:hAnsi="Times New Roman"/>
          <w:color w:val="4472C4" w:themeColor="accent1"/>
          <w:sz w:val="20"/>
          <w:szCs w:val="20"/>
        </w:rPr>
        <w:t>smíšené využití území zahrnující zejména bydlení a občanské vybavení, služby</w:t>
      </w:r>
    </w:p>
    <w:p w14:paraId="3623C4BD" w14:textId="77777777" w:rsidR="00420F04" w:rsidRPr="002A4F60" w:rsidRDefault="00420F04" w:rsidP="00420F04">
      <w:pPr>
        <w:jc w:val="both"/>
        <w:rPr>
          <w:rFonts w:ascii="Times New Roman" w:hAnsi="Times New Roman" w:cs="Times New Roman"/>
          <w:b/>
          <w:bCs/>
          <w:color w:val="4472C4" w:themeColor="accent1"/>
          <w:sz w:val="20"/>
          <w:szCs w:val="20"/>
        </w:rPr>
      </w:pPr>
      <w:r w:rsidRPr="002A4F60">
        <w:rPr>
          <w:rFonts w:ascii="Times New Roman" w:hAnsi="Times New Roman" w:cs="Times New Roman"/>
          <w:i/>
          <w:iCs/>
          <w:color w:val="4472C4" w:themeColor="accent1"/>
          <w:szCs w:val="24"/>
          <w:u w:val="single"/>
        </w:rPr>
        <w:t>přípustné využití:</w:t>
      </w:r>
    </w:p>
    <w:p w14:paraId="153F54F7" w14:textId="77777777" w:rsidR="00420F04" w:rsidRPr="002A4F60" w:rsidRDefault="00420F04" w:rsidP="00420F04">
      <w:pPr>
        <w:pStyle w:val="Stylodrky"/>
        <w:rPr>
          <w:rFonts w:ascii="Times New Roman" w:hAnsi="Times New Roman"/>
          <w:color w:val="4472C4" w:themeColor="accent1"/>
        </w:rPr>
      </w:pPr>
      <w:bookmarkStart w:id="95" w:name="_Hlk195626862"/>
      <w:r w:rsidRPr="002A4F60">
        <w:rPr>
          <w:rFonts w:ascii="Times New Roman" w:hAnsi="Times New Roman"/>
          <w:color w:val="4472C4" w:themeColor="accent1"/>
        </w:rPr>
        <w:t>dopravní infrastruktura pro obsluhu plochy, doprava v klidu</w:t>
      </w:r>
    </w:p>
    <w:p w14:paraId="39AB3417"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technická infrastruktura</w:t>
      </w:r>
    </w:p>
    <w:p w14:paraId="77FA1E35"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 xml:space="preserve">veřejná prostranství – parky, zeleň, polyfunkční klidové plochy </w:t>
      </w:r>
    </w:p>
    <w:p w14:paraId="020893F4" w14:textId="77777777" w:rsidR="009C46E1" w:rsidRPr="002A4F60" w:rsidRDefault="009C46E1" w:rsidP="009C46E1">
      <w:pPr>
        <w:pStyle w:val="Stylodrky"/>
        <w:rPr>
          <w:rFonts w:ascii="Times New Roman" w:hAnsi="Times New Roman"/>
          <w:color w:val="4472C4" w:themeColor="accent1"/>
        </w:rPr>
      </w:pPr>
      <w:r w:rsidRPr="002A4F60">
        <w:rPr>
          <w:rFonts w:ascii="Times New Roman" w:hAnsi="Times New Roman"/>
          <w:color w:val="4472C4" w:themeColor="accent1"/>
        </w:rPr>
        <w:t>bydlení (včetně bydlení sociálního)</w:t>
      </w:r>
    </w:p>
    <w:p w14:paraId="5165DEE0"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b/>
          <w:bCs/>
          <w:color w:val="4472C4" w:themeColor="accent1"/>
          <w:sz w:val="10"/>
          <w:szCs w:val="10"/>
        </w:rPr>
        <w:t> </w:t>
      </w:r>
      <w:r w:rsidRPr="002A4F60">
        <w:rPr>
          <w:rFonts w:ascii="Times New Roman" w:hAnsi="Times New Roman"/>
          <w:color w:val="4472C4" w:themeColor="accent1"/>
        </w:rPr>
        <w:t>občanské vybavení bez funkce bydlení či ubytování</w:t>
      </w:r>
    </w:p>
    <w:p w14:paraId="4C240886"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občanské vybavení s možností integrovaného bydlení správce</w:t>
      </w:r>
    </w:p>
    <w:p w14:paraId="1D67CBA8"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občanské vybavení – zařízení sociálních služeb s příslušenstvím v přípustné kombinaci s vázaným bydlením správce</w:t>
      </w:r>
    </w:p>
    <w:p w14:paraId="31FCB0BE" w14:textId="5A24C1FC"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bydlení s příslušenstvím v přípustné kombinaci s obchodní činností, službami, integrovanou maloobchodní činností a nevýrobními službami</w:t>
      </w:r>
      <w:proofErr w:type="gramStart"/>
      <w:r w:rsidRPr="002A4F60">
        <w:rPr>
          <w:rFonts w:ascii="Times New Roman" w:hAnsi="Times New Roman"/>
          <w:color w:val="4472C4" w:themeColor="accent1"/>
        </w:rPr>
        <w:t>-  hygienicky</w:t>
      </w:r>
      <w:proofErr w:type="gramEnd"/>
      <w:r w:rsidRPr="002A4F60">
        <w:rPr>
          <w:rFonts w:ascii="Times New Roman" w:hAnsi="Times New Roman"/>
          <w:color w:val="4472C4" w:themeColor="accent1"/>
        </w:rPr>
        <w:t>, dopravně a esteticky neobtěžující sousední pozemky</w:t>
      </w:r>
    </w:p>
    <w:p w14:paraId="46153227"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 xml:space="preserve">sport a rekreace, s možností mobiliáře a oplocení </w:t>
      </w:r>
    </w:p>
    <w:p w14:paraId="3631E6CC"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 xml:space="preserve">rekreační objekty s možností ubytování, bez objektů rekreace rodinného </w:t>
      </w:r>
      <w:proofErr w:type="gramStart"/>
      <w:r w:rsidRPr="002A4F60">
        <w:rPr>
          <w:rFonts w:ascii="Times New Roman" w:hAnsi="Times New Roman"/>
          <w:color w:val="4472C4" w:themeColor="accent1"/>
        </w:rPr>
        <w:t>typu</w:t>
      </w:r>
      <w:proofErr w:type="gramEnd"/>
      <w:r w:rsidRPr="002A4F60">
        <w:rPr>
          <w:rFonts w:ascii="Times New Roman" w:hAnsi="Times New Roman"/>
          <w:color w:val="4472C4" w:themeColor="accent1"/>
        </w:rPr>
        <w:t xml:space="preserve"> resp. individuální rekreace</w:t>
      </w:r>
    </w:p>
    <w:p w14:paraId="336FF7C7"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zeleň</w:t>
      </w:r>
    </w:p>
    <w:p w14:paraId="698154B3" w14:textId="77777777" w:rsidR="00420F04" w:rsidRPr="002A4F60" w:rsidRDefault="00420F04" w:rsidP="00420F04">
      <w:pPr>
        <w:rPr>
          <w:rFonts w:ascii="Times New Roman" w:hAnsi="Times New Roman" w:cs="Times New Roman"/>
          <w:i/>
          <w:iCs/>
          <w:color w:val="4472C4" w:themeColor="accent1"/>
          <w:szCs w:val="24"/>
        </w:rPr>
      </w:pPr>
      <w:r w:rsidRPr="002A4F60">
        <w:rPr>
          <w:rFonts w:ascii="Times New Roman" w:hAnsi="Times New Roman" w:cs="Times New Roman"/>
          <w:i/>
          <w:iCs/>
          <w:color w:val="4472C4" w:themeColor="accent1"/>
          <w:szCs w:val="24"/>
          <w:u w:val="single"/>
        </w:rPr>
        <w:t xml:space="preserve">podmíněně </w:t>
      </w:r>
      <w:proofErr w:type="gramStart"/>
      <w:r w:rsidRPr="002A4F60">
        <w:rPr>
          <w:rFonts w:ascii="Times New Roman" w:hAnsi="Times New Roman" w:cs="Times New Roman"/>
          <w:i/>
          <w:iCs/>
          <w:color w:val="4472C4" w:themeColor="accent1"/>
          <w:szCs w:val="24"/>
          <w:u w:val="single"/>
        </w:rPr>
        <w:t xml:space="preserve">přípustné - </w:t>
      </w:r>
      <w:r w:rsidRPr="002A4F60">
        <w:rPr>
          <w:rFonts w:ascii="Times New Roman" w:hAnsi="Times New Roman" w:cs="Times New Roman"/>
          <w:color w:val="4472C4" w:themeColor="accent1"/>
          <w:szCs w:val="24"/>
          <w:u w:val="single"/>
        </w:rPr>
        <w:t>za</w:t>
      </w:r>
      <w:proofErr w:type="gramEnd"/>
      <w:r w:rsidRPr="002A4F60">
        <w:rPr>
          <w:rFonts w:ascii="Times New Roman" w:hAnsi="Times New Roman" w:cs="Times New Roman"/>
          <w:color w:val="4472C4" w:themeColor="accent1"/>
          <w:szCs w:val="24"/>
          <w:u w:val="single"/>
        </w:rPr>
        <w:t xml:space="preserve"> podmínky zajištění souladu s funkční prioritou plochy, pozitivními vazbami na okolní prostor, souladu v zástavbě:</w:t>
      </w:r>
      <w:r w:rsidRPr="002A4F60">
        <w:rPr>
          <w:rFonts w:ascii="Times New Roman" w:hAnsi="Times New Roman" w:cs="Times New Roman"/>
          <w:i/>
          <w:iCs/>
          <w:color w:val="4472C4" w:themeColor="accent1"/>
          <w:szCs w:val="24"/>
          <w:u w:val="single"/>
        </w:rPr>
        <w:t> </w:t>
      </w:r>
      <w:r w:rsidRPr="002A4F60">
        <w:rPr>
          <w:rFonts w:ascii="Times New Roman" w:hAnsi="Times New Roman" w:cs="Times New Roman"/>
          <w:b/>
          <w:bCs/>
          <w:color w:val="4472C4" w:themeColor="accent1"/>
          <w:sz w:val="20"/>
          <w:szCs w:val="20"/>
          <w:u w:val="single"/>
        </w:rPr>
        <w:t xml:space="preserve">  </w:t>
      </w:r>
      <w:r w:rsidRPr="002A4F60">
        <w:rPr>
          <w:rFonts w:ascii="Times New Roman" w:hAnsi="Times New Roman" w:cs="Times New Roman"/>
          <w:i/>
          <w:iCs/>
          <w:color w:val="4472C4" w:themeColor="accent1"/>
          <w:szCs w:val="24"/>
        </w:rPr>
        <w:t> </w:t>
      </w:r>
    </w:p>
    <w:p w14:paraId="219B34D7" w14:textId="77777777" w:rsidR="00420F04" w:rsidRPr="002A4F60" w:rsidRDefault="00420F04" w:rsidP="00420F04">
      <w:pPr>
        <w:rPr>
          <w:rFonts w:ascii="Times New Roman" w:hAnsi="Times New Roman" w:cs="Times New Roman"/>
          <w:color w:val="4472C4" w:themeColor="accent1"/>
          <w:sz w:val="20"/>
          <w:szCs w:val="20"/>
        </w:rPr>
      </w:pPr>
      <w:r w:rsidRPr="002A4F60">
        <w:rPr>
          <w:rFonts w:ascii="Times New Roman" w:hAnsi="Times New Roman" w:cs="Times New Roman"/>
          <w:color w:val="4472C4" w:themeColor="accent1"/>
          <w:sz w:val="20"/>
          <w:szCs w:val="20"/>
          <w:u w:val="single"/>
        </w:rPr>
        <w:t>za podmínky</w:t>
      </w:r>
      <w:r w:rsidRPr="002A4F60">
        <w:rPr>
          <w:rFonts w:ascii="Times New Roman" w:hAnsi="Times New Roman" w:cs="Times New Roman"/>
          <w:color w:val="4472C4" w:themeColor="accent1"/>
          <w:sz w:val="20"/>
          <w:szCs w:val="20"/>
        </w:rPr>
        <w:t xml:space="preserve"> zajištění vzájemného souladu využití v ploše i vzhledem k navazujícímu území</w:t>
      </w:r>
    </w:p>
    <w:p w14:paraId="5A46DF77"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 xml:space="preserve">památníky, sochy s příslušenstvím, umístění drobné architektury </w:t>
      </w:r>
      <w:bookmarkEnd w:id="95"/>
      <w:r w:rsidRPr="002A4F60">
        <w:rPr>
          <w:rFonts w:ascii="Times New Roman" w:hAnsi="Times New Roman"/>
          <w:color w:val="4472C4" w:themeColor="accent1"/>
        </w:rPr>
        <w:t xml:space="preserve">v plochách ve veřejném prostoru </w:t>
      </w:r>
    </w:p>
    <w:p w14:paraId="6BF7BD62"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doplňkové stavby a zařízení drobné řemeslné výroby a služeb bez hygienické, dopravní a estetické zátěže,</w:t>
      </w:r>
    </w:p>
    <w:p w14:paraId="1A293AAF"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doplňkové stavby a zařízení pro mimoškolní vzdělávání a zájmovou činnost,</w:t>
      </w:r>
    </w:p>
    <w:p w14:paraId="3ABD1C93"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doplňkové stavby a zařízení pro administrativu,</w:t>
      </w:r>
    </w:p>
    <w:p w14:paraId="03FDF472"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doplňkové stavby a zařízení pro ubytování,</w:t>
      </w:r>
    </w:p>
    <w:p w14:paraId="40976001"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sport a rekreace bez rekreace rodinného typu (individuální rekreace) bez ubytování a bydlení</w:t>
      </w:r>
    </w:p>
    <w:p w14:paraId="0A4ACEBF"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vinařský dvůr</w:t>
      </w:r>
    </w:p>
    <w:p w14:paraId="72EA3AB1"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servisní a informační služby pro turistiku a rekreaci</w:t>
      </w:r>
    </w:p>
    <w:p w14:paraId="1EDA992E"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sběrný dvůr (</w:t>
      </w:r>
      <w:proofErr w:type="spellStart"/>
      <w:r w:rsidRPr="002A4F60">
        <w:rPr>
          <w:rFonts w:ascii="Times New Roman" w:hAnsi="Times New Roman"/>
          <w:color w:val="4472C4" w:themeColor="accent1"/>
        </w:rPr>
        <w:t>ekodvůr</w:t>
      </w:r>
      <w:proofErr w:type="spellEnd"/>
      <w:r w:rsidRPr="002A4F60">
        <w:rPr>
          <w:rFonts w:ascii="Times New Roman" w:hAnsi="Times New Roman"/>
          <w:color w:val="4472C4" w:themeColor="accent1"/>
        </w:rPr>
        <w:t>) s příslušenstvím</w:t>
      </w:r>
    </w:p>
    <w:p w14:paraId="43333D5F"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garáže</w:t>
      </w:r>
    </w:p>
    <w:p w14:paraId="1FC6402D"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vsakování povrchových vod, poldry, mokřady</w:t>
      </w:r>
    </w:p>
    <w:p w14:paraId="1398CFF3"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drobné vodní plochy a toky, ochranné a záchytné příkopy</w:t>
      </w:r>
    </w:p>
    <w:p w14:paraId="686E4955" w14:textId="77777777" w:rsidR="00420F04" w:rsidRPr="002A4F60" w:rsidRDefault="00420F04" w:rsidP="00420F04">
      <w:pPr>
        <w:rPr>
          <w:rFonts w:ascii="Times New Roman" w:hAnsi="Times New Roman" w:cs="Times New Roman"/>
          <w:i/>
          <w:iCs/>
          <w:color w:val="4472C4" w:themeColor="accent1"/>
          <w:szCs w:val="24"/>
        </w:rPr>
      </w:pPr>
      <w:r w:rsidRPr="002A4F60">
        <w:rPr>
          <w:rFonts w:ascii="Times New Roman" w:hAnsi="Times New Roman" w:cs="Times New Roman"/>
          <w:i/>
          <w:iCs/>
          <w:color w:val="4472C4" w:themeColor="accent1"/>
          <w:szCs w:val="24"/>
          <w:u w:val="single"/>
        </w:rPr>
        <w:t>nepřípustné využití</w:t>
      </w:r>
      <w:r w:rsidRPr="002A4F60">
        <w:rPr>
          <w:rFonts w:ascii="Times New Roman" w:hAnsi="Times New Roman" w:cs="Times New Roman"/>
          <w:i/>
          <w:iCs/>
          <w:color w:val="4472C4" w:themeColor="accent1"/>
          <w:szCs w:val="24"/>
        </w:rPr>
        <w:t>: </w:t>
      </w:r>
    </w:p>
    <w:p w14:paraId="6A003A96"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hřbitov s příslušenstvím</w:t>
      </w:r>
    </w:p>
    <w:p w14:paraId="25D47E3C"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 xml:space="preserve">individuální rekreace </w:t>
      </w:r>
    </w:p>
    <w:p w14:paraId="63FB934B"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rozhledna s příslušenstvím</w:t>
      </w:r>
    </w:p>
    <w:p w14:paraId="454E99BC"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čistá výroba, komerce, kanceláře, s možností integrovaného bydlení správce</w:t>
      </w:r>
    </w:p>
    <w:p w14:paraId="736C93F1"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průmysl, zemědělská střediska, sklady a rozvoj drobných výrobců bez možnosti bydlení a ubytování</w:t>
      </w:r>
    </w:p>
    <w:p w14:paraId="27746BCE"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výrobu, sklady a rozvoj drobných výrobců bez živočišné výroby a bez bydlení</w:t>
      </w:r>
    </w:p>
    <w:p w14:paraId="38587D00"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 xml:space="preserve">uskladnění, zpracování a distribuce zemědělské rostlinné </w:t>
      </w:r>
      <w:proofErr w:type="gramStart"/>
      <w:r w:rsidRPr="002A4F60">
        <w:rPr>
          <w:rFonts w:ascii="Times New Roman" w:hAnsi="Times New Roman"/>
          <w:color w:val="4472C4" w:themeColor="accent1"/>
        </w:rPr>
        <w:t>produkce  bez</w:t>
      </w:r>
      <w:proofErr w:type="gramEnd"/>
      <w:r w:rsidRPr="002A4F60">
        <w:rPr>
          <w:rFonts w:ascii="Times New Roman" w:hAnsi="Times New Roman"/>
          <w:color w:val="4472C4" w:themeColor="accent1"/>
        </w:rPr>
        <w:t xml:space="preserve"> bydlení a ubytování</w:t>
      </w:r>
    </w:p>
    <w:p w14:paraId="35C0478F"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polní letiště s příslušenstvím</w:t>
      </w:r>
    </w:p>
    <w:p w14:paraId="2C861BA2"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zařízení fotovoltaické elektrárny s nezbytným příslušenstvím</w:t>
      </w:r>
    </w:p>
    <w:p w14:paraId="2FDED1CC"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těžební a průzkumná zařízení nerostných surovin</w:t>
      </w:r>
    </w:p>
    <w:p w14:paraId="12233E94"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lastRenderedPageBreak/>
        <w:t>užitková zeleň a zahrádkářské kolonie s možností výstavby chat a zahradních domků</w:t>
      </w:r>
    </w:p>
    <w:p w14:paraId="6D246178"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zemědělská velkovýroba – orná půda a trvalé kultury, zpevněná polní hnojiště</w:t>
      </w:r>
    </w:p>
    <w:p w14:paraId="27BC3128"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zemědělské prvovýrobní plochy orné půdy s možností výstavby vodních ploch</w:t>
      </w:r>
    </w:p>
    <w:p w14:paraId="79B6890B"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 xml:space="preserve">zemědělská prvovýroba malovýrobního charakteru s převahou sadů, zahrad a vinohradů </w:t>
      </w:r>
    </w:p>
    <w:p w14:paraId="6AB47011"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 xml:space="preserve">lesy, bažantnice </w:t>
      </w:r>
    </w:p>
    <w:p w14:paraId="273C2CCB"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velkokapacitní prodejny, a veškeré činnosti, narušující či zatěžující životní prostředí obce</w:t>
      </w:r>
    </w:p>
    <w:p w14:paraId="4A8F41CF"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činnosti, narušující či zatěžující pozitivní hodnoty prostoru a životní prostředí</w:t>
      </w:r>
    </w:p>
    <w:bookmarkEnd w:id="94"/>
    <w:p w14:paraId="74DC88C6" w14:textId="77777777" w:rsidR="00420F04" w:rsidRPr="002A4F60" w:rsidRDefault="00420F04" w:rsidP="00420F04">
      <w:pPr>
        <w:jc w:val="both"/>
        <w:rPr>
          <w:rFonts w:ascii="Times New Roman" w:hAnsi="Times New Roman" w:cs="Times New Roman"/>
          <w:color w:val="4472C4" w:themeColor="accent1"/>
          <w:sz w:val="20"/>
          <w:szCs w:val="20"/>
        </w:rPr>
      </w:pPr>
    </w:p>
    <w:p w14:paraId="4B780752" w14:textId="77777777" w:rsidR="00420F04" w:rsidRPr="002A4F60" w:rsidRDefault="00420F04" w:rsidP="00420F04">
      <w:pPr>
        <w:jc w:val="both"/>
        <w:rPr>
          <w:rFonts w:ascii="Times New Roman" w:hAnsi="Times New Roman" w:cs="Times New Roman"/>
          <w:b/>
          <w:bCs/>
          <w:color w:val="4472C4" w:themeColor="accent1"/>
          <w:sz w:val="24"/>
          <w:szCs w:val="24"/>
        </w:rPr>
      </w:pPr>
      <w:bookmarkStart w:id="96" w:name="_Hlk195691927"/>
      <w:r w:rsidRPr="002A4F60">
        <w:rPr>
          <w:rFonts w:ascii="Times New Roman" w:hAnsi="Times New Roman" w:cs="Times New Roman"/>
          <w:b/>
          <w:bCs/>
          <w:color w:val="4472C4" w:themeColor="accent1"/>
          <w:sz w:val="24"/>
          <w:szCs w:val="24"/>
        </w:rPr>
        <w:t xml:space="preserve">2.2   smíšené obytné </w:t>
      </w:r>
      <w:proofErr w:type="gramStart"/>
      <w:r w:rsidRPr="002A4F60">
        <w:rPr>
          <w:rFonts w:ascii="Times New Roman" w:hAnsi="Times New Roman" w:cs="Times New Roman"/>
          <w:b/>
          <w:bCs/>
          <w:color w:val="4472C4" w:themeColor="accent1"/>
          <w:sz w:val="24"/>
          <w:szCs w:val="24"/>
        </w:rPr>
        <w:t>venkovské  (</w:t>
      </w:r>
      <w:proofErr w:type="gramEnd"/>
      <w:r w:rsidRPr="002A4F60">
        <w:rPr>
          <w:rFonts w:ascii="Times New Roman" w:hAnsi="Times New Roman" w:cs="Times New Roman"/>
          <w:b/>
          <w:bCs/>
          <w:color w:val="4472C4" w:themeColor="accent1"/>
          <w:sz w:val="24"/>
          <w:szCs w:val="24"/>
        </w:rPr>
        <w:t>SV)</w:t>
      </w:r>
    </w:p>
    <w:p w14:paraId="56BDA423" w14:textId="77777777" w:rsidR="00420F04" w:rsidRPr="002A4F60" w:rsidRDefault="00420F04" w:rsidP="00420F04">
      <w:pPr>
        <w:jc w:val="both"/>
        <w:rPr>
          <w:rFonts w:ascii="Times New Roman" w:hAnsi="Times New Roman" w:cs="Times New Roman"/>
          <w:color w:val="4472C4" w:themeColor="accent1"/>
          <w:szCs w:val="24"/>
        </w:rPr>
      </w:pPr>
      <w:r w:rsidRPr="002A4F60">
        <w:rPr>
          <w:rFonts w:ascii="Times New Roman" w:hAnsi="Times New Roman" w:cs="Times New Roman"/>
          <w:i/>
          <w:iCs/>
          <w:color w:val="4472C4" w:themeColor="accent1"/>
          <w:szCs w:val="24"/>
          <w:u w:val="single"/>
        </w:rPr>
        <w:t>hlavní využití:</w:t>
      </w:r>
      <w:r w:rsidRPr="002A4F60">
        <w:rPr>
          <w:rFonts w:ascii="Times New Roman" w:hAnsi="Times New Roman" w:cs="Times New Roman"/>
          <w:color w:val="4472C4" w:themeColor="accent1"/>
          <w:szCs w:val="24"/>
        </w:rPr>
        <w:t xml:space="preserve"> </w:t>
      </w:r>
    </w:p>
    <w:p w14:paraId="444EBA44" w14:textId="77777777" w:rsidR="00420F04" w:rsidRPr="002A4F60" w:rsidRDefault="00420F04" w:rsidP="00420F04">
      <w:pPr>
        <w:pStyle w:val="Odstavecseseznamem"/>
        <w:numPr>
          <w:ilvl w:val="0"/>
          <w:numId w:val="82"/>
        </w:numPr>
        <w:rPr>
          <w:rFonts w:ascii="Times New Roman" w:hAnsi="Times New Roman"/>
          <w:i/>
          <w:iCs/>
          <w:color w:val="4472C4" w:themeColor="accent1"/>
          <w:szCs w:val="24"/>
          <w:u w:val="single"/>
        </w:rPr>
      </w:pPr>
      <w:r w:rsidRPr="002A4F60">
        <w:rPr>
          <w:rFonts w:ascii="Times New Roman" w:hAnsi="Times New Roman"/>
          <w:color w:val="4472C4" w:themeColor="accent1"/>
          <w:sz w:val="20"/>
          <w:szCs w:val="20"/>
        </w:rPr>
        <w:t>smíšené využití území zahrnující zejména venkovské bydlení a občanské vybavení, služby, společensko-obslužné jádro obce reprezentující urbanistickou strukturu a hodnoty obce.</w:t>
      </w:r>
    </w:p>
    <w:bookmarkEnd w:id="96"/>
    <w:p w14:paraId="1B4C9D98" w14:textId="77777777" w:rsidR="00420F04" w:rsidRPr="002A4F60" w:rsidRDefault="00420F04" w:rsidP="00420F04">
      <w:pPr>
        <w:jc w:val="both"/>
        <w:rPr>
          <w:rFonts w:ascii="Times New Roman" w:hAnsi="Times New Roman" w:cs="Times New Roman"/>
          <w:b/>
          <w:bCs/>
          <w:color w:val="4472C4" w:themeColor="accent1"/>
          <w:sz w:val="20"/>
          <w:szCs w:val="20"/>
        </w:rPr>
      </w:pPr>
      <w:r w:rsidRPr="002A4F60">
        <w:rPr>
          <w:rFonts w:ascii="Times New Roman" w:hAnsi="Times New Roman" w:cs="Times New Roman"/>
          <w:i/>
          <w:iCs/>
          <w:color w:val="4472C4" w:themeColor="accent1"/>
          <w:szCs w:val="24"/>
          <w:u w:val="single"/>
        </w:rPr>
        <w:t>přípustné využití:</w:t>
      </w:r>
    </w:p>
    <w:p w14:paraId="6546905B" w14:textId="77777777" w:rsidR="00420F04" w:rsidRPr="002A4F60" w:rsidRDefault="00420F04" w:rsidP="00420F04">
      <w:pPr>
        <w:pStyle w:val="Odstavecseseznamem"/>
        <w:numPr>
          <w:ilvl w:val="0"/>
          <w:numId w:val="8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veřejná prostranství – parky, zeleň, polyfunkční klidové plochy s přípustným zpevněním a drobnými stavbami příslušenství do 20% plochy</w:t>
      </w:r>
    </w:p>
    <w:p w14:paraId="5F1CDF7A" w14:textId="77777777" w:rsidR="00420F04" w:rsidRPr="002A4F60" w:rsidRDefault="00420F04" w:rsidP="00420F04">
      <w:pPr>
        <w:jc w:val="both"/>
        <w:rPr>
          <w:rFonts w:ascii="Times New Roman" w:hAnsi="Times New Roman" w:cs="Times New Roman"/>
          <w:color w:val="4472C4" w:themeColor="accent1"/>
          <w:szCs w:val="24"/>
        </w:rPr>
      </w:pPr>
      <w:r w:rsidRPr="002A4F60">
        <w:rPr>
          <w:rFonts w:ascii="Times New Roman" w:hAnsi="Times New Roman" w:cs="Times New Roman"/>
          <w:b/>
          <w:bCs/>
          <w:color w:val="4472C4" w:themeColor="accent1"/>
          <w:sz w:val="10"/>
          <w:szCs w:val="10"/>
        </w:rPr>
        <w:t> </w:t>
      </w:r>
    </w:p>
    <w:p w14:paraId="71B64527" w14:textId="77777777" w:rsidR="00420F04" w:rsidRPr="002A4F60" w:rsidRDefault="00420F04" w:rsidP="00420F04">
      <w:pPr>
        <w:rPr>
          <w:rFonts w:ascii="Times New Roman" w:hAnsi="Times New Roman" w:cs="Times New Roman"/>
          <w:color w:val="4472C4" w:themeColor="accent1"/>
          <w:sz w:val="20"/>
          <w:szCs w:val="20"/>
        </w:rPr>
      </w:pPr>
      <w:r w:rsidRPr="002A4F60">
        <w:rPr>
          <w:rFonts w:ascii="Times New Roman" w:hAnsi="Times New Roman" w:cs="Times New Roman"/>
          <w:i/>
          <w:iCs/>
          <w:color w:val="4472C4" w:themeColor="accent1"/>
          <w:szCs w:val="24"/>
          <w:u w:val="single"/>
        </w:rPr>
        <w:t>podmíněně přípustné:</w:t>
      </w:r>
      <w:r w:rsidRPr="002A4F60">
        <w:rPr>
          <w:rFonts w:ascii="Times New Roman" w:hAnsi="Times New Roman" w:cs="Times New Roman"/>
          <w:i/>
          <w:iCs/>
          <w:color w:val="4472C4" w:themeColor="accent1"/>
          <w:szCs w:val="24"/>
        </w:rPr>
        <w:t> </w:t>
      </w:r>
      <w:r w:rsidRPr="002A4F60">
        <w:rPr>
          <w:rFonts w:ascii="Times New Roman" w:hAnsi="Times New Roman" w:cs="Times New Roman"/>
          <w:color w:val="4472C4" w:themeColor="accent1"/>
          <w:sz w:val="20"/>
          <w:szCs w:val="20"/>
          <w:u w:val="single"/>
        </w:rPr>
        <w:t xml:space="preserve">- </w:t>
      </w:r>
      <w:bookmarkStart w:id="97" w:name="_Hlk195693845"/>
      <w:r w:rsidRPr="002A4F60">
        <w:rPr>
          <w:rFonts w:ascii="Times New Roman" w:hAnsi="Times New Roman" w:cs="Times New Roman"/>
          <w:color w:val="4472C4" w:themeColor="accent1"/>
          <w:sz w:val="20"/>
          <w:szCs w:val="20"/>
          <w:u w:val="single"/>
        </w:rPr>
        <w:t>za podmínky zajištění souladu s funkční prioritou plochy, pozitivními vazbami na okolní prostor (</w:t>
      </w:r>
      <w:r w:rsidRPr="002A4F60">
        <w:rPr>
          <w:rFonts w:ascii="Times New Roman" w:hAnsi="Times New Roman" w:cs="Times New Roman"/>
          <w:color w:val="4472C4" w:themeColor="accent1"/>
          <w:sz w:val="20"/>
          <w:szCs w:val="20"/>
        </w:rPr>
        <w:t>zejména „Dvůr Měnín“ v centru obce)</w:t>
      </w:r>
      <w:r w:rsidRPr="002A4F60">
        <w:rPr>
          <w:rFonts w:ascii="Times New Roman" w:hAnsi="Times New Roman" w:cs="Times New Roman"/>
          <w:color w:val="4472C4" w:themeColor="accent1"/>
          <w:sz w:val="20"/>
          <w:szCs w:val="20"/>
          <w:u w:val="single"/>
        </w:rPr>
        <w:t>, souladu v zástavbě</w:t>
      </w:r>
      <w:r w:rsidRPr="002A4F60">
        <w:rPr>
          <w:rFonts w:ascii="Times New Roman" w:hAnsi="Times New Roman" w:cs="Times New Roman"/>
          <w:color w:val="4472C4" w:themeColor="accent1"/>
          <w:sz w:val="20"/>
          <w:szCs w:val="20"/>
        </w:rPr>
        <w:t>: </w:t>
      </w:r>
      <w:bookmarkEnd w:id="97"/>
    </w:p>
    <w:p w14:paraId="7887D057"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dopravní infrastruktura pro obsluhu plochy, doprava v klidu</w:t>
      </w:r>
    </w:p>
    <w:p w14:paraId="0D509E75"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technická infrastruktura</w:t>
      </w:r>
    </w:p>
    <w:p w14:paraId="68DBA3ED"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občanské vybavení bez funkce bydlení či ubytování</w:t>
      </w:r>
    </w:p>
    <w:p w14:paraId="4D2CA87E"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občanské vybavení s možností integrovaného bydlení správce</w:t>
      </w:r>
    </w:p>
    <w:p w14:paraId="4548CB1B"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občanské vybavení – zařízení sociálních služeb s příslušenstvím v přípustné kombinaci s vázaným bydlením správce</w:t>
      </w:r>
    </w:p>
    <w:p w14:paraId="14A4A2C7"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památníky, sochy s příslušenstvím</w:t>
      </w:r>
    </w:p>
    <w:p w14:paraId="0B056937"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servisní a informační služby pro turistiku a rekreaci</w:t>
      </w:r>
    </w:p>
    <w:p w14:paraId="69A209F1"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 xml:space="preserve">sport, rekreace a rekreační objekty s možností ubytování, s možností mobiliáře a oplocení, bez objektů rekreace rodinného </w:t>
      </w:r>
      <w:proofErr w:type="gramStart"/>
      <w:r w:rsidRPr="002A4F60">
        <w:rPr>
          <w:rFonts w:ascii="Times New Roman" w:hAnsi="Times New Roman"/>
          <w:color w:val="4472C4" w:themeColor="accent1"/>
        </w:rPr>
        <w:t>typu</w:t>
      </w:r>
      <w:proofErr w:type="gramEnd"/>
      <w:r w:rsidRPr="002A4F60">
        <w:rPr>
          <w:rFonts w:ascii="Times New Roman" w:hAnsi="Times New Roman"/>
          <w:color w:val="4472C4" w:themeColor="accent1"/>
        </w:rPr>
        <w:t xml:space="preserve"> resp. individuální rekreace </w:t>
      </w:r>
    </w:p>
    <w:p w14:paraId="08644DC7"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užitková zeleň, zahrady, extenzivní sady bez nadzemních staveb v malovýrobní struktuře s možností oplocení s možností umístění drobných staveb příslušenství v plochách</w:t>
      </w:r>
    </w:p>
    <w:p w14:paraId="0B087C00"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drobné vodní plochy a toky, ochranné a záchytné příkopy</w:t>
      </w:r>
    </w:p>
    <w:p w14:paraId="5F89C206"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zemědělská prvovýroba malovýrobního charakteru</w:t>
      </w:r>
    </w:p>
    <w:p w14:paraId="42E53898"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 xml:space="preserve">veřejnou zeleň, parky s přípustným zpevněním ploch do </w:t>
      </w:r>
      <w:proofErr w:type="gramStart"/>
      <w:r w:rsidRPr="002A4F60">
        <w:rPr>
          <w:rFonts w:ascii="Times New Roman" w:hAnsi="Times New Roman"/>
          <w:color w:val="4472C4" w:themeColor="accent1"/>
        </w:rPr>
        <w:t>5%</w:t>
      </w:r>
      <w:proofErr w:type="gramEnd"/>
      <w:r w:rsidRPr="002A4F60">
        <w:rPr>
          <w:rFonts w:ascii="Times New Roman" w:hAnsi="Times New Roman"/>
          <w:color w:val="4472C4" w:themeColor="accent1"/>
        </w:rPr>
        <w:t xml:space="preserve"> s možností umístění drobné architektury (sochami, kříži, altány apod.)</w:t>
      </w:r>
    </w:p>
    <w:p w14:paraId="6EB905F1"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umístění drobné architektury v plochách ve veřejném prostoru (např. sochy, kříže, boží muka, památníky apod.), umístění je podmíněno ověřením podrobnějším řešením prostoru a souhlasem samosprávy,</w:t>
      </w:r>
    </w:p>
    <w:p w14:paraId="4B25EFE0"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doplňkové stavby a zařízení drobné řemeslné výroby a služeb bez hygienické, dopravní a estetické zátěže,</w:t>
      </w:r>
    </w:p>
    <w:p w14:paraId="09705200"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doplňkové stavby a zařízení pro mimoškolní vzdělávání a zájmovou činnost,</w:t>
      </w:r>
    </w:p>
    <w:p w14:paraId="35067383"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doplňkové stavby a zařízení pro administrativu,</w:t>
      </w:r>
    </w:p>
    <w:p w14:paraId="538A3431"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doplňkové stavby a zařízení pro ubytování,</w:t>
      </w:r>
    </w:p>
    <w:p w14:paraId="78012034"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 xml:space="preserve">bydlení v rodinných domcích s příslušenstvím v přípustné kombinaci s obchodní činností, službami, integrovanou drobnou výrobou, hygienicky, dopravně a esteticky neobtěžující sousední pozemky, možnost chovu hospodářských zvířat v nekomerčním rozsahu, PHO nesmí zasáhnout sousední pozemky. Rozsah bydlení min. </w:t>
      </w:r>
      <w:proofErr w:type="gramStart"/>
      <w:r w:rsidRPr="002A4F60">
        <w:rPr>
          <w:rFonts w:ascii="Times New Roman" w:hAnsi="Times New Roman"/>
          <w:color w:val="4472C4" w:themeColor="accent1"/>
        </w:rPr>
        <w:t>50%</w:t>
      </w:r>
      <w:proofErr w:type="gramEnd"/>
      <w:r w:rsidRPr="002A4F60">
        <w:rPr>
          <w:rFonts w:ascii="Times New Roman" w:hAnsi="Times New Roman"/>
          <w:color w:val="4472C4" w:themeColor="accent1"/>
        </w:rPr>
        <w:t xml:space="preserve"> zastavěných ploch</w:t>
      </w:r>
    </w:p>
    <w:p w14:paraId="5E3D5403"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bydlení v bytových domech bez hospodářského zázemí, s přípustnou integrovanou maloobchodní činností a nevýrobními službami</w:t>
      </w:r>
    </w:p>
    <w:p w14:paraId="71CCF14C"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vinařský dvůr</w:t>
      </w:r>
    </w:p>
    <w:p w14:paraId="5E51D443" w14:textId="77777777" w:rsidR="00420F04" w:rsidRPr="002A4F60" w:rsidRDefault="00420F04" w:rsidP="00420F04">
      <w:pPr>
        <w:jc w:val="both"/>
        <w:rPr>
          <w:rFonts w:ascii="Times New Roman" w:hAnsi="Times New Roman" w:cs="Times New Roman"/>
          <w:color w:val="4472C4" w:themeColor="accent1"/>
          <w:szCs w:val="24"/>
        </w:rPr>
      </w:pPr>
      <w:r w:rsidRPr="002A4F60">
        <w:rPr>
          <w:rFonts w:ascii="Times New Roman" w:hAnsi="Times New Roman" w:cs="Times New Roman"/>
          <w:b/>
          <w:bCs/>
          <w:color w:val="4472C4" w:themeColor="accent1"/>
          <w:sz w:val="10"/>
          <w:szCs w:val="10"/>
        </w:rPr>
        <w:t> </w:t>
      </w:r>
    </w:p>
    <w:p w14:paraId="0448FEA9" w14:textId="77777777" w:rsidR="00420F04" w:rsidRPr="002A4F60" w:rsidRDefault="00420F04" w:rsidP="00420F04">
      <w:pPr>
        <w:rPr>
          <w:rFonts w:ascii="Times New Roman" w:hAnsi="Times New Roman" w:cs="Times New Roman"/>
          <w:i/>
          <w:iCs/>
          <w:color w:val="4472C4" w:themeColor="accent1"/>
          <w:szCs w:val="24"/>
        </w:rPr>
      </w:pPr>
      <w:r w:rsidRPr="002A4F60">
        <w:rPr>
          <w:rFonts w:ascii="Times New Roman" w:hAnsi="Times New Roman" w:cs="Times New Roman"/>
          <w:i/>
          <w:iCs/>
          <w:color w:val="4472C4" w:themeColor="accent1"/>
          <w:szCs w:val="24"/>
          <w:u w:val="single"/>
        </w:rPr>
        <w:t>nepřípustné využití</w:t>
      </w:r>
      <w:r w:rsidRPr="002A4F60">
        <w:rPr>
          <w:rFonts w:ascii="Times New Roman" w:hAnsi="Times New Roman" w:cs="Times New Roman"/>
          <w:i/>
          <w:iCs/>
          <w:color w:val="4472C4" w:themeColor="accent1"/>
          <w:szCs w:val="24"/>
        </w:rPr>
        <w:t>: </w:t>
      </w:r>
    </w:p>
    <w:p w14:paraId="7F5E5795"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 xml:space="preserve">ostatní využití, zahrnující: </w:t>
      </w:r>
    </w:p>
    <w:p w14:paraId="6152E630"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individuální (rodinná) rekreace bez funkce trvalého bydlení</w:t>
      </w:r>
    </w:p>
    <w:p w14:paraId="4455B167"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rozhledna s příslušenstvím</w:t>
      </w:r>
    </w:p>
    <w:p w14:paraId="2683A0D3"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 xml:space="preserve">čistá </w:t>
      </w:r>
      <w:proofErr w:type="gramStart"/>
      <w:r w:rsidRPr="002A4F60">
        <w:rPr>
          <w:rFonts w:ascii="Times New Roman" w:hAnsi="Times New Roman"/>
          <w:color w:val="4472C4" w:themeColor="accent1"/>
        </w:rPr>
        <w:t>výroba ,</w:t>
      </w:r>
      <w:proofErr w:type="gramEnd"/>
      <w:r w:rsidRPr="002A4F60">
        <w:rPr>
          <w:rFonts w:ascii="Times New Roman" w:hAnsi="Times New Roman"/>
          <w:color w:val="4472C4" w:themeColor="accent1"/>
        </w:rPr>
        <w:t xml:space="preserve"> komerce, kanceláře, s možností integrovaného bydlení správce</w:t>
      </w:r>
    </w:p>
    <w:p w14:paraId="22BD816A"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lastRenderedPageBreak/>
        <w:t>průmysl, zemědělská střediska, sklady a rozvoj drobných výrobců bez možnosti bydlení a ubytování</w:t>
      </w:r>
    </w:p>
    <w:p w14:paraId="5B1A9347"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výrobu, sklady a rozvoj drobných výrobců bez živočišné výroby a bez bydlení</w:t>
      </w:r>
    </w:p>
    <w:p w14:paraId="2590E77B"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 xml:space="preserve">uskladnění, zpracování a distribuce zemědělské rostlinné </w:t>
      </w:r>
      <w:proofErr w:type="gramStart"/>
      <w:r w:rsidRPr="002A4F60">
        <w:rPr>
          <w:rFonts w:ascii="Times New Roman" w:hAnsi="Times New Roman"/>
          <w:color w:val="4472C4" w:themeColor="accent1"/>
        </w:rPr>
        <w:t>produkce  bez</w:t>
      </w:r>
      <w:proofErr w:type="gramEnd"/>
      <w:r w:rsidRPr="002A4F60">
        <w:rPr>
          <w:rFonts w:ascii="Times New Roman" w:hAnsi="Times New Roman"/>
          <w:color w:val="4472C4" w:themeColor="accent1"/>
        </w:rPr>
        <w:t xml:space="preserve"> bydlení a ubytování</w:t>
      </w:r>
    </w:p>
    <w:p w14:paraId="430D279C"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polní letiště s příslušenstvím</w:t>
      </w:r>
    </w:p>
    <w:p w14:paraId="6AB561E9"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zařízení fotovoltaické elektrárny s nezbytným příslušenstvím</w:t>
      </w:r>
    </w:p>
    <w:p w14:paraId="4B7A2A78"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těžební a průzkumná zařízení nerostných surovin</w:t>
      </w:r>
    </w:p>
    <w:p w14:paraId="28BC1CFB"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prvky ÚSES a VKP s významnou funkcí vodohospodářskou</w:t>
      </w:r>
    </w:p>
    <w:p w14:paraId="53B0856D"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užitková zeleň a zahrádkářské kolonie s možností výstavby chat a zahradních domků</w:t>
      </w:r>
    </w:p>
    <w:p w14:paraId="35FB81F0"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vsakování povrchových vod, poldry, mokřady</w:t>
      </w:r>
    </w:p>
    <w:p w14:paraId="0CB497C7"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zemědělská výroba – orná půda a trvalé kultury</w:t>
      </w:r>
    </w:p>
    <w:p w14:paraId="072F5AA1"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zemědělské prvovýrobní plochy orné půdy s možností výstavby vodních ploch</w:t>
      </w:r>
    </w:p>
    <w:p w14:paraId="3EB481D8"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zpevněná polní hnojiště</w:t>
      </w:r>
    </w:p>
    <w:p w14:paraId="2DE60D84"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zemědělská prvovýroba malovýrobního charakteru s převahou sadů, zahrad a vinohradů v plochách, s možností vázaných objektů v plochách pro uložení příslušenství prvovýroby a úkryt formou drobných staveb v neurbanizované struktuře, bez oplocení</w:t>
      </w:r>
    </w:p>
    <w:p w14:paraId="6DA156D2"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lesy</w:t>
      </w:r>
    </w:p>
    <w:p w14:paraId="618C9645"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bažantnice s funkcí biocentra</w:t>
      </w:r>
    </w:p>
    <w:p w14:paraId="696DC921"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velkokapacitní prodejny, a veškeré činnosti, narušující či zatěžující životní prostředí obce,</w:t>
      </w:r>
    </w:p>
    <w:p w14:paraId="33C9DEB1"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individuální (</w:t>
      </w:r>
      <w:proofErr w:type="spellStart"/>
      <w:r w:rsidRPr="002A4F60">
        <w:rPr>
          <w:rFonts w:ascii="Times New Roman" w:hAnsi="Times New Roman"/>
          <w:color w:val="4472C4" w:themeColor="accent1"/>
        </w:rPr>
        <w:t>tzv.“rodinná</w:t>
      </w:r>
      <w:proofErr w:type="spellEnd"/>
      <w:r w:rsidRPr="002A4F60">
        <w:rPr>
          <w:rFonts w:ascii="Times New Roman" w:hAnsi="Times New Roman"/>
          <w:color w:val="4472C4" w:themeColor="accent1"/>
        </w:rPr>
        <w:t>“) rekreace – chaty</w:t>
      </w:r>
    </w:p>
    <w:p w14:paraId="6270EEC3"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 xml:space="preserve">hromadné </w:t>
      </w:r>
      <w:proofErr w:type="gramStart"/>
      <w:r w:rsidRPr="002A4F60">
        <w:rPr>
          <w:rFonts w:ascii="Times New Roman" w:hAnsi="Times New Roman"/>
          <w:color w:val="4472C4" w:themeColor="accent1"/>
        </w:rPr>
        <w:t>garáže(t. j.</w:t>
      </w:r>
      <w:proofErr w:type="gramEnd"/>
      <w:r w:rsidRPr="002A4F60">
        <w:rPr>
          <w:rFonts w:ascii="Times New Roman" w:hAnsi="Times New Roman"/>
          <w:color w:val="4472C4" w:themeColor="accent1"/>
        </w:rPr>
        <w:t xml:space="preserve"> více než 2 pohromadě) „</w:t>
      </w:r>
      <w:r w:rsidRPr="002A4F60">
        <w:rPr>
          <w:rFonts w:ascii="Times New Roman" w:hAnsi="Times New Roman"/>
          <w:b/>
          <w:bCs/>
          <w:color w:val="4472C4" w:themeColor="accent1"/>
        </w:rPr>
        <w:t>DG</w:t>
      </w:r>
      <w:r w:rsidRPr="002A4F60">
        <w:rPr>
          <w:rFonts w:ascii="Times New Roman" w:hAnsi="Times New Roman"/>
          <w:color w:val="4472C4" w:themeColor="accent1"/>
        </w:rPr>
        <w:t>“ mimo uzavřený vnitroblok.</w:t>
      </w:r>
    </w:p>
    <w:p w14:paraId="21848D1A"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logistika a reklama.</w:t>
      </w:r>
    </w:p>
    <w:p w14:paraId="7525E540" w14:textId="77777777" w:rsidR="00420F04" w:rsidRPr="002A4F60" w:rsidRDefault="00420F04" w:rsidP="00420F04">
      <w:pPr>
        <w:jc w:val="both"/>
        <w:rPr>
          <w:rFonts w:ascii="Times New Roman" w:hAnsi="Times New Roman" w:cs="Times New Roman"/>
          <w:b/>
          <w:bCs/>
          <w:color w:val="4472C4" w:themeColor="accent1"/>
          <w:sz w:val="24"/>
          <w:szCs w:val="24"/>
        </w:rPr>
      </w:pPr>
    </w:p>
    <w:p w14:paraId="49D8BB0A" w14:textId="77777777" w:rsidR="00420F04" w:rsidRPr="002A4F60" w:rsidRDefault="00420F04" w:rsidP="00420F04">
      <w:pPr>
        <w:rPr>
          <w:rFonts w:ascii="Times New Roman" w:hAnsi="Times New Roman" w:cs="Times New Roman"/>
          <w:b/>
          <w:bCs/>
          <w:color w:val="4472C4" w:themeColor="accent1"/>
          <w:sz w:val="28"/>
          <w:szCs w:val="28"/>
          <w:u w:val="single"/>
        </w:rPr>
      </w:pPr>
    </w:p>
    <w:p w14:paraId="1A8C52F7" w14:textId="77777777" w:rsidR="00420F04" w:rsidRPr="002A4F60" w:rsidRDefault="00420F04" w:rsidP="00420F04">
      <w:pPr>
        <w:pStyle w:val="nadpis10"/>
        <w:rPr>
          <w:strike/>
          <w:color w:val="4472C4" w:themeColor="accent1"/>
        </w:rPr>
      </w:pPr>
      <w:r w:rsidRPr="002A4F60">
        <w:rPr>
          <w:color w:val="4472C4" w:themeColor="accent1"/>
        </w:rPr>
        <w:t>3.</w:t>
      </w:r>
      <w:r w:rsidRPr="002A4F60">
        <w:rPr>
          <w:color w:val="4472C4" w:themeColor="accent1"/>
        </w:rPr>
        <w:tab/>
        <w:t>PLOCHY REKREACE</w:t>
      </w:r>
    </w:p>
    <w:p w14:paraId="14578987" w14:textId="77777777" w:rsidR="00420F04" w:rsidRPr="002A4F60" w:rsidRDefault="00420F04" w:rsidP="00420F04">
      <w:pPr>
        <w:rPr>
          <w:rFonts w:ascii="Times New Roman" w:hAnsi="Times New Roman" w:cs="Times New Roman"/>
          <w:b/>
          <w:bCs/>
          <w:color w:val="4472C4" w:themeColor="accent1"/>
          <w:sz w:val="24"/>
          <w:szCs w:val="24"/>
        </w:rPr>
      </w:pPr>
    </w:p>
    <w:p w14:paraId="7D43B191" w14:textId="77777777" w:rsidR="00420F04" w:rsidRPr="002A4F60" w:rsidRDefault="00420F04" w:rsidP="00420F04">
      <w:pPr>
        <w:rPr>
          <w:rFonts w:ascii="Times New Roman" w:hAnsi="Times New Roman" w:cs="Times New Roman"/>
          <w:b/>
          <w:bCs/>
          <w:color w:val="4472C4" w:themeColor="accent1"/>
          <w:sz w:val="24"/>
          <w:szCs w:val="24"/>
        </w:rPr>
      </w:pPr>
      <w:r w:rsidRPr="002A4F60">
        <w:rPr>
          <w:rFonts w:ascii="Times New Roman" w:hAnsi="Times New Roman" w:cs="Times New Roman"/>
          <w:b/>
          <w:bCs/>
          <w:color w:val="4472C4" w:themeColor="accent1"/>
          <w:sz w:val="24"/>
          <w:szCs w:val="24"/>
        </w:rPr>
        <w:t xml:space="preserve">3.1   rekreace v zahrádkářských </w:t>
      </w:r>
      <w:proofErr w:type="gramStart"/>
      <w:r w:rsidRPr="002A4F60">
        <w:rPr>
          <w:rFonts w:ascii="Times New Roman" w:hAnsi="Times New Roman" w:cs="Times New Roman"/>
          <w:b/>
          <w:bCs/>
          <w:color w:val="4472C4" w:themeColor="accent1"/>
          <w:sz w:val="24"/>
          <w:szCs w:val="24"/>
        </w:rPr>
        <w:t>osadách  (</w:t>
      </w:r>
      <w:proofErr w:type="gramEnd"/>
      <w:r w:rsidRPr="002A4F60">
        <w:rPr>
          <w:rFonts w:ascii="Times New Roman" w:hAnsi="Times New Roman" w:cs="Times New Roman"/>
          <w:b/>
          <w:bCs/>
          <w:color w:val="4472C4" w:themeColor="accent1"/>
          <w:sz w:val="24"/>
          <w:szCs w:val="24"/>
        </w:rPr>
        <w:t>RZ)</w:t>
      </w:r>
      <w:r w:rsidRPr="002A4F60">
        <w:rPr>
          <w:rFonts w:ascii="Times New Roman" w:hAnsi="Times New Roman" w:cs="Times New Roman"/>
          <w:b/>
          <w:bCs/>
          <w:color w:val="4472C4" w:themeColor="accent1"/>
          <w:sz w:val="24"/>
          <w:szCs w:val="24"/>
        </w:rPr>
        <w:tab/>
      </w:r>
      <w:r w:rsidRPr="002A4F60">
        <w:rPr>
          <w:rFonts w:ascii="Times New Roman" w:hAnsi="Times New Roman" w:cs="Times New Roman"/>
          <w:b/>
          <w:bCs/>
          <w:color w:val="4472C4" w:themeColor="accent1"/>
          <w:sz w:val="24"/>
          <w:szCs w:val="24"/>
        </w:rPr>
        <w:tab/>
      </w:r>
      <w:r w:rsidRPr="002A4F60">
        <w:rPr>
          <w:rFonts w:ascii="Times New Roman" w:hAnsi="Times New Roman" w:cs="Times New Roman"/>
          <w:b/>
          <w:bCs/>
          <w:color w:val="4472C4" w:themeColor="accent1"/>
          <w:sz w:val="24"/>
          <w:szCs w:val="24"/>
        </w:rPr>
        <w:tab/>
      </w:r>
    </w:p>
    <w:p w14:paraId="29000A5A" w14:textId="77777777" w:rsidR="00420F04" w:rsidRPr="002A4F60" w:rsidRDefault="00420F04" w:rsidP="00420F04">
      <w:pPr>
        <w:jc w:val="both"/>
        <w:rPr>
          <w:rFonts w:ascii="Times New Roman" w:hAnsi="Times New Roman" w:cs="Times New Roman"/>
          <w:color w:val="4472C4" w:themeColor="accent1"/>
          <w:szCs w:val="24"/>
        </w:rPr>
      </w:pPr>
      <w:r w:rsidRPr="002A4F60">
        <w:rPr>
          <w:rFonts w:ascii="Times New Roman" w:hAnsi="Times New Roman" w:cs="Times New Roman"/>
          <w:i/>
          <w:iCs/>
          <w:color w:val="4472C4" w:themeColor="accent1"/>
          <w:szCs w:val="24"/>
          <w:u w:val="single"/>
        </w:rPr>
        <w:t>hlavní využití:</w:t>
      </w:r>
      <w:r w:rsidRPr="002A4F60">
        <w:rPr>
          <w:rFonts w:ascii="Times New Roman" w:hAnsi="Times New Roman" w:cs="Times New Roman"/>
          <w:color w:val="4472C4" w:themeColor="accent1"/>
          <w:szCs w:val="24"/>
        </w:rPr>
        <w:t> </w:t>
      </w:r>
    </w:p>
    <w:p w14:paraId="0199F026" w14:textId="77777777" w:rsidR="00420F04" w:rsidRPr="002A4F60" w:rsidRDefault="00420F04" w:rsidP="00420F04">
      <w:pPr>
        <w:jc w:val="both"/>
        <w:rPr>
          <w:rFonts w:ascii="Times New Roman" w:hAnsi="Times New Roman" w:cs="Times New Roman"/>
          <w:color w:val="4472C4" w:themeColor="accent1"/>
          <w:szCs w:val="24"/>
        </w:rPr>
      </w:pPr>
      <w:r w:rsidRPr="002A4F60">
        <w:rPr>
          <w:rFonts w:ascii="Times New Roman" w:hAnsi="Times New Roman" w:cs="Times New Roman"/>
          <w:color w:val="4472C4" w:themeColor="accent1"/>
          <w:szCs w:val="24"/>
        </w:rPr>
        <w:t xml:space="preserve">slouží k individuálním rekreačním aktivitám vázaným na drobnou držbu ZPF. </w:t>
      </w:r>
    </w:p>
    <w:p w14:paraId="099E7FEE" w14:textId="77777777" w:rsidR="00420F04" w:rsidRPr="002A4F60" w:rsidRDefault="00420F04" w:rsidP="00420F04">
      <w:pPr>
        <w:rPr>
          <w:rFonts w:ascii="Times New Roman" w:hAnsi="Times New Roman" w:cs="Times New Roman"/>
          <w:color w:val="4472C4" w:themeColor="accent1"/>
          <w:sz w:val="10"/>
          <w:szCs w:val="10"/>
        </w:rPr>
      </w:pPr>
      <w:r w:rsidRPr="002A4F60">
        <w:rPr>
          <w:rFonts w:ascii="Times New Roman" w:hAnsi="Times New Roman" w:cs="Times New Roman"/>
          <w:i/>
          <w:iCs/>
          <w:color w:val="4472C4" w:themeColor="accent1"/>
          <w:szCs w:val="24"/>
          <w:u w:val="single"/>
        </w:rPr>
        <w:t>přípustné využití:</w:t>
      </w:r>
      <w:r w:rsidRPr="002A4F60">
        <w:rPr>
          <w:rFonts w:ascii="Times New Roman" w:hAnsi="Times New Roman" w:cs="Times New Roman"/>
          <w:color w:val="4472C4" w:themeColor="accent1"/>
          <w:sz w:val="10"/>
          <w:szCs w:val="10"/>
        </w:rPr>
        <w:t> </w:t>
      </w:r>
    </w:p>
    <w:p w14:paraId="209E81B0" w14:textId="77777777" w:rsidR="00420F04" w:rsidRPr="002A4F60" w:rsidRDefault="00420F04" w:rsidP="00420F04">
      <w:pPr>
        <w:pStyle w:val="Odstavecseseznamem"/>
        <w:numPr>
          <w:ilvl w:val="0"/>
          <w:numId w:val="44"/>
        </w:numPr>
        <w:rPr>
          <w:rFonts w:ascii="Times New Roman" w:hAnsi="Times New Roman"/>
          <w:color w:val="4472C4" w:themeColor="accent1"/>
          <w:sz w:val="20"/>
          <w:szCs w:val="20"/>
        </w:rPr>
      </w:pPr>
      <w:r w:rsidRPr="002A4F60">
        <w:rPr>
          <w:rFonts w:ascii="Times New Roman" w:hAnsi="Times New Roman"/>
          <w:color w:val="4472C4" w:themeColor="accent1"/>
          <w:szCs w:val="24"/>
        </w:rPr>
        <w:t>drobné stavby rekreace v neurbanizované struktuře</w:t>
      </w:r>
      <w:r w:rsidRPr="002A4F60">
        <w:rPr>
          <w:rFonts w:ascii="Times New Roman" w:hAnsi="Times New Roman"/>
          <w:color w:val="4472C4" w:themeColor="accent1"/>
          <w:sz w:val="20"/>
          <w:szCs w:val="20"/>
        </w:rPr>
        <w:t xml:space="preserve"> </w:t>
      </w:r>
      <w:r w:rsidRPr="002A4F60">
        <w:rPr>
          <w:rFonts w:ascii="Times New Roman" w:hAnsi="Times New Roman"/>
          <w:color w:val="4472C4" w:themeColor="accent1"/>
          <w:szCs w:val="24"/>
        </w:rPr>
        <w:t>(viz definici v kap.12.)</w:t>
      </w:r>
    </w:p>
    <w:p w14:paraId="7BE21310" w14:textId="77777777" w:rsidR="00420F04" w:rsidRPr="002A4F60" w:rsidRDefault="00420F04" w:rsidP="00420F04">
      <w:pPr>
        <w:pStyle w:val="Odstavecseseznamem"/>
        <w:numPr>
          <w:ilvl w:val="0"/>
          <w:numId w:val="44"/>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užitková zeleň v malovýrobní struktuře a zahrádkářské kolonie s možností drobných staveb příslušenství, chat a zahradních domků</w:t>
      </w:r>
    </w:p>
    <w:p w14:paraId="2B02585E" w14:textId="77777777" w:rsidR="00420F04" w:rsidRPr="002A4F60" w:rsidRDefault="00420F04" w:rsidP="00420F04">
      <w:pPr>
        <w:pStyle w:val="Odstavecseseznamem"/>
        <w:numPr>
          <w:ilvl w:val="0"/>
          <w:numId w:val="44"/>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zahrady, extenzivní sady, oplocení</w:t>
      </w:r>
    </w:p>
    <w:p w14:paraId="1404E0A6" w14:textId="77777777" w:rsidR="00420F04" w:rsidRPr="002A4F60" w:rsidRDefault="00420F04" w:rsidP="00420F04">
      <w:pPr>
        <w:pStyle w:val="Odstavecseseznamem"/>
        <w:numPr>
          <w:ilvl w:val="0"/>
          <w:numId w:val="44"/>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sport a rekreace bez budov, bez ubytování a bydlení</w:t>
      </w:r>
    </w:p>
    <w:p w14:paraId="1A2AF342" w14:textId="77777777" w:rsidR="00420F04" w:rsidRPr="002A4F60" w:rsidRDefault="00420F04" w:rsidP="00420F04">
      <w:pPr>
        <w:pStyle w:val="Odstavecseseznamem"/>
        <w:numPr>
          <w:ilvl w:val="0"/>
          <w:numId w:val="44"/>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individuální (rodinná) rekreace bez funkce trvalého bydlení</w:t>
      </w:r>
    </w:p>
    <w:p w14:paraId="7CC2F23B" w14:textId="77777777" w:rsidR="00420F04" w:rsidRPr="002A4F60" w:rsidRDefault="00420F04" w:rsidP="00420F04">
      <w:pPr>
        <w:pStyle w:val="Odstavecseseznamem"/>
        <w:numPr>
          <w:ilvl w:val="0"/>
          <w:numId w:val="44"/>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veřejná prostranství – parky, zeleň, polyfunkční klidové plochy s přípustným zpevněním a drobnými stavbami příslušenství do 20% plochy</w:t>
      </w:r>
    </w:p>
    <w:p w14:paraId="5DD3B7AB" w14:textId="77777777" w:rsidR="00420F04" w:rsidRPr="002A4F60" w:rsidRDefault="00420F04" w:rsidP="00420F04">
      <w:pPr>
        <w:pStyle w:val="Odstavecseseznamem"/>
        <w:numPr>
          <w:ilvl w:val="0"/>
          <w:numId w:val="44"/>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veřejná zeleň, parky s přípustným zpevněním ploch do </w:t>
      </w:r>
      <w:proofErr w:type="gramStart"/>
      <w:r w:rsidRPr="002A4F60">
        <w:rPr>
          <w:rFonts w:ascii="Times New Roman" w:hAnsi="Times New Roman"/>
          <w:color w:val="4472C4" w:themeColor="accent1"/>
          <w:sz w:val="20"/>
          <w:szCs w:val="20"/>
        </w:rPr>
        <w:t>5%</w:t>
      </w:r>
      <w:proofErr w:type="gramEnd"/>
      <w:r w:rsidRPr="002A4F60">
        <w:rPr>
          <w:rFonts w:ascii="Times New Roman" w:hAnsi="Times New Roman"/>
          <w:color w:val="4472C4" w:themeColor="accent1"/>
          <w:sz w:val="20"/>
          <w:szCs w:val="20"/>
        </w:rPr>
        <w:t xml:space="preserve"> s možností umístění drobné architektury (sochami, kříži, altány apod.)</w:t>
      </w:r>
    </w:p>
    <w:p w14:paraId="1E3A0D3D" w14:textId="77777777" w:rsidR="00420F04" w:rsidRPr="002A4F60" w:rsidRDefault="00420F04" w:rsidP="00420F04">
      <w:pPr>
        <w:pStyle w:val="Odstavecseseznamem"/>
        <w:numPr>
          <w:ilvl w:val="0"/>
          <w:numId w:val="44"/>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zemědělská prvovýroba malovýrobního charakteru s převahou sadů, zahrad a vinohradů v plochách, s možností vázaných objektů v plochách pro uložení příslušenství prvovýroby a úkryt formou drobných staveb v neurbanizované struktuře, bez oplocení</w:t>
      </w:r>
    </w:p>
    <w:p w14:paraId="341AA923" w14:textId="77777777" w:rsidR="00420F04" w:rsidRPr="002A4F60" w:rsidRDefault="00420F04" w:rsidP="00420F04">
      <w:pPr>
        <w:jc w:val="both"/>
        <w:rPr>
          <w:rFonts w:ascii="Times New Roman" w:hAnsi="Times New Roman" w:cs="Times New Roman"/>
          <w:color w:val="4472C4" w:themeColor="accent1"/>
        </w:rPr>
      </w:pPr>
      <w:r w:rsidRPr="002A4F60">
        <w:rPr>
          <w:rFonts w:ascii="Times New Roman" w:hAnsi="Times New Roman" w:cs="Times New Roman"/>
          <w:b/>
          <w:bCs/>
          <w:color w:val="4472C4" w:themeColor="accent1"/>
          <w:sz w:val="10"/>
          <w:szCs w:val="10"/>
        </w:rPr>
        <w:t> </w:t>
      </w:r>
      <w:r w:rsidRPr="002A4F60">
        <w:rPr>
          <w:rFonts w:ascii="Times New Roman" w:hAnsi="Times New Roman" w:cs="Times New Roman"/>
          <w:i/>
          <w:iCs/>
          <w:color w:val="4472C4" w:themeColor="accent1"/>
          <w:u w:val="single"/>
        </w:rPr>
        <w:t>podmíněně přípustné</w:t>
      </w:r>
      <w:r w:rsidRPr="002A4F60">
        <w:rPr>
          <w:rFonts w:ascii="Times New Roman" w:hAnsi="Times New Roman" w:cs="Times New Roman"/>
          <w:color w:val="4472C4" w:themeColor="accent1"/>
        </w:rPr>
        <w:t xml:space="preserve"> – </w:t>
      </w:r>
      <w:r w:rsidRPr="002A4F60">
        <w:rPr>
          <w:rFonts w:ascii="Times New Roman" w:hAnsi="Times New Roman" w:cs="Times New Roman"/>
          <w:color w:val="4472C4" w:themeColor="accent1"/>
          <w:sz w:val="20"/>
          <w:szCs w:val="20"/>
          <w:u w:val="single"/>
        </w:rPr>
        <w:t>za podmínky zajištění souladu s funkční prioritou plochy, pozitivními vazbami na okolní prostor a soulad v zástavbě</w:t>
      </w:r>
      <w:r w:rsidRPr="002A4F60">
        <w:rPr>
          <w:rFonts w:ascii="Times New Roman" w:hAnsi="Times New Roman" w:cs="Times New Roman"/>
          <w:color w:val="4472C4" w:themeColor="accent1"/>
          <w:sz w:val="20"/>
          <w:szCs w:val="20"/>
        </w:rPr>
        <w:t>: </w:t>
      </w:r>
    </w:p>
    <w:p w14:paraId="7DD78498"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dopravní infrastruktura pro obsluhu plochy</w:t>
      </w:r>
    </w:p>
    <w:p w14:paraId="5006B61A"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technická infrastruktura</w:t>
      </w:r>
    </w:p>
    <w:p w14:paraId="2C84D917"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p</w:t>
      </w:r>
      <w:r w:rsidRPr="002A4F60">
        <w:rPr>
          <w:rFonts w:ascii="Times New Roman" w:hAnsi="Times New Roman"/>
          <w:color w:val="4472C4" w:themeColor="accent1"/>
          <w:szCs w:val="20"/>
        </w:rPr>
        <w:t>amátníky, sochy s</w:t>
      </w:r>
      <w:r w:rsidRPr="002A4F60">
        <w:rPr>
          <w:rFonts w:ascii="Times New Roman" w:hAnsi="Times New Roman"/>
          <w:color w:val="4472C4" w:themeColor="accent1"/>
        </w:rPr>
        <w:t> </w:t>
      </w:r>
      <w:r w:rsidRPr="002A4F60">
        <w:rPr>
          <w:rFonts w:ascii="Times New Roman" w:hAnsi="Times New Roman"/>
          <w:color w:val="4472C4" w:themeColor="accent1"/>
          <w:szCs w:val="20"/>
        </w:rPr>
        <w:t>příslušenstvím</w:t>
      </w:r>
    </w:p>
    <w:p w14:paraId="7F89126E" w14:textId="77777777" w:rsidR="00420F04" w:rsidRPr="002A4F60" w:rsidRDefault="00420F04" w:rsidP="00420F04">
      <w:pPr>
        <w:pStyle w:val="Stylodrky"/>
        <w:rPr>
          <w:rFonts w:ascii="Times New Roman" w:hAnsi="Times New Roman"/>
          <w:color w:val="4472C4" w:themeColor="accent1"/>
          <w:szCs w:val="20"/>
        </w:rPr>
      </w:pPr>
      <w:r w:rsidRPr="002A4F60">
        <w:rPr>
          <w:rFonts w:ascii="Times New Roman" w:hAnsi="Times New Roman"/>
          <w:color w:val="4472C4" w:themeColor="accent1"/>
          <w:szCs w:val="20"/>
        </w:rPr>
        <w:t>servisní a informační služby pro turistiku a rekreaci</w:t>
      </w:r>
    </w:p>
    <w:p w14:paraId="48950650"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krajinná</w:t>
      </w:r>
      <w:r w:rsidRPr="002A4F60">
        <w:rPr>
          <w:rFonts w:ascii="Times New Roman" w:hAnsi="Times New Roman"/>
          <w:color w:val="4472C4" w:themeColor="accent1"/>
          <w:szCs w:val="20"/>
        </w:rPr>
        <w:t xml:space="preserve"> a </w:t>
      </w:r>
      <w:r w:rsidRPr="002A4F60">
        <w:rPr>
          <w:rFonts w:ascii="Times New Roman" w:hAnsi="Times New Roman"/>
          <w:color w:val="4472C4" w:themeColor="accent1"/>
        </w:rPr>
        <w:t>užitková</w:t>
      </w:r>
      <w:r w:rsidRPr="002A4F60">
        <w:rPr>
          <w:rFonts w:ascii="Times New Roman" w:hAnsi="Times New Roman"/>
          <w:color w:val="4472C4" w:themeColor="accent1"/>
          <w:szCs w:val="20"/>
        </w:rPr>
        <w:t xml:space="preserve"> zeleň </w:t>
      </w:r>
    </w:p>
    <w:p w14:paraId="18200AC0" w14:textId="77777777" w:rsidR="00420F04" w:rsidRPr="002A4F60" w:rsidRDefault="00420F04" w:rsidP="00420F04">
      <w:pPr>
        <w:pStyle w:val="Stylodrky"/>
        <w:rPr>
          <w:rFonts w:ascii="Times New Roman" w:hAnsi="Times New Roman"/>
          <w:color w:val="4472C4" w:themeColor="accent1"/>
          <w:szCs w:val="20"/>
        </w:rPr>
      </w:pPr>
      <w:r w:rsidRPr="002A4F60">
        <w:rPr>
          <w:rFonts w:ascii="Times New Roman" w:hAnsi="Times New Roman"/>
          <w:color w:val="4472C4" w:themeColor="accent1"/>
          <w:szCs w:val="20"/>
        </w:rPr>
        <w:t>vsakování povrchových vod, poldry, mokřady</w:t>
      </w:r>
      <w:r w:rsidRPr="002A4F60">
        <w:rPr>
          <w:rFonts w:ascii="Times New Roman" w:hAnsi="Times New Roman"/>
          <w:color w:val="4472C4" w:themeColor="accent1"/>
        </w:rPr>
        <w:t>,</w:t>
      </w:r>
      <w:r w:rsidRPr="002A4F60">
        <w:rPr>
          <w:rFonts w:ascii="Times New Roman" w:hAnsi="Times New Roman"/>
          <w:color w:val="4472C4" w:themeColor="accent1"/>
          <w:szCs w:val="20"/>
        </w:rPr>
        <w:t xml:space="preserve"> ochranné a záchytné příkopy</w:t>
      </w:r>
    </w:p>
    <w:p w14:paraId="20491981" w14:textId="77777777" w:rsidR="00420F04" w:rsidRPr="002A4F60" w:rsidRDefault="00420F04" w:rsidP="00420F04">
      <w:pPr>
        <w:pStyle w:val="Stylodrky"/>
        <w:jc w:val="both"/>
        <w:rPr>
          <w:rFonts w:ascii="Times New Roman" w:hAnsi="Times New Roman"/>
          <w:color w:val="4472C4" w:themeColor="accent1"/>
          <w:szCs w:val="24"/>
        </w:rPr>
      </w:pPr>
      <w:r w:rsidRPr="002A4F60">
        <w:rPr>
          <w:rFonts w:ascii="Times New Roman" w:hAnsi="Times New Roman"/>
          <w:color w:val="4472C4" w:themeColor="accent1"/>
          <w:szCs w:val="20"/>
        </w:rPr>
        <w:t xml:space="preserve">mobiliář </w:t>
      </w:r>
      <w:r w:rsidRPr="002A4F60">
        <w:rPr>
          <w:rFonts w:ascii="Times New Roman" w:hAnsi="Times New Roman"/>
          <w:b/>
          <w:bCs/>
          <w:color w:val="4472C4" w:themeColor="accent1"/>
          <w:szCs w:val="24"/>
        </w:rPr>
        <w:t> </w:t>
      </w:r>
    </w:p>
    <w:p w14:paraId="2F6434B8" w14:textId="77777777" w:rsidR="00420F04" w:rsidRPr="002A4F60" w:rsidRDefault="00420F04" w:rsidP="00420F04">
      <w:pPr>
        <w:rPr>
          <w:rFonts w:ascii="Times New Roman" w:hAnsi="Times New Roman" w:cs="Times New Roman"/>
          <w:i/>
          <w:iCs/>
          <w:color w:val="4472C4" w:themeColor="accent1"/>
          <w:szCs w:val="24"/>
          <w:u w:val="single"/>
        </w:rPr>
      </w:pPr>
      <w:r w:rsidRPr="002A4F60">
        <w:rPr>
          <w:rFonts w:ascii="Times New Roman" w:hAnsi="Times New Roman" w:cs="Times New Roman"/>
          <w:i/>
          <w:iCs/>
          <w:color w:val="4472C4" w:themeColor="accent1"/>
          <w:szCs w:val="24"/>
          <w:u w:val="single"/>
        </w:rPr>
        <w:t>nepřípustné využití:</w:t>
      </w:r>
    </w:p>
    <w:p w14:paraId="32473BEE" w14:textId="77777777" w:rsidR="00420F04" w:rsidRPr="002A4F60" w:rsidRDefault="00420F04" w:rsidP="00420F04">
      <w:pPr>
        <w:pStyle w:val="Odstavecseseznamem"/>
        <w:numPr>
          <w:ilvl w:val="0"/>
          <w:numId w:val="46"/>
        </w:numPr>
        <w:rPr>
          <w:rFonts w:ascii="Times New Roman" w:hAnsi="Times New Roman"/>
          <w:color w:val="4472C4" w:themeColor="accent1"/>
          <w:sz w:val="27"/>
          <w:szCs w:val="27"/>
        </w:rPr>
      </w:pPr>
      <w:r w:rsidRPr="002A4F60">
        <w:rPr>
          <w:rFonts w:ascii="Times New Roman" w:hAnsi="Times New Roman"/>
          <w:color w:val="4472C4" w:themeColor="accent1"/>
          <w:sz w:val="20"/>
          <w:szCs w:val="20"/>
        </w:rPr>
        <w:t>bydlení</w:t>
      </w:r>
    </w:p>
    <w:p w14:paraId="71D2DF11" w14:textId="77777777" w:rsidR="00420F04" w:rsidRPr="002A4F60" w:rsidRDefault="00420F04" w:rsidP="00420F04">
      <w:pPr>
        <w:pStyle w:val="Odstavecseseznamem"/>
        <w:numPr>
          <w:ilvl w:val="0"/>
          <w:numId w:val="46"/>
        </w:numPr>
        <w:rPr>
          <w:rFonts w:ascii="Times New Roman" w:hAnsi="Times New Roman"/>
          <w:color w:val="4472C4" w:themeColor="accent1"/>
          <w:sz w:val="27"/>
          <w:szCs w:val="27"/>
        </w:rPr>
      </w:pPr>
      <w:r w:rsidRPr="002A4F60">
        <w:rPr>
          <w:rFonts w:ascii="Times New Roman" w:hAnsi="Times New Roman"/>
          <w:color w:val="4472C4" w:themeColor="accent1"/>
          <w:sz w:val="20"/>
          <w:szCs w:val="20"/>
        </w:rPr>
        <w:lastRenderedPageBreak/>
        <w:t xml:space="preserve">občanské vybavení </w:t>
      </w:r>
    </w:p>
    <w:p w14:paraId="41C48590" w14:textId="77777777" w:rsidR="00420F04" w:rsidRPr="002A4F60" w:rsidRDefault="00420F04" w:rsidP="00420F04">
      <w:pPr>
        <w:pStyle w:val="Odstavecseseznamem"/>
        <w:numPr>
          <w:ilvl w:val="0"/>
          <w:numId w:val="46"/>
        </w:numPr>
        <w:jc w:val="both"/>
        <w:rPr>
          <w:rFonts w:ascii="Times New Roman" w:hAnsi="Times New Roman"/>
          <w:color w:val="4472C4" w:themeColor="accent1"/>
          <w:sz w:val="27"/>
          <w:szCs w:val="27"/>
        </w:rPr>
      </w:pPr>
      <w:r w:rsidRPr="002A4F60">
        <w:rPr>
          <w:rFonts w:ascii="Times New Roman" w:hAnsi="Times New Roman"/>
          <w:color w:val="4472C4" w:themeColor="accent1"/>
          <w:sz w:val="20"/>
          <w:szCs w:val="20"/>
        </w:rPr>
        <w:t xml:space="preserve">ubytování, </w:t>
      </w:r>
    </w:p>
    <w:p w14:paraId="2B44BEDA" w14:textId="77777777" w:rsidR="00420F04" w:rsidRPr="002A4F60" w:rsidRDefault="00420F04" w:rsidP="00420F04">
      <w:pPr>
        <w:pStyle w:val="Stylodrky"/>
        <w:rPr>
          <w:rFonts w:ascii="Times New Roman" w:hAnsi="Times New Roman"/>
          <w:color w:val="4472C4" w:themeColor="accent1"/>
          <w:sz w:val="20"/>
          <w:szCs w:val="20"/>
        </w:rPr>
      </w:pPr>
      <w:r w:rsidRPr="002A4F60">
        <w:rPr>
          <w:rFonts w:ascii="Times New Roman" w:hAnsi="Times New Roman"/>
          <w:color w:val="4472C4" w:themeColor="accent1"/>
          <w:sz w:val="20"/>
          <w:szCs w:val="20"/>
        </w:rPr>
        <w:t>výroba, komerce, kanceláře</w:t>
      </w:r>
      <w:r w:rsidRPr="002A4F60">
        <w:rPr>
          <w:rFonts w:ascii="Times New Roman" w:hAnsi="Times New Roman"/>
          <w:color w:val="4472C4" w:themeColor="accent1"/>
        </w:rPr>
        <w:t>,</w:t>
      </w:r>
      <w:r w:rsidRPr="002A4F60">
        <w:rPr>
          <w:rFonts w:ascii="Times New Roman" w:hAnsi="Times New Roman"/>
          <w:color w:val="4472C4" w:themeColor="accent1"/>
          <w:sz w:val="20"/>
          <w:szCs w:val="20"/>
        </w:rPr>
        <w:t xml:space="preserve"> </w:t>
      </w:r>
      <w:r w:rsidRPr="002A4F60">
        <w:rPr>
          <w:rFonts w:ascii="Times New Roman" w:hAnsi="Times New Roman"/>
          <w:color w:val="4472C4" w:themeColor="accent1"/>
        </w:rPr>
        <w:t xml:space="preserve">průmysl, zemědělská střediska, sklady a rozvoj drobných výrobců </w:t>
      </w:r>
    </w:p>
    <w:p w14:paraId="075A8D5C"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uskladnění, zpracování a distribuce zemědělské rostlinné produkce  </w:t>
      </w:r>
    </w:p>
    <w:p w14:paraId="37EDC5EF" w14:textId="77777777" w:rsidR="00420F04" w:rsidRPr="002A4F60" w:rsidRDefault="00420F04" w:rsidP="00420F04">
      <w:pPr>
        <w:pStyle w:val="Stylodrky"/>
        <w:numPr>
          <w:ilvl w:val="0"/>
          <w:numId w:val="47"/>
        </w:numPr>
        <w:ind w:left="709"/>
        <w:rPr>
          <w:rFonts w:ascii="Times New Roman" w:hAnsi="Times New Roman"/>
          <w:color w:val="4472C4" w:themeColor="accent1"/>
          <w:sz w:val="27"/>
          <w:szCs w:val="27"/>
        </w:rPr>
      </w:pPr>
      <w:r w:rsidRPr="002A4F60">
        <w:rPr>
          <w:rFonts w:ascii="Times New Roman" w:hAnsi="Times New Roman"/>
          <w:color w:val="4472C4" w:themeColor="accent1"/>
        </w:rPr>
        <w:t xml:space="preserve">garáže, dvougaráže, hromadné garáže </w:t>
      </w:r>
    </w:p>
    <w:p w14:paraId="37CF2E8D" w14:textId="77777777" w:rsidR="00420F04" w:rsidRPr="002A4F60" w:rsidRDefault="00420F04" w:rsidP="00420F04">
      <w:pPr>
        <w:pStyle w:val="Stylodrky"/>
        <w:numPr>
          <w:ilvl w:val="0"/>
          <w:numId w:val="47"/>
        </w:numPr>
        <w:ind w:left="709"/>
        <w:rPr>
          <w:rFonts w:ascii="Times New Roman" w:hAnsi="Times New Roman"/>
          <w:color w:val="4472C4" w:themeColor="accent1"/>
          <w:sz w:val="27"/>
          <w:szCs w:val="27"/>
        </w:rPr>
      </w:pPr>
      <w:r w:rsidRPr="002A4F60">
        <w:rPr>
          <w:rFonts w:ascii="Times New Roman" w:hAnsi="Times New Roman"/>
          <w:color w:val="4472C4" w:themeColor="accent1"/>
        </w:rPr>
        <w:t xml:space="preserve">rozhledna s příslušenstvím, vinařský dvůr, hospodářský dvůr, ustájení koní </w:t>
      </w:r>
    </w:p>
    <w:p w14:paraId="2239B110" w14:textId="77777777" w:rsidR="00420F04" w:rsidRPr="002A4F60" w:rsidRDefault="00420F04" w:rsidP="00420F04">
      <w:pPr>
        <w:pStyle w:val="Stylodrky"/>
        <w:numPr>
          <w:ilvl w:val="0"/>
          <w:numId w:val="47"/>
        </w:numPr>
        <w:ind w:left="709"/>
        <w:rPr>
          <w:rFonts w:ascii="Times New Roman" w:hAnsi="Times New Roman"/>
          <w:color w:val="4472C4" w:themeColor="accent1"/>
          <w:sz w:val="27"/>
          <w:szCs w:val="27"/>
        </w:rPr>
      </w:pPr>
      <w:r w:rsidRPr="002A4F60">
        <w:rPr>
          <w:rFonts w:ascii="Times New Roman" w:hAnsi="Times New Roman"/>
          <w:color w:val="4472C4" w:themeColor="accent1"/>
        </w:rPr>
        <w:t>sběrný dvůr (</w:t>
      </w:r>
      <w:proofErr w:type="spellStart"/>
      <w:r w:rsidRPr="002A4F60">
        <w:rPr>
          <w:rFonts w:ascii="Times New Roman" w:hAnsi="Times New Roman"/>
          <w:color w:val="4472C4" w:themeColor="accent1"/>
        </w:rPr>
        <w:t>ekodvůr</w:t>
      </w:r>
      <w:proofErr w:type="spellEnd"/>
      <w:r w:rsidRPr="002A4F60">
        <w:rPr>
          <w:rFonts w:ascii="Times New Roman" w:hAnsi="Times New Roman"/>
          <w:color w:val="4472C4" w:themeColor="accent1"/>
        </w:rPr>
        <w:t>) s příslušenstvím</w:t>
      </w:r>
    </w:p>
    <w:p w14:paraId="1A4A847D"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polní letiště s příslušenstvím</w:t>
      </w:r>
    </w:p>
    <w:p w14:paraId="37C96270"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těžební a průzkumná zařízení nerostných surovin</w:t>
      </w:r>
    </w:p>
    <w:p w14:paraId="43D230EA"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zařízení fotovoltaické elektrárny s nezbytným příslušenstvím</w:t>
      </w:r>
    </w:p>
    <w:p w14:paraId="71AB4CC2"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zemědělská výroba, zpevněná polní hnojiště, bažantnice</w:t>
      </w:r>
    </w:p>
    <w:p w14:paraId="53ACA0D1"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 xml:space="preserve">lesy </w:t>
      </w:r>
    </w:p>
    <w:p w14:paraId="20A252F6" w14:textId="77777777" w:rsidR="00420F04" w:rsidRPr="002A4F60" w:rsidRDefault="00420F04" w:rsidP="00420F04">
      <w:pPr>
        <w:pStyle w:val="Stylodrky"/>
        <w:rPr>
          <w:rFonts w:ascii="Times New Roman" w:hAnsi="Times New Roman"/>
          <w:color w:val="4472C4" w:themeColor="accent1"/>
        </w:rPr>
      </w:pPr>
      <w:proofErr w:type="gramStart"/>
      <w:r w:rsidRPr="002A4F60">
        <w:rPr>
          <w:rFonts w:ascii="Times New Roman" w:hAnsi="Times New Roman"/>
          <w:color w:val="4472C4" w:themeColor="accent1"/>
        </w:rPr>
        <w:t>zařízení</w:t>
      </w:r>
      <w:proofErr w:type="gramEnd"/>
      <w:r w:rsidRPr="002A4F60">
        <w:rPr>
          <w:rFonts w:ascii="Times New Roman" w:hAnsi="Times New Roman"/>
          <w:color w:val="4472C4" w:themeColor="accent1"/>
        </w:rPr>
        <w:t xml:space="preserve"> jakkoliv limitující hlavní využití</w:t>
      </w:r>
    </w:p>
    <w:p w14:paraId="0E556377" w14:textId="77777777" w:rsidR="00420F04" w:rsidRPr="002A4F60" w:rsidRDefault="00420F04" w:rsidP="00420F04">
      <w:pPr>
        <w:jc w:val="both"/>
        <w:rPr>
          <w:rFonts w:ascii="Times New Roman" w:hAnsi="Times New Roman" w:cs="Times New Roman"/>
          <w:color w:val="4472C4" w:themeColor="accent1"/>
          <w:szCs w:val="24"/>
        </w:rPr>
      </w:pPr>
      <w:r w:rsidRPr="002A4F60">
        <w:rPr>
          <w:rFonts w:ascii="Times New Roman" w:hAnsi="Times New Roman" w:cs="Times New Roman"/>
          <w:b/>
          <w:bCs/>
          <w:color w:val="4472C4" w:themeColor="accent1"/>
          <w:szCs w:val="24"/>
        </w:rPr>
        <w:t> </w:t>
      </w:r>
    </w:p>
    <w:p w14:paraId="7CD57344" w14:textId="77777777" w:rsidR="00420F04" w:rsidRPr="002A4F60" w:rsidRDefault="00420F04" w:rsidP="00420F04">
      <w:pPr>
        <w:rPr>
          <w:rFonts w:ascii="Times New Roman" w:hAnsi="Times New Roman" w:cs="Times New Roman"/>
          <w:b/>
          <w:bCs/>
          <w:color w:val="4472C4" w:themeColor="accent1"/>
          <w:sz w:val="24"/>
          <w:szCs w:val="24"/>
        </w:rPr>
      </w:pPr>
    </w:p>
    <w:p w14:paraId="23B3E9E5" w14:textId="77777777" w:rsidR="00420F04" w:rsidRPr="002A4F60" w:rsidRDefault="00420F04" w:rsidP="00420F04">
      <w:pPr>
        <w:pStyle w:val="nadpis10"/>
        <w:rPr>
          <w:color w:val="4472C4" w:themeColor="accent1"/>
        </w:rPr>
      </w:pPr>
      <w:r w:rsidRPr="002A4F60">
        <w:rPr>
          <w:color w:val="4472C4" w:themeColor="accent1"/>
          <w:sz w:val="24"/>
          <w:szCs w:val="24"/>
        </w:rPr>
        <w:t xml:space="preserve">3.2   rekreace </w:t>
      </w:r>
      <w:proofErr w:type="gramStart"/>
      <w:r w:rsidRPr="002A4F60">
        <w:rPr>
          <w:color w:val="4472C4" w:themeColor="accent1"/>
          <w:sz w:val="24"/>
          <w:szCs w:val="24"/>
        </w:rPr>
        <w:t>jiná  (</w:t>
      </w:r>
      <w:proofErr w:type="gramEnd"/>
      <w:r w:rsidRPr="002A4F60">
        <w:rPr>
          <w:color w:val="4472C4" w:themeColor="accent1"/>
          <w:sz w:val="24"/>
          <w:szCs w:val="24"/>
        </w:rPr>
        <w:t>RX)</w:t>
      </w:r>
      <w:r w:rsidRPr="002A4F60">
        <w:rPr>
          <w:color w:val="4472C4" w:themeColor="accent1"/>
          <w:sz w:val="24"/>
          <w:szCs w:val="24"/>
        </w:rPr>
        <w:tab/>
      </w:r>
    </w:p>
    <w:p w14:paraId="4820C923" w14:textId="77777777" w:rsidR="00420F04" w:rsidRPr="002A4F60" w:rsidRDefault="00420F04" w:rsidP="00420F04">
      <w:pPr>
        <w:jc w:val="both"/>
        <w:rPr>
          <w:rFonts w:ascii="Times New Roman" w:hAnsi="Times New Roman" w:cs="Times New Roman"/>
          <w:color w:val="4472C4" w:themeColor="accent1"/>
          <w:szCs w:val="24"/>
        </w:rPr>
      </w:pPr>
      <w:r w:rsidRPr="002A4F60">
        <w:rPr>
          <w:rFonts w:ascii="Times New Roman" w:hAnsi="Times New Roman" w:cs="Times New Roman"/>
          <w:i/>
          <w:iCs/>
          <w:color w:val="4472C4" w:themeColor="accent1"/>
          <w:szCs w:val="24"/>
          <w:u w:val="single"/>
        </w:rPr>
        <w:t>hlavní využití:</w:t>
      </w:r>
      <w:r w:rsidRPr="002A4F60">
        <w:rPr>
          <w:rFonts w:ascii="Times New Roman" w:hAnsi="Times New Roman" w:cs="Times New Roman"/>
          <w:color w:val="4472C4" w:themeColor="accent1"/>
          <w:szCs w:val="24"/>
        </w:rPr>
        <w:t xml:space="preserve"> </w:t>
      </w:r>
    </w:p>
    <w:p w14:paraId="2CD1207A" w14:textId="77777777" w:rsidR="00420F04" w:rsidRPr="002A4F60" w:rsidRDefault="00420F04" w:rsidP="00420F04">
      <w:pPr>
        <w:rPr>
          <w:rFonts w:ascii="Times New Roman" w:hAnsi="Times New Roman" w:cs="Times New Roman"/>
          <w:color w:val="4472C4" w:themeColor="accent1"/>
          <w:sz w:val="20"/>
          <w:szCs w:val="20"/>
        </w:rPr>
      </w:pPr>
      <w:r w:rsidRPr="002A4F60">
        <w:rPr>
          <w:rFonts w:ascii="Times New Roman" w:hAnsi="Times New Roman" w:cs="Times New Roman"/>
          <w:color w:val="4472C4" w:themeColor="accent1"/>
          <w:sz w:val="20"/>
          <w:szCs w:val="20"/>
        </w:rPr>
        <w:t xml:space="preserve">sportovně rekreační </w:t>
      </w:r>
      <w:proofErr w:type="gramStart"/>
      <w:r w:rsidRPr="002A4F60">
        <w:rPr>
          <w:rFonts w:ascii="Times New Roman" w:hAnsi="Times New Roman" w:cs="Times New Roman"/>
          <w:color w:val="4472C4" w:themeColor="accent1"/>
          <w:sz w:val="20"/>
          <w:szCs w:val="20"/>
        </w:rPr>
        <w:t>využití - jezdectví</w:t>
      </w:r>
      <w:proofErr w:type="gramEnd"/>
    </w:p>
    <w:p w14:paraId="6DD7BD36" w14:textId="77777777" w:rsidR="00420F04" w:rsidRPr="002A4F60" w:rsidRDefault="00420F04" w:rsidP="00420F04">
      <w:pPr>
        <w:jc w:val="both"/>
        <w:rPr>
          <w:rFonts w:ascii="Times New Roman" w:hAnsi="Times New Roman" w:cs="Times New Roman"/>
          <w:b/>
          <w:bCs/>
          <w:color w:val="4472C4" w:themeColor="accent1"/>
          <w:sz w:val="20"/>
          <w:szCs w:val="20"/>
        </w:rPr>
      </w:pPr>
      <w:r w:rsidRPr="002A4F60">
        <w:rPr>
          <w:rFonts w:ascii="Times New Roman" w:hAnsi="Times New Roman" w:cs="Times New Roman"/>
          <w:i/>
          <w:iCs/>
          <w:color w:val="4472C4" w:themeColor="accent1"/>
          <w:szCs w:val="24"/>
          <w:u w:val="single"/>
        </w:rPr>
        <w:t>přípustné využití:</w:t>
      </w:r>
    </w:p>
    <w:p w14:paraId="0882B91B"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hospodářský dvůr s ustájením koní s možností bydlení</w:t>
      </w:r>
    </w:p>
    <w:p w14:paraId="1A03F749"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sz w:val="20"/>
          <w:szCs w:val="20"/>
        </w:rPr>
        <w:t>jezdectví</w:t>
      </w:r>
      <w:r w:rsidRPr="002A4F60">
        <w:rPr>
          <w:rFonts w:ascii="Times New Roman" w:hAnsi="Times New Roman"/>
          <w:color w:val="4472C4" w:themeColor="accent1"/>
        </w:rPr>
        <w:t xml:space="preserve"> </w:t>
      </w:r>
      <w:r w:rsidRPr="002A4F60">
        <w:rPr>
          <w:rFonts w:ascii="Times New Roman" w:hAnsi="Times New Roman"/>
          <w:color w:val="4472C4" w:themeColor="accent1"/>
          <w:sz w:val="20"/>
          <w:szCs w:val="20"/>
        </w:rPr>
        <w:t>včetně souvisejících staveb</w:t>
      </w:r>
    </w:p>
    <w:p w14:paraId="25326105"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 xml:space="preserve">veřejná prostranství – parky, zeleň, polyfunkční klidové plochy </w:t>
      </w:r>
    </w:p>
    <w:p w14:paraId="18C0CAD2"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dopravní infrastruktura pro obsluhu plochy, doprava v klidu</w:t>
      </w:r>
    </w:p>
    <w:p w14:paraId="37319123"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technická infrastruktura</w:t>
      </w:r>
    </w:p>
    <w:p w14:paraId="0399C40F"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 xml:space="preserve">občanské vybavení </w:t>
      </w:r>
    </w:p>
    <w:p w14:paraId="3D032CD8"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 xml:space="preserve">sport a rekreace, s možností mobiliáře a oplocení </w:t>
      </w:r>
    </w:p>
    <w:p w14:paraId="3DDC398E"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 xml:space="preserve">rekreační objekty s možností ubytování, bez objektů rekreace </w:t>
      </w:r>
      <w:proofErr w:type="gramStart"/>
      <w:r w:rsidRPr="002A4F60">
        <w:rPr>
          <w:rFonts w:ascii="Times New Roman" w:hAnsi="Times New Roman"/>
          <w:color w:val="4472C4" w:themeColor="accent1"/>
        </w:rPr>
        <w:t>rodinného  -</w:t>
      </w:r>
      <w:proofErr w:type="gramEnd"/>
      <w:r w:rsidRPr="002A4F60">
        <w:rPr>
          <w:rFonts w:ascii="Times New Roman" w:hAnsi="Times New Roman"/>
          <w:color w:val="4472C4" w:themeColor="accent1"/>
        </w:rPr>
        <w:t xml:space="preserve">  individuální rekreace</w:t>
      </w:r>
    </w:p>
    <w:p w14:paraId="4498C351" w14:textId="77777777" w:rsidR="00420F04" w:rsidRPr="002A4F60" w:rsidRDefault="00420F04" w:rsidP="00420F04">
      <w:pPr>
        <w:pStyle w:val="Stylodrky"/>
        <w:jc w:val="both"/>
        <w:rPr>
          <w:rFonts w:ascii="Times New Roman" w:hAnsi="Times New Roman"/>
          <w:color w:val="4472C4" w:themeColor="accent1"/>
          <w:szCs w:val="24"/>
        </w:rPr>
      </w:pPr>
      <w:r w:rsidRPr="002A4F60">
        <w:rPr>
          <w:rFonts w:ascii="Times New Roman" w:hAnsi="Times New Roman"/>
          <w:color w:val="4472C4" w:themeColor="accent1"/>
        </w:rPr>
        <w:t>zeleň</w:t>
      </w:r>
    </w:p>
    <w:p w14:paraId="3389E640" w14:textId="77777777" w:rsidR="00420F04" w:rsidRPr="002A4F60" w:rsidRDefault="00420F04" w:rsidP="00420F04">
      <w:pPr>
        <w:rPr>
          <w:rFonts w:ascii="Times New Roman" w:hAnsi="Times New Roman" w:cs="Times New Roman"/>
          <w:i/>
          <w:iCs/>
          <w:color w:val="4472C4" w:themeColor="accent1"/>
          <w:szCs w:val="24"/>
        </w:rPr>
      </w:pPr>
      <w:r w:rsidRPr="002A4F60">
        <w:rPr>
          <w:rFonts w:ascii="Times New Roman" w:hAnsi="Times New Roman" w:cs="Times New Roman"/>
          <w:i/>
          <w:iCs/>
          <w:color w:val="4472C4" w:themeColor="accent1"/>
          <w:szCs w:val="24"/>
          <w:u w:val="single"/>
        </w:rPr>
        <w:t>podmíněně přípustné:</w:t>
      </w:r>
      <w:r w:rsidRPr="002A4F60">
        <w:rPr>
          <w:rFonts w:ascii="Times New Roman" w:hAnsi="Times New Roman" w:cs="Times New Roman"/>
          <w:i/>
          <w:iCs/>
          <w:color w:val="4472C4" w:themeColor="accent1"/>
          <w:szCs w:val="24"/>
        </w:rPr>
        <w:t> </w:t>
      </w:r>
    </w:p>
    <w:p w14:paraId="4C52E756" w14:textId="77777777" w:rsidR="00420F04" w:rsidRPr="002A4F60" w:rsidRDefault="00420F04" w:rsidP="00420F04">
      <w:pPr>
        <w:rPr>
          <w:rFonts w:ascii="Times New Roman" w:hAnsi="Times New Roman" w:cs="Times New Roman"/>
          <w:color w:val="4472C4" w:themeColor="accent1"/>
          <w:sz w:val="20"/>
          <w:szCs w:val="20"/>
        </w:rPr>
      </w:pPr>
      <w:r w:rsidRPr="002A4F60">
        <w:rPr>
          <w:rFonts w:ascii="Times New Roman" w:hAnsi="Times New Roman" w:cs="Times New Roman"/>
          <w:color w:val="4472C4" w:themeColor="accent1"/>
          <w:sz w:val="20"/>
          <w:szCs w:val="20"/>
          <w:u w:val="single"/>
        </w:rPr>
        <w:t>za podmínky</w:t>
      </w:r>
      <w:r w:rsidRPr="002A4F60">
        <w:rPr>
          <w:rFonts w:ascii="Times New Roman" w:hAnsi="Times New Roman" w:cs="Times New Roman"/>
          <w:color w:val="4472C4" w:themeColor="accent1"/>
          <w:sz w:val="20"/>
          <w:szCs w:val="20"/>
        </w:rPr>
        <w:t xml:space="preserve"> zajištění vzájemného souladu využití v ploše i vzhledem k navazujícímu území</w:t>
      </w:r>
    </w:p>
    <w:p w14:paraId="2381B007"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 xml:space="preserve">drobná architektury v plochách ve veřejném prostoru </w:t>
      </w:r>
    </w:p>
    <w:p w14:paraId="414AB198"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doplňkové stavby a zařízení drobné řemeslné výroby a služeb bez hygienické, dopravní a estetické zátěže,</w:t>
      </w:r>
    </w:p>
    <w:p w14:paraId="698BDEC5"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doplňkové stavby a zařízení pro mimoškolní vzdělávání a zájmovou činnost,</w:t>
      </w:r>
    </w:p>
    <w:p w14:paraId="35EE2181"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doplňkové stavby a zařízení pro administrativu,</w:t>
      </w:r>
    </w:p>
    <w:p w14:paraId="0B8827F6"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doplňkové stavby a zařízení pro ubytování,</w:t>
      </w:r>
    </w:p>
    <w:p w14:paraId="0171B088"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 xml:space="preserve">sport a rekreace bez rekreace rodinného typu (individuální rekreace) </w:t>
      </w:r>
    </w:p>
    <w:p w14:paraId="018E12AC"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servisní a informační služby pro turistiku a rekreaci</w:t>
      </w:r>
    </w:p>
    <w:p w14:paraId="426F0BFB"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garáže</w:t>
      </w:r>
    </w:p>
    <w:p w14:paraId="392B63B3"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vsakování povrchových vod, poldry, mokřady, drobné vodní plochy a toky, ochranné a záchytné příkopy</w:t>
      </w:r>
    </w:p>
    <w:p w14:paraId="509CAE81" w14:textId="77777777" w:rsidR="00420F04" w:rsidRPr="002A4F60" w:rsidRDefault="00420F04" w:rsidP="00420F04">
      <w:pPr>
        <w:rPr>
          <w:rFonts w:ascii="Times New Roman" w:hAnsi="Times New Roman" w:cs="Times New Roman"/>
          <w:i/>
          <w:iCs/>
          <w:color w:val="4472C4" w:themeColor="accent1"/>
          <w:szCs w:val="24"/>
        </w:rPr>
      </w:pPr>
      <w:r w:rsidRPr="002A4F60">
        <w:rPr>
          <w:rFonts w:ascii="Times New Roman" w:hAnsi="Times New Roman" w:cs="Times New Roman"/>
          <w:i/>
          <w:iCs/>
          <w:color w:val="4472C4" w:themeColor="accent1"/>
          <w:szCs w:val="24"/>
          <w:u w:val="single"/>
        </w:rPr>
        <w:t>nepřípustné využití</w:t>
      </w:r>
      <w:r w:rsidRPr="002A4F60">
        <w:rPr>
          <w:rFonts w:ascii="Times New Roman" w:hAnsi="Times New Roman" w:cs="Times New Roman"/>
          <w:i/>
          <w:iCs/>
          <w:color w:val="4472C4" w:themeColor="accent1"/>
          <w:szCs w:val="24"/>
        </w:rPr>
        <w:t>: </w:t>
      </w:r>
    </w:p>
    <w:p w14:paraId="25DF7AF5"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občanské vybavení – hřbitov s příslušenstvím</w:t>
      </w:r>
    </w:p>
    <w:p w14:paraId="097CD8A8"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rozhledna s příslušenstvím</w:t>
      </w:r>
    </w:p>
    <w:p w14:paraId="15905BBB"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 xml:space="preserve">výroba, komerce, kanceláře, průmysl, zemědělská střediska, sklady a rozvoj drobných výrobců </w:t>
      </w:r>
    </w:p>
    <w:p w14:paraId="5E1BDF56"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polní letiště s příslušenstvím</w:t>
      </w:r>
    </w:p>
    <w:p w14:paraId="6E53CE3D"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zařízení fotovoltaické elektrárny s nezbytným příslušenstvím</w:t>
      </w:r>
    </w:p>
    <w:p w14:paraId="201BFEDC"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těžební a průzkumná zařízení nerostných surovin</w:t>
      </w:r>
    </w:p>
    <w:p w14:paraId="6D0D0BC5"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zahrádkářské kolonie s možností výstavby chat a zahradních domků</w:t>
      </w:r>
    </w:p>
    <w:p w14:paraId="28897A35"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zemědělská velkovýroba – orná půda a trvalé kultury</w:t>
      </w:r>
    </w:p>
    <w:p w14:paraId="3D21FDA0"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zemědělské prvovýrobní plochy orné půdy s možností výstavby vodních ploch</w:t>
      </w:r>
    </w:p>
    <w:p w14:paraId="5C0BA9B5"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lastRenderedPageBreak/>
        <w:t>zpevněná polní hnojiště</w:t>
      </w:r>
    </w:p>
    <w:p w14:paraId="467A62A4"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velkokapacitní prodejny, a veškeré činnosti, narušující či zatěžující životní prostředí obce</w:t>
      </w:r>
    </w:p>
    <w:p w14:paraId="6026F7E8" w14:textId="77777777" w:rsidR="00420F04" w:rsidRPr="002A4F60" w:rsidRDefault="00420F04" w:rsidP="00420F04">
      <w:pPr>
        <w:pStyle w:val="Stylodrky"/>
        <w:rPr>
          <w:rFonts w:ascii="Times New Roman" w:hAnsi="Times New Roman"/>
          <w:color w:val="4472C4" w:themeColor="accent1"/>
        </w:rPr>
      </w:pPr>
      <w:r w:rsidRPr="002A4F60">
        <w:rPr>
          <w:rFonts w:ascii="Times New Roman" w:hAnsi="Times New Roman"/>
          <w:color w:val="4472C4" w:themeColor="accent1"/>
        </w:rPr>
        <w:t>činnosti, narušující či zatěžující pozitivní hodnoty prostoru a životní prostředí</w:t>
      </w:r>
    </w:p>
    <w:p w14:paraId="52016050" w14:textId="77777777" w:rsidR="00420F04" w:rsidRPr="002A4F60" w:rsidRDefault="00420F04" w:rsidP="00420F04">
      <w:pPr>
        <w:jc w:val="both"/>
        <w:rPr>
          <w:rFonts w:ascii="Times New Roman" w:hAnsi="Times New Roman" w:cs="Times New Roman"/>
          <w:color w:val="4472C4" w:themeColor="accent1"/>
          <w:sz w:val="20"/>
          <w:szCs w:val="20"/>
        </w:rPr>
      </w:pPr>
    </w:p>
    <w:p w14:paraId="19D8BF85" w14:textId="77777777" w:rsidR="00420F04" w:rsidRPr="002A4F60" w:rsidRDefault="00420F04" w:rsidP="00420F04">
      <w:pPr>
        <w:pStyle w:val="nadpis10"/>
        <w:rPr>
          <w:color w:val="4472C4" w:themeColor="accent1"/>
        </w:rPr>
      </w:pPr>
    </w:p>
    <w:p w14:paraId="22FF44AC" w14:textId="2DBE3CE5" w:rsidR="00420F04" w:rsidRPr="002A4F60" w:rsidRDefault="00420F04" w:rsidP="00420F04">
      <w:pPr>
        <w:rPr>
          <w:rFonts w:ascii="Times New Roman" w:hAnsi="Times New Roman" w:cs="Times New Roman"/>
          <w:b/>
          <w:bCs/>
          <w:color w:val="4472C4" w:themeColor="accent1"/>
          <w:sz w:val="28"/>
          <w:szCs w:val="28"/>
          <w:u w:val="single"/>
        </w:rPr>
      </w:pPr>
    </w:p>
    <w:p w14:paraId="35FA4D6E" w14:textId="77777777" w:rsidR="00420F04" w:rsidRPr="002A4F60" w:rsidRDefault="00420F04" w:rsidP="00420F04">
      <w:pPr>
        <w:pStyle w:val="nadpis10"/>
        <w:rPr>
          <w:strike/>
          <w:color w:val="4472C4" w:themeColor="accent1"/>
        </w:rPr>
      </w:pPr>
      <w:r w:rsidRPr="002A4F60">
        <w:rPr>
          <w:color w:val="4472C4" w:themeColor="accent1"/>
        </w:rPr>
        <w:t>4.</w:t>
      </w:r>
      <w:r w:rsidRPr="002A4F60">
        <w:rPr>
          <w:color w:val="4472C4" w:themeColor="accent1"/>
        </w:rPr>
        <w:tab/>
        <w:t>PLOCHY OBČANSKÉHO VYBAVENÍ</w:t>
      </w:r>
    </w:p>
    <w:p w14:paraId="5E7951B8" w14:textId="77777777" w:rsidR="00420F04" w:rsidRPr="002A4F60" w:rsidRDefault="00420F04" w:rsidP="00420F04">
      <w:pPr>
        <w:rPr>
          <w:rFonts w:ascii="Times New Roman" w:hAnsi="Times New Roman" w:cs="Times New Roman"/>
          <w:b/>
          <w:bCs/>
          <w:color w:val="4472C4" w:themeColor="accent1"/>
          <w:sz w:val="24"/>
          <w:szCs w:val="24"/>
        </w:rPr>
      </w:pPr>
    </w:p>
    <w:p w14:paraId="6F40FB19" w14:textId="77777777" w:rsidR="00420F04" w:rsidRPr="002A4F60" w:rsidRDefault="00420F04" w:rsidP="00420F04">
      <w:pPr>
        <w:rPr>
          <w:rFonts w:ascii="Times New Roman" w:hAnsi="Times New Roman" w:cs="Times New Roman"/>
          <w:b/>
          <w:bCs/>
          <w:color w:val="4472C4" w:themeColor="accent1"/>
          <w:sz w:val="24"/>
          <w:szCs w:val="24"/>
        </w:rPr>
      </w:pPr>
      <w:proofErr w:type="gramStart"/>
      <w:r w:rsidRPr="002A4F60">
        <w:rPr>
          <w:rFonts w:ascii="Times New Roman" w:hAnsi="Times New Roman" w:cs="Times New Roman"/>
          <w:b/>
          <w:bCs/>
          <w:color w:val="4472C4" w:themeColor="accent1"/>
          <w:sz w:val="24"/>
          <w:szCs w:val="24"/>
        </w:rPr>
        <w:t>4.1  občanské</w:t>
      </w:r>
      <w:proofErr w:type="gramEnd"/>
      <w:r w:rsidRPr="002A4F60">
        <w:rPr>
          <w:rFonts w:ascii="Times New Roman" w:hAnsi="Times New Roman" w:cs="Times New Roman"/>
          <w:b/>
          <w:bCs/>
          <w:color w:val="4472C4" w:themeColor="accent1"/>
          <w:sz w:val="24"/>
          <w:szCs w:val="24"/>
        </w:rPr>
        <w:t xml:space="preserve"> vybavení </w:t>
      </w:r>
      <w:proofErr w:type="gramStart"/>
      <w:r w:rsidRPr="002A4F60">
        <w:rPr>
          <w:rFonts w:ascii="Times New Roman" w:hAnsi="Times New Roman" w:cs="Times New Roman"/>
          <w:b/>
          <w:bCs/>
          <w:color w:val="4472C4" w:themeColor="accent1"/>
          <w:sz w:val="24"/>
          <w:szCs w:val="24"/>
        </w:rPr>
        <w:t>veřejné  (</w:t>
      </w:r>
      <w:proofErr w:type="gramEnd"/>
      <w:r w:rsidRPr="002A4F60">
        <w:rPr>
          <w:rFonts w:ascii="Times New Roman" w:hAnsi="Times New Roman" w:cs="Times New Roman"/>
          <w:b/>
          <w:bCs/>
          <w:color w:val="4472C4" w:themeColor="accent1"/>
          <w:sz w:val="24"/>
          <w:szCs w:val="24"/>
        </w:rPr>
        <w:t>OV)</w:t>
      </w:r>
      <w:r w:rsidRPr="002A4F60">
        <w:rPr>
          <w:rFonts w:ascii="Times New Roman" w:hAnsi="Times New Roman" w:cs="Times New Roman"/>
          <w:b/>
          <w:bCs/>
          <w:color w:val="4472C4" w:themeColor="accent1"/>
          <w:sz w:val="24"/>
          <w:szCs w:val="24"/>
        </w:rPr>
        <w:tab/>
      </w:r>
      <w:r w:rsidRPr="002A4F60">
        <w:rPr>
          <w:rFonts w:ascii="Times New Roman" w:hAnsi="Times New Roman" w:cs="Times New Roman"/>
          <w:b/>
          <w:bCs/>
          <w:color w:val="4472C4" w:themeColor="accent1"/>
          <w:sz w:val="24"/>
          <w:szCs w:val="24"/>
        </w:rPr>
        <w:tab/>
      </w:r>
    </w:p>
    <w:p w14:paraId="2AEDE691" w14:textId="77777777" w:rsidR="00420F04" w:rsidRPr="002A4F60" w:rsidRDefault="00420F04" w:rsidP="00420F04">
      <w:pPr>
        <w:jc w:val="both"/>
        <w:rPr>
          <w:rFonts w:ascii="Times New Roman" w:hAnsi="Times New Roman" w:cs="Times New Roman"/>
          <w:color w:val="4472C4" w:themeColor="accent1"/>
          <w:szCs w:val="24"/>
        </w:rPr>
      </w:pPr>
      <w:r w:rsidRPr="002A4F60">
        <w:rPr>
          <w:rFonts w:ascii="Times New Roman" w:hAnsi="Times New Roman" w:cs="Times New Roman"/>
          <w:i/>
          <w:iCs/>
          <w:color w:val="4472C4" w:themeColor="accent1"/>
          <w:szCs w:val="24"/>
          <w:u w:val="single"/>
        </w:rPr>
        <w:t>hlavní využití:</w:t>
      </w:r>
      <w:r w:rsidRPr="002A4F60">
        <w:rPr>
          <w:rFonts w:ascii="Times New Roman" w:hAnsi="Times New Roman" w:cs="Times New Roman"/>
          <w:color w:val="4472C4" w:themeColor="accent1"/>
          <w:szCs w:val="24"/>
        </w:rPr>
        <w:t> </w:t>
      </w:r>
    </w:p>
    <w:p w14:paraId="03B32584" w14:textId="77777777" w:rsidR="00420F04" w:rsidRPr="002A4F60" w:rsidRDefault="00420F04" w:rsidP="00420F04">
      <w:pPr>
        <w:jc w:val="both"/>
        <w:rPr>
          <w:rFonts w:ascii="Times New Roman" w:hAnsi="Times New Roman" w:cs="Times New Roman"/>
          <w:color w:val="4472C4" w:themeColor="accent1"/>
          <w:szCs w:val="24"/>
        </w:rPr>
      </w:pPr>
      <w:r w:rsidRPr="002A4F60">
        <w:rPr>
          <w:rFonts w:ascii="Times New Roman" w:hAnsi="Times New Roman" w:cs="Times New Roman"/>
          <w:color w:val="4472C4" w:themeColor="accent1"/>
          <w:szCs w:val="24"/>
        </w:rPr>
        <w:t xml:space="preserve">občanské vybavení </w:t>
      </w:r>
    </w:p>
    <w:p w14:paraId="0AB2EE75" w14:textId="77777777" w:rsidR="00420F04" w:rsidRPr="002A4F60" w:rsidRDefault="00420F04" w:rsidP="00420F04">
      <w:pPr>
        <w:jc w:val="both"/>
        <w:rPr>
          <w:rFonts w:ascii="Times New Roman" w:hAnsi="Times New Roman" w:cs="Times New Roman"/>
          <w:b/>
          <w:bCs/>
          <w:color w:val="4472C4" w:themeColor="accent1"/>
          <w:sz w:val="20"/>
          <w:szCs w:val="20"/>
        </w:rPr>
      </w:pPr>
      <w:r w:rsidRPr="002A4F60">
        <w:rPr>
          <w:rFonts w:ascii="Times New Roman" w:hAnsi="Times New Roman" w:cs="Times New Roman"/>
          <w:i/>
          <w:iCs/>
          <w:color w:val="4472C4" w:themeColor="accent1"/>
          <w:szCs w:val="24"/>
          <w:u w:val="single"/>
        </w:rPr>
        <w:t>přípustné využití:</w:t>
      </w:r>
    </w:p>
    <w:p w14:paraId="0D72A625" w14:textId="77777777" w:rsidR="00420F04" w:rsidRPr="002A4F60" w:rsidRDefault="00420F04" w:rsidP="00420F04">
      <w:pPr>
        <w:pStyle w:val="Odstavecseseznamem"/>
        <w:numPr>
          <w:ilvl w:val="0"/>
          <w:numId w:val="50"/>
        </w:numPr>
        <w:rPr>
          <w:rFonts w:ascii="Times New Roman" w:hAnsi="Times New Roman"/>
          <w:color w:val="4472C4" w:themeColor="accent1"/>
          <w:sz w:val="27"/>
          <w:szCs w:val="27"/>
        </w:rPr>
      </w:pPr>
      <w:r w:rsidRPr="002A4F60">
        <w:rPr>
          <w:rFonts w:ascii="Times New Roman" w:hAnsi="Times New Roman"/>
          <w:color w:val="4472C4" w:themeColor="accent1"/>
          <w:sz w:val="20"/>
          <w:szCs w:val="20"/>
        </w:rPr>
        <w:t>občanské vybavení bez funkce bydlení či ubytování</w:t>
      </w:r>
      <w:r w:rsidRPr="002A4F60">
        <w:rPr>
          <w:rFonts w:ascii="Times New Roman" w:hAnsi="Times New Roman"/>
          <w:color w:val="4472C4" w:themeColor="accent1"/>
          <w:szCs w:val="24"/>
        </w:rPr>
        <w:t xml:space="preserve"> </w:t>
      </w:r>
    </w:p>
    <w:p w14:paraId="025C904B" w14:textId="77777777" w:rsidR="00420F04" w:rsidRPr="002A4F60" w:rsidRDefault="00420F04" w:rsidP="00420F04">
      <w:pPr>
        <w:pStyle w:val="Odstavecseseznamem"/>
        <w:numPr>
          <w:ilvl w:val="0"/>
          <w:numId w:val="50"/>
        </w:numPr>
        <w:rPr>
          <w:rFonts w:ascii="Times New Roman" w:hAnsi="Times New Roman"/>
          <w:color w:val="4472C4" w:themeColor="accent1"/>
          <w:sz w:val="27"/>
          <w:szCs w:val="27"/>
        </w:rPr>
      </w:pPr>
      <w:r w:rsidRPr="002A4F60">
        <w:rPr>
          <w:rFonts w:ascii="Times New Roman" w:hAnsi="Times New Roman"/>
          <w:color w:val="4472C4" w:themeColor="accent1"/>
          <w:szCs w:val="24"/>
        </w:rPr>
        <w:t>veřejné prostranství</w:t>
      </w:r>
      <w:r w:rsidRPr="002A4F60">
        <w:rPr>
          <w:rFonts w:ascii="Times New Roman" w:hAnsi="Times New Roman"/>
          <w:color w:val="4472C4" w:themeColor="accent1"/>
          <w:sz w:val="20"/>
          <w:szCs w:val="20"/>
        </w:rPr>
        <w:t xml:space="preserve"> reprezentující sídlo</w:t>
      </w:r>
      <w:r w:rsidRPr="002A4F60">
        <w:rPr>
          <w:rFonts w:ascii="Times New Roman" w:hAnsi="Times New Roman"/>
          <w:color w:val="4472C4" w:themeColor="accent1"/>
          <w:szCs w:val="24"/>
        </w:rPr>
        <w:t xml:space="preserve">, </w:t>
      </w:r>
    </w:p>
    <w:p w14:paraId="34183F39" w14:textId="77777777" w:rsidR="00420F04" w:rsidRPr="002A4F60" w:rsidRDefault="00420F04" w:rsidP="00420F04">
      <w:pPr>
        <w:pStyle w:val="Odstavecseseznamem"/>
        <w:numPr>
          <w:ilvl w:val="0"/>
          <w:numId w:val="50"/>
        </w:numPr>
        <w:rPr>
          <w:rFonts w:ascii="Times New Roman" w:hAnsi="Times New Roman"/>
          <w:color w:val="4472C4" w:themeColor="accent1"/>
          <w:sz w:val="27"/>
          <w:szCs w:val="27"/>
        </w:rPr>
      </w:pPr>
      <w:r w:rsidRPr="002A4F60">
        <w:rPr>
          <w:rFonts w:ascii="Times New Roman" w:hAnsi="Times New Roman"/>
          <w:color w:val="4472C4" w:themeColor="accent1"/>
          <w:sz w:val="20"/>
          <w:szCs w:val="20"/>
        </w:rPr>
        <w:t>sport a rekreace bez budov, s možností mobiliáře a oplocení</w:t>
      </w:r>
    </w:p>
    <w:p w14:paraId="213E4D78" w14:textId="77777777" w:rsidR="00420F04" w:rsidRPr="002A4F60" w:rsidRDefault="00420F04" w:rsidP="00420F04">
      <w:pPr>
        <w:pStyle w:val="Odstavecseseznamem"/>
        <w:numPr>
          <w:ilvl w:val="0"/>
          <w:numId w:val="50"/>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dopravní infrastruktura pro obsluhu plochy, doprava v klidu</w:t>
      </w:r>
    </w:p>
    <w:p w14:paraId="6E2EC451" w14:textId="77777777" w:rsidR="00420F04" w:rsidRPr="002A4F60" w:rsidRDefault="00420F04" w:rsidP="00420F04">
      <w:pPr>
        <w:pStyle w:val="Odstavecseseznamem"/>
        <w:numPr>
          <w:ilvl w:val="0"/>
          <w:numId w:val="50"/>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technická infrastruktura</w:t>
      </w:r>
    </w:p>
    <w:p w14:paraId="132E3B75" w14:textId="77777777" w:rsidR="00420F04" w:rsidRPr="002A4F60" w:rsidRDefault="00420F04" w:rsidP="00420F04">
      <w:pPr>
        <w:pStyle w:val="Odstavecseseznamem"/>
        <w:numPr>
          <w:ilvl w:val="0"/>
          <w:numId w:val="50"/>
        </w:numPr>
        <w:rPr>
          <w:rFonts w:ascii="Times New Roman" w:hAnsi="Times New Roman"/>
          <w:color w:val="4472C4" w:themeColor="accent1"/>
          <w:sz w:val="27"/>
          <w:szCs w:val="27"/>
        </w:rPr>
      </w:pPr>
      <w:r w:rsidRPr="002A4F60">
        <w:rPr>
          <w:rFonts w:ascii="Times New Roman" w:hAnsi="Times New Roman"/>
          <w:color w:val="4472C4" w:themeColor="accent1"/>
          <w:sz w:val="20"/>
          <w:szCs w:val="20"/>
        </w:rPr>
        <w:t xml:space="preserve">veřejná prostranství </w:t>
      </w:r>
    </w:p>
    <w:p w14:paraId="6FABBDDC" w14:textId="77777777" w:rsidR="00420F04" w:rsidRPr="002A4F60" w:rsidRDefault="00420F04" w:rsidP="00420F04">
      <w:pPr>
        <w:pStyle w:val="Odstavecseseznamem"/>
        <w:numPr>
          <w:ilvl w:val="0"/>
          <w:numId w:val="50"/>
        </w:numPr>
        <w:rPr>
          <w:rFonts w:ascii="Times New Roman" w:hAnsi="Times New Roman"/>
          <w:color w:val="4472C4" w:themeColor="accent1"/>
          <w:szCs w:val="24"/>
        </w:rPr>
      </w:pPr>
      <w:r w:rsidRPr="002A4F60">
        <w:rPr>
          <w:rFonts w:ascii="Times New Roman" w:hAnsi="Times New Roman"/>
          <w:color w:val="4472C4" w:themeColor="accent1"/>
          <w:sz w:val="20"/>
          <w:szCs w:val="20"/>
        </w:rPr>
        <w:t>parky, zeleň, polyfunkční klidové plochy</w:t>
      </w:r>
      <w:r w:rsidRPr="002A4F60">
        <w:rPr>
          <w:rFonts w:ascii="Times New Roman" w:hAnsi="Times New Roman"/>
          <w:color w:val="4472C4" w:themeColor="accent1"/>
          <w:sz w:val="10"/>
          <w:szCs w:val="10"/>
        </w:rPr>
        <w:t> </w:t>
      </w:r>
    </w:p>
    <w:p w14:paraId="2A9F9044" w14:textId="77777777" w:rsidR="00420F04" w:rsidRPr="002A4F60" w:rsidRDefault="00420F04" w:rsidP="00420F04">
      <w:pPr>
        <w:rPr>
          <w:rFonts w:ascii="Times New Roman" w:hAnsi="Times New Roman" w:cs="Times New Roman"/>
          <w:color w:val="4472C4" w:themeColor="accent1"/>
          <w:sz w:val="20"/>
          <w:szCs w:val="20"/>
        </w:rPr>
      </w:pPr>
      <w:r w:rsidRPr="002A4F60">
        <w:rPr>
          <w:rFonts w:ascii="Times New Roman" w:hAnsi="Times New Roman" w:cs="Times New Roman"/>
          <w:i/>
          <w:iCs/>
          <w:color w:val="4472C4" w:themeColor="accent1"/>
          <w:szCs w:val="24"/>
          <w:u w:val="single"/>
        </w:rPr>
        <w:t>podmíněně přípustné</w:t>
      </w:r>
      <w:r w:rsidRPr="002A4F60">
        <w:rPr>
          <w:rFonts w:ascii="Times New Roman" w:hAnsi="Times New Roman" w:cs="Times New Roman"/>
          <w:i/>
          <w:iCs/>
          <w:color w:val="4472C4" w:themeColor="accent1"/>
          <w:szCs w:val="24"/>
        </w:rPr>
        <w:t> – </w:t>
      </w:r>
      <w:r w:rsidRPr="002A4F60">
        <w:rPr>
          <w:rFonts w:ascii="Times New Roman" w:hAnsi="Times New Roman" w:cs="Times New Roman"/>
          <w:color w:val="4472C4" w:themeColor="accent1"/>
          <w:szCs w:val="24"/>
        </w:rPr>
        <w:t xml:space="preserve">za podmínky souladu s funkční prioritou plochy a příznivými vazbami na okolní </w:t>
      </w:r>
      <w:r w:rsidRPr="002A4F60">
        <w:rPr>
          <w:rFonts w:ascii="Times New Roman" w:hAnsi="Times New Roman" w:cs="Times New Roman"/>
          <w:color w:val="4472C4" w:themeColor="accent1"/>
          <w:sz w:val="20"/>
          <w:szCs w:val="20"/>
        </w:rPr>
        <w:t>prostor, souladu v zástavbě: </w:t>
      </w:r>
    </w:p>
    <w:p w14:paraId="466E578C" w14:textId="77777777" w:rsidR="00420F04" w:rsidRPr="002A4F60" w:rsidRDefault="00420F04" w:rsidP="00420F04">
      <w:pPr>
        <w:pStyle w:val="Odstavecseseznamem"/>
        <w:numPr>
          <w:ilvl w:val="0"/>
          <w:numId w:val="49"/>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občanské vybavení s možností integrovaného bydlení správce</w:t>
      </w:r>
    </w:p>
    <w:p w14:paraId="12215D58" w14:textId="77777777" w:rsidR="00420F04" w:rsidRPr="002A4F60" w:rsidRDefault="00420F04" w:rsidP="00420F04">
      <w:pPr>
        <w:pStyle w:val="Odstavecseseznamem"/>
        <w:numPr>
          <w:ilvl w:val="0"/>
          <w:numId w:val="49"/>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občanské vybavení – zařízení sociálních služeb s příslušenstvím </w:t>
      </w:r>
    </w:p>
    <w:p w14:paraId="2506B763" w14:textId="77777777" w:rsidR="00420F04" w:rsidRPr="002A4F60" w:rsidRDefault="00420F04" w:rsidP="00420F04">
      <w:pPr>
        <w:pStyle w:val="Odstavecseseznamem"/>
        <w:numPr>
          <w:ilvl w:val="0"/>
          <w:numId w:val="49"/>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památníky, sochy s příslušenstvím</w:t>
      </w:r>
    </w:p>
    <w:p w14:paraId="0DB61035" w14:textId="77777777" w:rsidR="00420F04" w:rsidRPr="002A4F60" w:rsidRDefault="00420F04" w:rsidP="00420F04">
      <w:pPr>
        <w:pStyle w:val="Odstavecseseznamem"/>
        <w:numPr>
          <w:ilvl w:val="0"/>
          <w:numId w:val="49"/>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sport a rekreace bez rekreace rodinného typu (individuální rekreace) bez ubytování a bydlení</w:t>
      </w:r>
    </w:p>
    <w:p w14:paraId="1C98806C" w14:textId="77777777" w:rsidR="00420F04" w:rsidRPr="002A4F60" w:rsidRDefault="00420F04" w:rsidP="00420F04">
      <w:pPr>
        <w:pStyle w:val="Odstavecseseznamem"/>
        <w:numPr>
          <w:ilvl w:val="0"/>
          <w:numId w:val="49"/>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servisní a informační služby pro turistiku a rekreaci</w:t>
      </w:r>
    </w:p>
    <w:p w14:paraId="2183676F" w14:textId="77777777" w:rsidR="00420F04" w:rsidRPr="002A4F60" w:rsidRDefault="00420F04" w:rsidP="00420F04">
      <w:pPr>
        <w:pStyle w:val="Odstavecseseznamem"/>
        <w:numPr>
          <w:ilvl w:val="0"/>
          <w:numId w:val="49"/>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ochrana a stabilizace přírodních systémů (např. PCHÚ, PP, PR, VKP, ÚSES)</w:t>
      </w:r>
    </w:p>
    <w:p w14:paraId="4923C9A4" w14:textId="77777777" w:rsidR="00420F04" w:rsidRPr="002A4F60" w:rsidRDefault="00420F04" w:rsidP="00420F04">
      <w:pPr>
        <w:pStyle w:val="Odstavecseseznamem"/>
        <w:numPr>
          <w:ilvl w:val="0"/>
          <w:numId w:val="49"/>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zeleň užitková</w:t>
      </w:r>
    </w:p>
    <w:p w14:paraId="7CFB7AE1" w14:textId="77777777" w:rsidR="00420F04" w:rsidRPr="002A4F60" w:rsidRDefault="00420F04" w:rsidP="00420F04">
      <w:pPr>
        <w:pStyle w:val="Odstavecseseznamem"/>
        <w:numPr>
          <w:ilvl w:val="0"/>
          <w:numId w:val="49"/>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veřejná zeleň, parky s přípustným zpevněním ploch do </w:t>
      </w:r>
      <w:proofErr w:type="gramStart"/>
      <w:r w:rsidRPr="002A4F60">
        <w:rPr>
          <w:rFonts w:ascii="Times New Roman" w:hAnsi="Times New Roman"/>
          <w:color w:val="4472C4" w:themeColor="accent1"/>
          <w:sz w:val="20"/>
          <w:szCs w:val="20"/>
        </w:rPr>
        <w:t>5%</w:t>
      </w:r>
      <w:proofErr w:type="gramEnd"/>
      <w:r w:rsidRPr="002A4F60">
        <w:rPr>
          <w:rFonts w:ascii="Times New Roman" w:hAnsi="Times New Roman"/>
          <w:color w:val="4472C4" w:themeColor="accent1"/>
          <w:sz w:val="20"/>
          <w:szCs w:val="20"/>
        </w:rPr>
        <w:t xml:space="preserve"> s možností umístění drobné architektury (sochami, kříži, altány apod.)</w:t>
      </w:r>
    </w:p>
    <w:p w14:paraId="56A615EE" w14:textId="77777777" w:rsidR="00420F04" w:rsidRPr="002A4F60" w:rsidRDefault="00420F04" w:rsidP="00420F04">
      <w:pPr>
        <w:pStyle w:val="Odstavecseseznamem"/>
        <w:numPr>
          <w:ilvl w:val="0"/>
          <w:numId w:val="49"/>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drobné vodní plochy a toky, ochranné a záchytné příkopy</w:t>
      </w:r>
    </w:p>
    <w:p w14:paraId="3CA41F9B" w14:textId="77777777" w:rsidR="00420F04" w:rsidRPr="002A4F60" w:rsidRDefault="00420F04" w:rsidP="00420F04">
      <w:pPr>
        <w:pStyle w:val="Odstavecseseznamem"/>
        <w:numPr>
          <w:ilvl w:val="0"/>
          <w:numId w:val="49"/>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plochy pro pěší turistiku a cykloturistiku,</w:t>
      </w:r>
    </w:p>
    <w:p w14:paraId="7F5D5678" w14:textId="77777777" w:rsidR="00420F04" w:rsidRPr="002A4F60" w:rsidRDefault="00420F04" w:rsidP="00420F04">
      <w:pPr>
        <w:pStyle w:val="Odstavecseseznamem"/>
        <w:numPr>
          <w:ilvl w:val="0"/>
          <w:numId w:val="49"/>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drobná architektura v plochách ve veřejném prostoru (např. sochy, kříže, boží muka apod.), mobiliář</w:t>
      </w:r>
    </w:p>
    <w:p w14:paraId="3ACB3FA4" w14:textId="77777777" w:rsidR="00420F04" w:rsidRPr="002A4F60" w:rsidRDefault="00420F04" w:rsidP="00420F04">
      <w:pPr>
        <w:rPr>
          <w:rFonts w:ascii="Times New Roman" w:hAnsi="Times New Roman" w:cs="Times New Roman"/>
          <w:color w:val="4472C4" w:themeColor="accent1"/>
          <w:sz w:val="27"/>
          <w:szCs w:val="27"/>
        </w:rPr>
      </w:pPr>
      <w:r w:rsidRPr="002A4F60">
        <w:rPr>
          <w:rFonts w:ascii="Times New Roman" w:hAnsi="Times New Roman" w:cs="Times New Roman"/>
          <w:color w:val="4472C4" w:themeColor="accent1"/>
          <w:sz w:val="10"/>
          <w:szCs w:val="10"/>
        </w:rPr>
        <w:t> </w:t>
      </w:r>
    </w:p>
    <w:p w14:paraId="22554EC5" w14:textId="77777777" w:rsidR="00420F04" w:rsidRPr="002A4F60" w:rsidRDefault="00420F04" w:rsidP="00420F04">
      <w:pPr>
        <w:pStyle w:val="Odstavecseseznamem"/>
        <w:numPr>
          <w:ilvl w:val="0"/>
          <w:numId w:val="51"/>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sběrný dvůr (</w:t>
      </w:r>
      <w:proofErr w:type="spellStart"/>
      <w:r w:rsidRPr="002A4F60">
        <w:rPr>
          <w:rFonts w:ascii="Times New Roman" w:hAnsi="Times New Roman"/>
          <w:color w:val="4472C4" w:themeColor="accent1"/>
          <w:sz w:val="20"/>
          <w:szCs w:val="20"/>
        </w:rPr>
        <w:t>ekodvůr</w:t>
      </w:r>
      <w:proofErr w:type="spellEnd"/>
      <w:r w:rsidRPr="002A4F60">
        <w:rPr>
          <w:rFonts w:ascii="Times New Roman" w:hAnsi="Times New Roman"/>
          <w:color w:val="4472C4" w:themeColor="accent1"/>
          <w:sz w:val="20"/>
          <w:szCs w:val="20"/>
        </w:rPr>
        <w:t xml:space="preserve">) s příslušenstvím za podmínky umístění v ploše ozn. K1 ve výkrese </w:t>
      </w:r>
      <w:proofErr w:type="gramStart"/>
      <w:r w:rsidRPr="002A4F60">
        <w:rPr>
          <w:rFonts w:ascii="Times New Roman" w:hAnsi="Times New Roman"/>
          <w:color w:val="4472C4" w:themeColor="accent1"/>
          <w:sz w:val="20"/>
          <w:szCs w:val="20"/>
        </w:rPr>
        <w:t>1b</w:t>
      </w:r>
      <w:proofErr w:type="gramEnd"/>
      <w:r w:rsidRPr="002A4F60">
        <w:rPr>
          <w:rFonts w:ascii="Times New Roman" w:hAnsi="Times New Roman"/>
          <w:color w:val="4472C4" w:themeColor="accent1"/>
          <w:sz w:val="20"/>
          <w:szCs w:val="20"/>
        </w:rPr>
        <w:t xml:space="preserve"> a za podmínky souladu s ostatním funkčním využitím plochy K1</w:t>
      </w:r>
    </w:p>
    <w:p w14:paraId="3DBBAD63" w14:textId="77777777" w:rsidR="00420F04" w:rsidRPr="002A4F60" w:rsidRDefault="00420F04" w:rsidP="00420F04">
      <w:pPr>
        <w:jc w:val="both"/>
        <w:rPr>
          <w:rFonts w:ascii="Times New Roman" w:hAnsi="Times New Roman" w:cs="Times New Roman"/>
          <w:color w:val="4472C4" w:themeColor="accent1"/>
          <w:szCs w:val="24"/>
        </w:rPr>
      </w:pPr>
      <w:r w:rsidRPr="002A4F60">
        <w:rPr>
          <w:rFonts w:ascii="Times New Roman" w:hAnsi="Times New Roman" w:cs="Times New Roman"/>
          <w:b/>
          <w:bCs/>
          <w:color w:val="4472C4" w:themeColor="accent1"/>
          <w:sz w:val="10"/>
          <w:szCs w:val="10"/>
        </w:rPr>
        <w:t> </w:t>
      </w:r>
    </w:p>
    <w:p w14:paraId="63F7964A" w14:textId="77777777" w:rsidR="00420F04" w:rsidRPr="002A4F60" w:rsidRDefault="00420F04" w:rsidP="00420F04">
      <w:pPr>
        <w:rPr>
          <w:rFonts w:ascii="Times New Roman" w:hAnsi="Times New Roman" w:cs="Times New Roman"/>
          <w:color w:val="4472C4" w:themeColor="accent1"/>
          <w:sz w:val="20"/>
          <w:szCs w:val="20"/>
        </w:rPr>
      </w:pPr>
      <w:r w:rsidRPr="002A4F60">
        <w:rPr>
          <w:rFonts w:ascii="Times New Roman" w:hAnsi="Times New Roman" w:cs="Times New Roman"/>
          <w:i/>
          <w:iCs/>
          <w:color w:val="4472C4" w:themeColor="accent1"/>
          <w:szCs w:val="24"/>
          <w:u w:val="single"/>
        </w:rPr>
        <w:t>nepřípustné využití</w:t>
      </w:r>
      <w:r w:rsidRPr="002A4F60">
        <w:rPr>
          <w:rFonts w:ascii="Times New Roman" w:hAnsi="Times New Roman" w:cs="Times New Roman"/>
          <w:i/>
          <w:iCs/>
          <w:color w:val="4472C4" w:themeColor="accent1"/>
          <w:szCs w:val="24"/>
        </w:rPr>
        <w:t>: </w:t>
      </w:r>
    </w:p>
    <w:p w14:paraId="2C4D813B" w14:textId="77777777" w:rsidR="00420F04" w:rsidRPr="002A4F60" w:rsidRDefault="00420F04" w:rsidP="00420F04">
      <w:pPr>
        <w:pStyle w:val="Odstavecseseznamem"/>
        <w:numPr>
          <w:ilvl w:val="0"/>
          <w:numId w:val="52"/>
        </w:numPr>
        <w:rPr>
          <w:rFonts w:ascii="Times New Roman" w:hAnsi="Times New Roman"/>
          <w:color w:val="4472C4" w:themeColor="accent1"/>
          <w:sz w:val="27"/>
          <w:szCs w:val="27"/>
        </w:rPr>
      </w:pPr>
      <w:r w:rsidRPr="002A4F60">
        <w:rPr>
          <w:rFonts w:ascii="Times New Roman" w:hAnsi="Times New Roman"/>
          <w:color w:val="4472C4" w:themeColor="accent1"/>
          <w:sz w:val="20"/>
          <w:szCs w:val="20"/>
        </w:rPr>
        <w:t xml:space="preserve">bydlení v bytových domech </w:t>
      </w:r>
    </w:p>
    <w:p w14:paraId="346380F0" w14:textId="77777777" w:rsidR="00420F04" w:rsidRPr="002A4F60" w:rsidRDefault="00420F04" w:rsidP="00420F04">
      <w:pPr>
        <w:pStyle w:val="Odstavecseseznamem"/>
        <w:numPr>
          <w:ilvl w:val="0"/>
          <w:numId w:val="52"/>
        </w:numPr>
        <w:rPr>
          <w:rFonts w:ascii="Times New Roman" w:hAnsi="Times New Roman"/>
          <w:color w:val="4472C4" w:themeColor="accent1"/>
          <w:sz w:val="27"/>
          <w:szCs w:val="27"/>
        </w:rPr>
      </w:pPr>
      <w:r w:rsidRPr="002A4F60">
        <w:rPr>
          <w:rFonts w:ascii="Times New Roman" w:hAnsi="Times New Roman"/>
          <w:color w:val="4472C4" w:themeColor="accent1"/>
          <w:sz w:val="20"/>
          <w:szCs w:val="20"/>
        </w:rPr>
        <w:t xml:space="preserve">individuální rekreace </w:t>
      </w:r>
    </w:p>
    <w:p w14:paraId="68563C1F" w14:textId="77777777" w:rsidR="00420F04" w:rsidRPr="002A4F60" w:rsidRDefault="00420F04" w:rsidP="00420F04">
      <w:pPr>
        <w:pStyle w:val="Odstavecseseznamem"/>
        <w:numPr>
          <w:ilvl w:val="0"/>
          <w:numId w:val="52"/>
        </w:numPr>
        <w:rPr>
          <w:rFonts w:ascii="Times New Roman" w:hAnsi="Times New Roman"/>
          <w:color w:val="4472C4" w:themeColor="accent1"/>
          <w:sz w:val="27"/>
          <w:szCs w:val="27"/>
        </w:rPr>
      </w:pPr>
      <w:r w:rsidRPr="002A4F60">
        <w:rPr>
          <w:rFonts w:ascii="Times New Roman" w:hAnsi="Times New Roman"/>
          <w:color w:val="4472C4" w:themeColor="accent1"/>
          <w:sz w:val="20"/>
          <w:szCs w:val="20"/>
        </w:rPr>
        <w:t>vinařský dvůr</w:t>
      </w:r>
    </w:p>
    <w:p w14:paraId="4F4D4F4C" w14:textId="77777777" w:rsidR="00420F04" w:rsidRPr="002A4F60" w:rsidRDefault="00420F04" w:rsidP="00420F04">
      <w:pPr>
        <w:pStyle w:val="Odstavecseseznamem"/>
        <w:numPr>
          <w:ilvl w:val="0"/>
          <w:numId w:val="52"/>
        </w:numPr>
        <w:rPr>
          <w:rFonts w:ascii="Times New Roman" w:hAnsi="Times New Roman"/>
          <w:color w:val="4472C4" w:themeColor="accent1"/>
          <w:sz w:val="27"/>
          <w:szCs w:val="27"/>
        </w:rPr>
      </w:pPr>
      <w:r w:rsidRPr="002A4F60">
        <w:rPr>
          <w:rFonts w:ascii="Times New Roman" w:hAnsi="Times New Roman"/>
          <w:color w:val="4472C4" w:themeColor="accent1"/>
          <w:sz w:val="20"/>
          <w:szCs w:val="20"/>
        </w:rPr>
        <w:t>výroba, sklady a rozvoj drobných výrobců bez živočišné výroby a bez bydlení</w:t>
      </w:r>
    </w:p>
    <w:p w14:paraId="63E7EEDF" w14:textId="77777777" w:rsidR="00420F04" w:rsidRPr="002A4F60" w:rsidRDefault="00420F04" w:rsidP="00420F04">
      <w:pPr>
        <w:pStyle w:val="Odstavecseseznamem"/>
        <w:numPr>
          <w:ilvl w:val="0"/>
          <w:numId w:val="52"/>
        </w:numPr>
        <w:rPr>
          <w:rFonts w:ascii="Times New Roman" w:hAnsi="Times New Roman"/>
          <w:color w:val="4472C4" w:themeColor="accent1"/>
          <w:sz w:val="27"/>
          <w:szCs w:val="27"/>
        </w:rPr>
      </w:pPr>
      <w:r w:rsidRPr="002A4F60">
        <w:rPr>
          <w:rFonts w:ascii="Times New Roman" w:hAnsi="Times New Roman"/>
          <w:color w:val="4472C4" w:themeColor="accent1"/>
          <w:sz w:val="20"/>
          <w:szCs w:val="20"/>
        </w:rPr>
        <w:t>uskladnění, zpracování a distribuce zemědělské rostlinné produkce  </w:t>
      </w:r>
    </w:p>
    <w:p w14:paraId="53C3E02A" w14:textId="77777777" w:rsidR="00420F04" w:rsidRPr="002A4F60" w:rsidRDefault="00420F04" w:rsidP="00420F04">
      <w:pPr>
        <w:pStyle w:val="Odstavecseseznamem"/>
        <w:numPr>
          <w:ilvl w:val="0"/>
          <w:numId w:val="52"/>
        </w:numPr>
        <w:rPr>
          <w:rFonts w:ascii="Times New Roman" w:hAnsi="Times New Roman"/>
          <w:color w:val="4472C4" w:themeColor="accent1"/>
          <w:sz w:val="27"/>
          <w:szCs w:val="27"/>
        </w:rPr>
      </w:pPr>
      <w:r w:rsidRPr="002A4F60">
        <w:rPr>
          <w:rFonts w:ascii="Times New Roman" w:hAnsi="Times New Roman"/>
          <w:color w:val="4472C4" w:themeColor="accent1"/>
          <w:sz w:val="20"/>
          <w:szCs w:val="20"/>
        </w:rPr>
        <w:t>zařízení fotovoltaické elektrárny s nezbytným příslušenstvím</w:t>
      </w:r>
    </w:p>
    <w:p w14:paraId="1C7B8E77" w14:textId="77777777" w:rsidR="00420F04" w:rsidRPr="002A4F60" w:rsidRDefault="00420F04" w:rsidP="00420F04">
      <w:pPr>
        <w:pStyle w:val="Odstavecseseznamem"/>
        <w:numPr>
          <w:ilvl w:val="0"/>
          <w:numId w:val="52"/>
        </w:numPr>
        <w:rPr>
          <w:rFonts w:ascii="Times New Roman" w:hAnsi="Times New Roman"/>
          <w:color w:val="4472C4" w:themeColor="accent1"/>
          <w:sz w:val="27"/>
          <w:szCs w:val="27"/>
        </w:rPr>
      </w:pPr>
      <w:r w:rsidRPr="002A4F60">
        <w:rPr>
          <w:rFonts w:ascii="Times New Roman" w:hAnsi="Times New Roman"/>
          <w:color w:val="4472C4" w:themeColor="accent1"/>
          <w:sz w:val="20"/>
          <w:szCs w:val="20"/>
        </w:rPr>
        <w:t>těžební a průzkumná zařízení nerostných surovin</w:t>
      </w:r>
    </w:p>
    <w:p w14:paraId="4B153196" w14:textId="77777777" w:rsidR="00420F04" w:rsidRPr="002A4F60" w:rsidRDefault="00420F04" w:rsidP="00420F04">
      <w:pPr>
        <w:pStyle w:val="Odstavecseseznamem"/>
        <w:numPr>
          <w:ilvl w:val="0"/>
          <w:numId w:val="52"/>
        </w:numPr>
        <w:rPr>
          <w:rFonts w:ascii="Times New Roman" w:hAnsi="Times New Roman"/>
          <w:color w:val="4472C4" w:themeColor="accent1"/>
          <w:sz w:val="27"/>
          <w:szCs w:val="27"/>
        </w:rPr>
      </w:pPr>
      <w:r w:rsidRPr="002A4F60">
        <w:rPr>
          <w:rFonts w:ascii="Times New Roman" w:hAnsi="Times New Roman"/>
          <w:color w:val="4472C4" w:themeColor="accent1"/>
          <w:sz w:val="20"/>
          <w:szCs w:val="20"/>
        </w:rPr>
        <w:t xml:space="preserve">užitková zeleň a zahrádkářské kolonie </w:t>
      </w:r>
    </w:p>
    <w:p w14:paraId="071C36D7" w14:textId="77777777" w:rsidR="00420F04" w:rsidRPr="002A4F60" w:rsidRDefault="00420F04" w:rsidP="00420F04">
      <w:pPr>
        <w:pStyle w:val="Odstavecseseznamem"/>
        <w:numPr>
          <w:ilvl w:val="0"/>
          <w:numId w:val="52"/>
        </w:numPr>
        <w:rPr>
          <w:rFonts w:ascii="Times New Roman" w:hAnsi="Times New Roman"/>
          <w:color w:val="4472C4" w:themeColor="accent1"/>
          <w:sz w:val="27"/>
          <w:szCs w:val="27"/>
        </w:rPr>
      </w:pPr>
      <w:r w:rsidRPr="002A4F60">
        <w:rPr>
          <w:rFonts w:ascii="Times New Roman" w:hAnsi="Times New Roman"/>
          <w:color w:val="4472C4" w:themeColor="accent1"/>
          <w:sz w:val="20"/>
          <w:szCs w:val="20"/>
        </w:rPr>
        <w:t xml:space="preserve">zemědělská výroba, lesy, </w:t>
      </w:r>
    </w:p>
    <w:p w14:paraId="6070866F" w14:textId="77777777" w:rsidR="00420F04" w:rsidRPr="002A4F60" w:rsidRDefault="00420F04" w:rsidP="00420F04">
      <w:pPr>
        <w:pStyle w:val="Odstavecseseznamem"/>
        <w:numPr>
          <w:ilvl w:val="0"/>
          <w:numId w:val="52"/>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činnosti, narušující či zatěžující pozitivní hodnoty prostoru a životní prostředí,</w:t>
      </w:r>
    </w:p>
    <w:p w14:paraId="57E2303B" w14:textId="77777777" w:rsidR="00420F04" w:rsidRPr="002A4F60" w:rsidRDefault="00420F04" w:rsidP="00420F04">
      <w:pPr>
        <w:jc w:val="both"/>
        <w:rPr>
          <w:rFonts w:ascii="Times New Roman" w:hAnsi="Times New Roman" w:cs="Times New Roman"/>
          <w:color w:val="4472C4" w:themeColor="accent1"/>
          <w:sz w:val="20"/>
          <w:szCs w:val="20"/>
        </w:rPr>
      </w:pPr>
      <w:r w:rsidRPr="002A4F60">
        <w:rPr>
          <w:rFonts w:ascii="Times New Roman" w:hAnsi="Times New Roman" w:cs="Times New Roman"/>
          <w:b/>
          <w:bCs/>
          <w:color w:val="4472C4" w:themeColor="accent1"/>
          <w:sz w:val="20"/>
          <w:szCs w:val="20"/>
        </w:rPr>
        <w:t> </w:t>
      </w:r>
    </w:p>
    <w:p w14:paraId="1B613475" w14:textId="77777777" w:rsidR="00420F04" w:rsidRPr="002A4F60" w:rsidRDefault="00420F04" w:rsidP="00420F04">
      <w:pPr>
        <w:rPr>
          <w:rFonts w:ascii="Times New Roman" w:hAnsi="Times New Roman" w:cs="Times New Roman"/>
          <w:b/>
          <w:bCs/>
          <w:color w:val="4472C4" w:themeColor="accent1"/>
          <w:sz w:val="24"/>
          <w:szCs w:val="24"/>
        </w:rPr>
      </w:pPr>
    </w:p>
    <w:p w14:paraId="1B448AB4" w14:textId="77777777" w:rsidR="000F4858" w:rsidRPr="002A4F60" w:rsidRDefault="000F4858">
      <w:pPr>
        <w:rPr>
          <w:rFonts w:ascii="Times New Roman" w:hAnsi="Times New Roman" w:cs="Times New Roman"/>
          <w:b/>
          <w:bCs/>
          <w:color w:val="4472C4" w:themeColor="accent1"/>
          <w:sz w:val="24"/>
          <w:szCs w:val="24"/>
        </w:rPr>
      </w:pPr>
      <w:r w:rsidRPr="002A4F60">
        <w:rPr>
          <w:rFonts w:ascii="Times New Roman" w:hAnsi="Times New Roman" w:cs="Times New Roman"/>
          <w:b/>
          <w:bCs/>
          <w:color w:val="4472C4" w:themeColor="accent1"/>
          <w:sz w:val="24"/>
          <w:szCs w:val="24"/>
        </w:rPr>
        <w:br w:type="page"/>
      </w:r>
    </w:p>
    <w:p w14:paraId="7B262AFE" w14:textId="7632F095" w:rsidR="00420F04" w:rsidRPr="002A4F60" w:rsidRDefault="00420F04" w:rsidP="00420F04">
      <w:pPr>
        <w:rPr>
          <w:rFonts w:ascii="Times New Roman" w:hAnsi="Times New Roman" w:cs="Times New Roman"/>
          <w:color w:val="4472C4" w:themeColor="accent1"/>
          <w:szCs w:val="24"/>
        </w:rPr>
      </w:pPr>
      <w:proofErr w:type="gramStart"/>
      <w:r w:rsidRPr="002A4F60">
        <w:rPr>
          <w:rFonts w:ascii="Times New Roman" w:hAnsi="Times New Roman" w:cs="Times New Roman"/>
          <w:b/>
          <w:bCs/>
          <w:color w:val="4472C4" w:themeColor="accent1"/>
          <w:sz w:val="24"/>
          <w:szCs w:val="24"/>
        </w:rPr>
        <w:lastRenderedPageBreak/>
        <w:t>4.2  občanské</w:t>
      </w:r>
      <w:proofErr w:type="gramEnd"/>
      <w:r w:rsidRPr="002A4F60">
        <w:rPr>
          <w:rFonts w:ascii="Times New Roman" w:hAnsi="Times New Roman" w:cs="Times New Roman"/>
          <w:b/>
          <w:bCs/>
          <w:color w:val="4472C4" w:themeColor="accent1"/>
          <w:sz w:val="24"/>
          <w:szCs w:val="24"/>
        </w:rPr>
        <w:t xml:space="preserve"> vybavení hřbitovy (OH)</w:t>
      </w:r>
      <w:r w:rsidRPr="002A4F60">
        <w:rPr>
          <w:rFonts w:ascii="Times New Roman" w:hAnsi="Times New Roman" w:cs="Times New Roman"/>
          <w:b/>
          <w:bCs/>
          <w:color w:val="4472C4" w:themeColor="accent1"/>
          <w:sz w:val="24"/>
          <w:szCs w:val="24"/>
        </w:rPr>
        <w:tab/>
      </w:r>
      <w:r w:rsidRPr="002A4F60">
        <w:rPr>
          <w:rFonts w:ascii="Times New Roman" w:hAnsi="Times New Roman" w:cs="Times New Roman"/>
          <w:color w:val="4472C4" w:themeColor="accent1"/>
          <w:szCs w:val="24"/>
        </w:rPr>
        <w:t> </w:t>
      </w:r>
    </w:p>
    <w:p w14:paraId="024C3ED9" w14:textId="77777777" w:rsidR="00420F04" w:rsidRPr="002A4F60" w:rsidRDefault="00420F04" w:rsidP="00420F04">
      <w:pPr>
        <w:jc w:val="both"/>
        <w:rPr>
          <w:rFonts w:ascii="Times New Roman" w:hAnsi="Times New Roman" w:cs="Times New Roman"/>
          <w:color w:val="4472C4" w:themeColor="accent1"/>
          <w:szCs w:val="24"/>
        </w:rPr>
      </w:pPr>
      <w:r w:rsidRPr="002A4F60">
        <w:rPr>
          <w:rFonts w:ascii="Times New Roman" w:hAnsi="Times New Roman" w:cs="Times New Roman"/>
          <w:i/>
          <w:iCs/>
          <w:color w:val="4472C4" w:themeColor="accent1"/>
          <w:szCs w:val="24"/>
          <w:u w:val="single"/>
        </w:rPr>
        <w:t>hlavní využití:</w:t>
      </w:r>
      <w:r w:rsidRPr="002A4F60">
        <w:rPr>
          <w:rFonts w:ascii="Times New Roman" w:hAnsi="Times New Roman" w:cs="Times New Roman"/>
          <w:color w:val="4472C4" w:themeColor="accent1"/>
          <w:szCs w:val="24"/>
        </w:rPr>
        <w:t> </w:t>
      </w:r>
    </w:p>
    <w:p w14:paraId="4213C5F3" w14:textId="77777777" w:rsidR="00420F04" w:rsidRPr="002A4F60" w:rsidRDefault="00420F04" w:rsidP="00420F04">
      <w:pPr>
        <w:rPr>
          <w:rFonts w:ascii="Times New Roman" w:hAnsi="Times New Roman" w:cs="Times New Roman"/>
          <w:color w:val="4472C4" w:themeColor="accent1"/>
          <w:sz w:val="20"/>
          <w:szCs w:val="20"/>
        </w:rPr>
      </w:pPr>
      <w:r w:rsidRPr="002A4F60">
        <w:rPr>
          <w:rFonts w:ascii="Times New Roman" w:hAnsi="Times New Roman" w:cs="Times New Roman"/>
          <w:color w:val="4472C4" w:themeColor="accent1"/>
          <w:sz w:val="20"/>
          <w:szCs w:val="20"/>
        </w:rPr>
        <w:t>občanské vybavení – hřbitov s příslušenstvím</w:t>
      </w:r>
    </w:p>
    <w:p w14:paraId="0B9DE130" w14:textId="77777777" w:rsidR="00420F04" w:rsidRPr="002A4F60" w:rsidRDefault="00420F04" w:rsidP="00420F04">
      <w:pPr>
        <w:jc w:val="both"/>
        <w:rPr>
          <w:rFonts w:ascii="Times New Roman" w:hAnsi="Times New Roman" w:cs="Times New Roman"/>
          <w:b/>
          <w:bCs/>
          <w:color w:val="4472C4" w:themeColor="accent1"/>
          <w:sz w:val="20"/>
          <w:szCs w:val="20"/>
        </w:rPr>
      </w:pPr>
      <w:r w:rsidRPr="002A4F60">
        <w:rPr>
          <w:rFonts w:ascii="Times New Roman" w:hAnsi="Times New Roman" w:cs="Times New Roman"/>
          <w:i/>
          <w:iCs/>
          <w:color w:val="4472C4" w:themeColor="accent1"/>
          <w:szCs w:val="24"/>
          <w:u w:val="single"/>
        </w:rPr>
        <w:t>přípustné využití:</w:t>
      </w:r>
    </w:p>
    <w:p w14:paraId="42D493C0" w14:textId="77777777" w:rsidR="00420F04" w:rsidRPr="002A4F60" w:rsidRDefault="00420F04" w:rsidP="00420F04">
      <w:pPr>
        <w:pStyle w:val="Odstavecseseznamem"/>
        <w:numPr>
          <w:ilvl w:val="0"/>
          <w:numId w:val="50"/>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technická infrastruktura</w:t>
      </w:r>
    </w:p>
    <w:p w14:paraId="7035181F" w14:textId="77777777" w:rsidR="00420F04" w:rsidRPr="002A4F60" w:rsidRDefault="00420F04" w:rsidP="00420F04">
      <w:pPr>
        <w:pStyle w:val="Odstavecseseznamem"/>
        <w:numPr>
          <w:ilvl w:val="0"/>
          <w:numId w:val="50"/>
        </w:numPr>
        <w:rPr>
          <w:rFonts w:ascii="Times New Roman" w:hAnsi="Times New Roman"/>
          <w:color w:val="4472C4" w:themeColor="accent1"/>
          <w:szCs w:val="24"/>
        </w:rPr>
      </w:pPr>
      <w:r w:rsidRPr="002A4F60">
        <w:rPr>
          <w:rFonts w:ascii="Times New Roman" w:hAnsi="Times New Roman"/>
          <w:color w:val="4472C4" w:themeColor="accent1"/>
          <w:sz w:val="20"/>
          <w:szCs w:val="20"/>
        </w:rPr>
        <w:t xml:space="preserve">veřejné prostranství </w:t>
      </w:r>
    </w:p>
    <w:p w14:paraId="3FEB4244" w14:textId="77777777" w:rsidR="00420F04" w:rsidRPr="002A4F60" w:rsidRDefault="00420F04" w:rsidP="00420F04">
      <w:pPr>
        <w:rPr>
          <w:rFonts w:ascii="Times New Roman" w:hAnsi="Times New Roman" w:cs="Times New Roman"/>
          <w:color w:val="4472C4" w:themeColor="accent1"/>
          <w:sz w:val="20"/>
          <w:szCs w:val="20"/>
        </w:rPr>
      </w:pPr>
      <w:r w:rsidRPr="002A4F60">
        <w:rPr>
          <w:rFonts w:ascii="Times New Roman" w:hAnsi="Times New Roman" w:cs="Times New Roman"/>
          <w:i/>
          <w:iCs/>
          <w:color w:val="4472C4" w:themeColor="accent1"/>
          <w:szCs w:val="24"/>
          <w:u w:val="single"/>
        </w:rPr>
        <w:t>podmíněně přípustné</w:t>
      </w:r>
      <w:r w:rsidRPr="002A4F60">
        <w:rPr>
          <w:rFonts w:ascii="Times New Roman" w:hAnsi="Times New Roman" w:cs="Times New Roman"/>
          <w:i/>
          <w:iCs/>
          <w:color w:val="4472C4" w:themeColor="accent1"/>
          <w:szCs w:val="24"/>
        </w:rPr>
        <w:t> – </w:t>
      </w:r>
      <w:r w:rsidRPr="002A4F60">
        <w:rPr>
          <w:rFonts w:ascii="Times New Roman" w:hAnsi="Times New Roman" w:cs="Times New Roman"/>
          <w:color w:val="4472C4" w:themeColor="accent1"/>
          <w:szCs w:val="24"/>
        </w:rPr>
        <w:t>za podmínky souladu s funkční prioritou plochy a příznivými vazbami na okolní prostor, souladu v zástavbě:</w:t>
      </w:r>
      <w:r w:rsidRPr="002A4F60">
        <w:rPr>
          <w:rFonts w:ascii="Times New Roman" w:hAnsi="Times New Roman" w:cs="Times New Roman"/>
          <w:color w:val="4472C4" w:themeColor="accent1"/>
          <w:sz w:val="20"/>
          <w:szCs w:val="20"/>
        </w:rPr>
        <w:t> </w:t>
      </w:r>
    </w:p>
    <w:p w14:paraId="3F59FED9" w14:textId="77777777" w:rsidR="00420F04" w:rsidRPr="002A4F60" w:rsidRDefault="00420F04" w:rsidP="00420F04">
      <w:pPr>
        <w:pStyle w:val="Odstavecseseznamem"/>
        <w:numPr>
          <w:ilvl w:val="0"/>
          <w:numId w:val="50"/>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dopravní infrastruktura pro obsluhu plochy, doprava v klidu</w:t>
      </w:r>
    </w:p>
    <w:p w14:paraId="7A92A3FE" w14:textId="77777777" w:rsidR="00420F04" w:rsidRPr="002A4F60" w:rsidRDefault="00420F04" w:rsidP="00420F04">
      <w:pPr>
        <w:pStyle w:val="Odstavecseseznamem"/>
        <w:numPr>
          <w:ilvl w:val="0"/>
          <w:numId w:val="50"/>
        </w:numPr>
        <w:rPr>
          <w:rFonts w:ascii="Times New Roman" w:hAnsi="Times New Roman"/>
          <w:color w:val="4472C4" w:themeColor="accent1"/>
          <w:sz w:val="27"/>
          <w:szCs w:val="27"/>
        </w:rPr>
      </w:pPr>
      <w:r w:rsidRPr="002A4F60">
        <w:rPr>
          <w:rFonts w:ascii="Times New Roman" w:hAnsi="Times New Roman"/>
          <w:color w:val="4472C4" w:themeColor="accent1"/>
          <w:sz w:val="20"/>
          <w:szCs w:val="20"/>
        </w:rPr>
        <w:t>občanské vybavení bez funkce bydlení či ubytování</w:t>
      </w:r>
    </w:p>
    <w:p w14:paraId="66AA4D51" w14:textId="77777777" w:rsidR="00420F04" w:rsidRPr="002A4F60" w:rsidRDefault="00420F04" w:rsidP="00420F04">
      <w:pPr>
        <w:pStyle w:val="Odstavecseseznamem"/>
        <w:numPr>
          <w:ilvl w:val="0"/>
          <w:numId w:val="49"/>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památníky, sochy s příslušenstvím</w:t>
      </w:r>
    </w:p>
    <w:p w14:paraId="2E651AFB" w14:textId="77777777" w:rsidR="00420F04" w:rsidRPr="002A4F60" w:rsidRDefault="00420F04" w:rsidP="00420F04">
      <w:pPr>
        <w:pStyle w:val="Odstavecseseznamem"/>
        <w:numPr>
          <w:ilvl w:val="0"/>
          <w:numId w:val="49"/>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ochranné a záchytné příkopy</w:t>
      </w:r>
    </w:p>
    <w:p w14:paraId="77C8E101" w14:textId="77777777" w:rsidR="00420F04" w:rsidRPr="002A4F60" w:rsidRDefault="00420F04" w:rsidP="00420F04">
      <w:pPr>
        <w:pStyle w:val="Odstavecseseznamem"/>
        <w:numPr>
          <w:ilvl w:val="0"/>
          <w:numId w:val="49"/>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veřejná zeleň, </w:t>
      </w:r>
    </w:p>
    <w:p w14:paraId="706CCAB0" w14:textId="77777777" w:rsidR="00420F04" w:rsidRPr="002A4F60" w:rsidRDefault="00420F04" w:rsidP="00420F04">
      <w:pPr>
        <w:pStyle w:val="Odstavecseseznamem"/>
        <w:numPr>
          <w:ilvl w:val="0"/>
          <w:numId w:val="49"/>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umístění drobné architektury v plochách ve veřejném prostoru (např. sochy, kříže, boží muka apod.), </w:t>
      </w:r>
    </w:p>
    <w:p w14:paraId="18A8AE5D" w14:textId="77777777" w:rsidR="00420F04" w:rsidRPr="002A4F60" w:rsidRDefault="00420F04" w:rsidP="00420F04">
      <w:pPr>
        <w:rPr>
          <w:rFonts w:ascii="Times New Roman" w:hAnsi="Times New Roman" w:cs="Times New Roman"/>
          <w:color w:val="4472C4" w:themeColor="accent1"/>
          <w:sz w:val="20"/>
          <w:szCs w:val="20"/>
        </w:rPr>
      </w:pPr>
      <w:r w:rsidRPr="002A4F60">
        <w:rPr>
          <w:rFonts w:ascii="Times New Roman" w:hAnsi="Times New Roman" w:cs="Times New Roman"/>
          <w:color w:val="4472C4" w:themeColor="accent1"/>
          <w:sz w:val="10"/>
          <w:szCs w:val="10"/>
        </w:rPr>
        <w:t> </w:t>
      </w:r>
      <w:r w:rsidRPr="002A4F60">
        <w:rPr>
          <w:rFonts w:ascii="Times New Roman" w:hAnsi="Times New Roman" w:cs="Times New Roman"/>
          <w:i/>
          <w:iCs/>
          <w:color w:val="4472C4" w:themeColor="accent1"/>
          <w:szCs w:val="24"/>
          <w:u w:val="single"/>
        </w:rPr>
        <w:t>nepřípustné využití</w:t>
      </w:r>
      <w:r w:rsidRPr="002A4F60">
        <w:rPr>
          <w:rFonts w:ascii="Times New Roman" w:hAnsi="Times New Roman" w:cs="Times New Roman"/>
          <w:i/>
          <w:iCs/>
          <w:color w:val="4472C4" w:themeColor="accent1"/>
          <w:szCs w:val="24"/>
        </w:rPr>
        <w:t>: </w:t>
      </w:r>
    </w:p>
    <w:p w14:paraId="1A35D2F8" w14:textId="77777777" w:rsidR="00420F04" w:rsidRPr="002A4F60" w:rsidRDefault="00420F04" w:rsidP="00420F04">
      <w:pPr>
        <w:pStyle w:val="Odstavecseseznamem"/>
        <w:numPr>
          <w:ilvl w:val="0"/>
          <w:numId w:val="52"/>
        </w:numPr>
        <w:rPr>
          <w:rFonts w:ascii="Times New Roman" w:hAnsi="Times New Roman"/>
          <w:color w:val="4472C4" w:themeColor="accent1"/>
          <w:sz w:val="27"/>
          <w:szCs w:val="27"/>
        </w:rPr>
      </w:pPr>
      <w:proofErr w:type="gramStart"/>
      <w:r w:rsidRPr="002A4F60">
        <w:rPr>
          <w:rFonts w:ascii="Times New Roman" w:hAnsi="Times New Roman"/>
          <w:color w:val="4472C4" w:themeColor="accent1"/>
          <w:sz w:val="20"/>
          <w:szCs w:val="20"/>
        </w:rPr>
        <w:t>bydlení ,</w:t>
      </w:r>
      <w:proofErr w:type="gramEnd"/>
      <w:r w:rsidRPr="002A4F60">
        <w:rPr>
          <w:rFonts w:ascii="Times New Roman" w:hAnsi="Times New Roman"/>
          <w:color w:val="4472C4" w:themeColor="accent1"/>
          <w:sz w:val="20"/>
          <w:szCs w:val="20"/>
        </w:rPr>
        <w:t xml:space="preserve"> </w:t>
      </w:r>
      <w:proofErr w:type="gramStart"/>
      <w:r w:rsidRPr="002A4F60">
        <w:rPr>
          <w:rFonts w:ascii="Times New Roman" w:hAnsi="Times New Roman"/>
          <w:color w:val="4472C4" w:themeColor="accent1"/>
          <w:sz w:val="20"/>
          <w:szCs w:val="20"/>
        </w:rPr>
        <w:t>rekreace,  sport,  vinařský</w:t>
      </w:r>
      <w:proofErr w:type="gramEnd"/>
      <w:r w:rsidRPr="002A4F60">
        <w:rPr>
          <w:rFonts w:ascii="Times New Roman" w:hAnsi="Times New Roman"/>
          <w:color w:val="4472C4" w:themeColor="accent1"/>
          <w:sz w:val="20"/>
          <w:szCs w:val="20"/>
        </w:rPr>
        <w:t xml:space="preserve"> dvůr</w:t>
      </w:r>
    </w:p>
    <w:p w14:paraId="1DEB3BE1" w14:textId="77777777" w:rsidR="00420F04" w:rsidRPr="002A4F60" w:rsidRDefault="00420F04" w:rsidP="00420F04">
      <w:pPr>
        <w:pStyle w:val="Odstavecseseznamem"/>
        <w:numPr>
          <w:ilvl w:val="0"/>
          <w:numId w:val="52"/>
        </w:numPr>
        <w:rPr>
          <w:rFonts w:ascii="Times New Roman" w:hAnsi="Times New Roman"/>
          <w:color w:val="4472C4" w:themeColor="accent1"/>
          <w:sz w:val="27"/>
          <w:szCs w:val="27"/>
        </w:rPr>
      </w:pPr>
      <w:proofErr w:type="gramStart"/>
      <w:r w:rsidRPr="002A4F60">
        <w:rPr>
          <w:rFonts w:ascii="Times New Roman" w:hAnsi="Times New Roman"/>
          <w:color w:val="4472C4" w:themeColor="accent1"/>
          <w:sz w:val="20"/>
          <w:szCs w:val="20"/>
        </w:rPr>
        <w:t>výroba ,</w:t>
      </w:r>
      <w:proofErr w:type="gramEnd"/>
      <w:r w:rsidRPr="002A4F60">
        <w:rPr>
          <w:rFonts w:ascii="Times New Roman" w:hAnsi="Times New Roman"/>
          <w:color w:val="4472C4" w:themeColor="accent1"/>
          <w:sz w:val="20"/>
          <w:szCs w:val="20"/>
        </w:rPr>
        <w:t xml:space="preserve"> sklady </w:t>
      </w:r>
    </w:p>
    <w:p w14:paraId="6464DAA9" w14:textId="77777777" w:rsidR="00420F04" w:rsidRPr="002A4F60" w:rsidRDefault="00420F04" w:rsidP="00420F04">
      <w:pPr>
        <w:pStyle w:val="Odstavecseseznamem"/>
        <w:numPr>
          <w:ilvl w:val="0"/>
          <w:numId w:val="52"/>
        </w:numPr>
        <w:rPr>
          <w:rFonts w:ascii="Times New Roman" w:hAnsi="Times New Roman"/>
          <w:color w:val="4472C4" w:themeColor="accent1"/>
          <w:sz w:val="27"/>
          <w:szCs w:val="27"/>
        </w:rPr>
      </w:pPr>
      <w:r w:rsidRPr="002A4F60">
        <w:rPr>
          <w:rFonts w:ascii="Times New Roman" w:hAnsi="Times New Roman"/>
          <w:color w:val="4472C4" w:themeColor="accent1"/>
          <w:sz w:val="20"/>
          <w:szCs w:val="20"/>
        </w:rPr>
        <w:t>zařízení fotovoltaické elektrárny s nezbytným příslušenstvím</w:t>
      </w:r>
    </w:p>
    <w:p w14:paraId="0C2580E1" w14:textId="77777777" w:rsidR="00420F04" w:rsidRPr="002A4F60" w:rsidRDefault="00420F04" w:rsidP="00420F04">
      <w:pPr>
        <w:pStyle w:val="Odstavecseseznamem"/>
        <w:numPr>
          <w:ilvl w:val="0"/>
          <w:numId w:val="52"/>
        </w:numPr>
        <w:rPr>
          <w:rFonts w:ascii="Times New Roman" w:hAnsi="Times New Roman"/>
          <w:color w:val="4472C4" w:themeColor="accent1"/>
          <w:sz w:val="27"/>
          <w:szCs w:val="27"/>
        </w:rPr>
      </w:pPr>
      <w:r w:rsidRPr="002A4F60">
        <w:rPr>
          <w:rFonts w:ascii="Times New Roman" w:hAnsi="Times New Roman"/>
          <w:color w:val="4472C4" w:themeColor="accent1"/>
          <w:sz w:val="20"/>
          <w:szCs w:val="20"/>
        </w:rPr>
        <w:t>těžební a průzkumná zařízení nerostných surovin</w:t>
      </w:r>
    </w:p>
    <w:p w14:paraId="15CDF868" w14:textId="77777777" w:rsidR="00420F04" w:rsidRPr="002A4F60" w:rsidRDefault="00420F04" w:rsidP="00420F04">
      <w:pPr>
        <w:pStyle w:val="Odstavecseseznamem"/>
        <w:numPr>
          <w:ilvl w:val="0"/>
          <w:numId w:val="52"/>
        </w:numPr>
        <w:rPr>
          <w:rFonts w:ascii="Times New Roman" w:hAnsi="Times New Roman"/>
          <w:color w:val="4472C4" w:themeColor="accent1"/>
          <w:sz w:val="27"/>
          <w:szCs w:val="27"/>
        </w:rPr>
      </w:pPr>
      <w:r w:rsidRPr="002A4F60">
        <w:rPr>
          <w:rFonts w:ascii="Times New Roman" w:hAnsi="Times New Roman"/>
          <w:color w:val="4472C4" w:themeColor="accent1"/>
          <w:sz w:val="20"/>
          <w:szCs w:val="20"/>
        </w:rPr>
        <w:t xml:space="preserve">užitková zeleň </w:t>
      </w:r>
    </w:p>
    <w:p w14:paraId="19BF57E5" w14:textId="77777777" w:rsidR="00420F04" w:rsidRPr="002A4F60" w:rsidRDefault="00420F04" w:rsidP="00420F04">
      <w:pPr>
        <w:pStyle w:val="Odstavecseseznamem"/>
        <w:numPr>
          <w:ilvl w:val="0"/>
          <w:numId w:val="52"/>
        </w:numPr>
        <w:rPr>
          <w:rFonts w:ascii="Times New Roman" w:hAnsi="Times New Roman"/>
          <w:color w:val="4472C4" w:themeColor="accent1"/>
          <w:sz w:val="27"/>
          <w:szCs w:val="27"/>
        </w:rPr>
      </w:pPr>
      <w:r w:rsidRPr="002A4F60">
        <w:rPr>
          <w:rFonts w:ascii="Times New Roman" w:hAnsi="Times New Roman"/>
          <w:color w:val="4472C4" w:themeColor="accent1"/>
          <w:sz w:val="20"/>
          <w:szCs w:val="20"/>
        </w:rPr>
        <w:t xml:space="preserve">zemědělská výroba, lesy, bažantnice </w:t>
      </w:r>
    </w:p>
    <w:p w14:paraId="5C9BA2D0" w14:textId="77777777" w:rsidR="00420F04" w:rsidRPr="002A4F60" w:rsidRDefault="00420F04" w:rsidP="00420F04">
      <w:pPr>
        <w:pStyle w:val="Odstavecseseznamem"/>
        <w:numPr>
          <w:ilvl w:val="0"/>
          <w:numId w:val="5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veškeré stavby, zařízení a využití, která jsou v rozporu s hlavním využitím nebo jej omezují</w:t>
      </w:r>
    </w:p>
    <w:p w14:paraId="59C1EF5C" w14:textId="77777777" w:rsidR="00420F04" w:rsidRPr="002A4F60" w:rsidRDefault="00420F04" w:rsidP="00420F04">
      <w:pPr>
        <w:rPr>
          <w:rFonts w:ascii="Times New Roman" w:hAnsi="Times New Roman" w:cs="Times New Roman"/>
          <w:b/>
          <w:bCs/>
          <w:color w:val="4472C4" w:themeColor="accent1"/>
          <w:sz w:val="24"/>
          <w:szCs w:val="24"/>
        </w:rPr>
      </w:pPr>
    </w:p>
    <w:p w14:paraId="0008888C" w14:textId="77777777" w:rsidR="00420F04" w:rsidRPr="002A4F60" w:rsidRDefault="00420F04" w:rsidP="00420F04">
      <w:pPr>
        <w:rPr>
          <w:rFonts w:ascii="Times New Roman" w:hAnsi="Times New Roman" w:cs="Times New Roman"/>
          <w:b/>
          <w:bCs/>
          <w:color w:val="4472C4" w:themeColor="accent1"/>
          <w:sz w:val="24"/>
          <w:szCs w:val="24"/>
        </w:rPr>
      </w:pPr>
    </w:p>
    <w:p w14:paraId="626B1A74" w14:textId="77777777" w:rsidR="00420F04" w:rsidRPr="002A4F60" w:rsidRDefault="00420F04" w:rsidP="00420F04">
      <w:pPr>
        <w:rPr>
          <w:rFonts w:ascii="Times New Roman" w:hAnsi="Times New Roman" w:cs="Times New Roman"/>
          <w:color w:val="4472C4" w:themeColor="accent1"/>
          <w:szCs w:val="24"/>
        </w:rPr>
      </w:pPr>
      <w:r w:rsidRPr="002A4F60">
        <w:rPr>
          <w:rFonts w:ascii="Times New Roman" w:hAnsi="Times New Roman" w:cs="Times New Roman"/>
          <w:b/>
          <w:bCs/>
          <w:color w:val="4472C4" w:themeColor="accent1"/>
          <w:sz w:val="24"/>
          <w:szCs w:val="24"/>
        </w:rPr>
        <w:t xml:space="preserve">4.3   občanské </w:t>
      </w:r>
      <w:proofErr w:type="gramStart"/>
      <w:r w:rsidRPr="002A4F60">
        <w:rPr>
          <w:rFonts w:ascii="Times New Roman" w:hAnsi="Times New Roman" w:cs="Times New Roman"/>
          <w:b/>
          <w:bCs/>
          <w:color w:val="4472C4" w:themeColor="accent1"/>
          <w:sz w:val="24"/>
          <w:szCs w:val="24"/>
        </w:rPr>
        <w:t>vybavení - sport</w:t>
      </w:r>
      <w:proofErr w:type="gramEnd"/>
      <w:r w:rsidRPr="002A4F60">
        <w:rPr>
          <w:rFonts w:ascii="Times New Roman" w:hAnsi="Times New Roman" w:cs="Times New Roman"/>
          <w:b/>
          <w:bCs/>
          <w:color w:val="4472C4" w:themeColor="accent1"/>
          <w:sz w:val="24"/>
          <w:szCs w:val="24"/>
        </w:rPr>
        <w:t xml:space="preserve"> (OS)</w:t>
      </w:r>
      <w:r w:rsidRPr="002A4F60">
        <w:rPr>
          <w:rFonts w:ascii="Times New Roman" w:hAnsi="Times New Roman" w:cs="Times New Roman"/>
          <w:b/>
          <w:bCs/>
          <w:color w:val="4472C4" w:themeColor="accent1"/>
          <w:sz w:val="24"/>
          <w:szCs w:val="24"/>
        </w:rPr>
        <w:tab/>
      </w:r>
      <w:r w:rsidRPr="002A4F60">
        <w:rPr>
          <w:rFonts w:ascii="Times New Roman" w:hAnsi="Times New Roman" w:cs="Times New Roman"/>
          <w:b/>
          <w:bCs/>
          <w:color w:val="4472C4" w:themeColor="accent1"/>
          <w:sz w:val="24"/>
          <w:szCs w:val="24"/>
        </w:rPr>
        <w:tab/>
      </w:r>
      <w:r w:rsidRPr="002A4F60">
        <w:rPr>
          <w:rFonts w:ascii="Times New Roman" w:hAnsi="Times New Roman" w:cs="Times New Roman"/>
          <w:color w:val="4472C4" w:themeColor="accent1"/>
          <w:szCs w:val="24"/>
        </w:rPr>
        <w:t> </w:t>
      </w:r>
    </w:p>
    <w:p w14:paraId="41E2CBCD" w14:textId="77777777" w:rsidR="00420F04" w:rsidRPr="002A4F60" w:rsidRDefault="00420F04" w:rsidP="00420F04">
      <w:pPr>
        <w:jc w:val="both"/>
        <w:rPr>
          <w:rFonts w:ascii="Times New Roman" w:hAnsi="Times New Roman" w:cs="Times New Roman"/>
          <w:color w:val="4472C4" w:themeColor="accent1"/>
          <w:szCs w:val="24"/>
        </w:rPr>
      </w:pPr>
      <w:r w:rsidRPr="002A4F60">
        <w:rPr>
          <w:rFonts w:ascii="Times New Roman" w:hAnsi="Times New Roman" w:cs="Times New Roman"/>
          <w:i/>
          <w:iCs/>
          <w:color w:val="4472C4" w:themeColor="accent1"/>
          <w:szCs w:val="24"/>
          <w:u w:val="single"/>
        </w:rPr>
        <w:t>hlavní využití:</w:t>
      </w:r>
      <w:r w:rsidRPr="002A4F60">
        <w:rPr>
          <w:rFonts w:ascii="Times New Roman" w:hAnsi="Times New Roman" w:cs="Times New Roman"/>
          <w:color w:val="4472C4" w:themeColor="accent1"/>
          <w:szCs w:val="24"/>
        </w:rPr>
        <w:t> </w:t>
      </w:r>
    </w:p>
    <w:p w14:paraId="34B16206" w14:textId="77777777" w:rsidR="00420F04" w:rsidRPr="002A4F60" w:rsidRDefault="00420F04" w:rsidP="00420F04">
      <w:pPr>
        <w:jc w:val="both"/>
        <w:rPr>
          <w:rFonts w:ascii="Times New Roman" w:hAnsi="Times New Roman" w:cs="Times New Roman"/>
          <w:color w:val="4472C4" w:themeColor="accent1"/>
          <w:szCs w:val="24"/>
        </w:rPr>
      </w:pPr>
      <w:r w:rsidRPr="002A4F60">
        <w:rPr>
          <w:rFonts w:ascii="Times New Roman" w:hAnsi="Times New Roman" w:cs="Times New Roman"/>
          <w:color w:val="4472C4" w:themeColor="accent1"/>
          <w:szCs w:val="24"/>
        </w:rPr>
        <w:t>využití rekreačně sportovní i kulturně-společenské, a to jak na úrovni místní, tak vyšší. Prioritu má využití ploch pro místní rekreaci a sport na úrovni obce,</w:t>
      </w:r>
    </w:p>
    <w:p w14:paraId="140A3EE6" w14:textId="77777777" w:rsidR="00420F04" w:rsidRPr="002A4F60" w:rsidRDefault="00420F04" w:rsidP="00420F04">
      <w:pPr>
        <w:rPr>
          <w:rFonts w:ascii="Times New Roman" w:hAnsi="Times New Roman" w:cs="Times New Roman"/>
          <w:i/>
          <w:iCs/>
          <w:color w:val="4472C4" w:themeColor="accent1"/>
          <w:szCs w:val="24"/>
          <w:u w:val="single"/>
        </w:rPr>
      </w:pPr>
    </w:p>
    <w:p w14:paraId="681BB24D" w14:textId="77777777" w:rsidR="00420F04" w:rsidRPr="002A4F60" w:rsidRDefault="00420F04" w:rsidP="00420F04">
      <w:pPr>
        <w:jc w:val="both"/>
        <w:rPr>
          <w:rFonts w:ascii="Times New Roman" w:hAnsi="Times New Roman" w:cs="Times New Roman"/>
          <w:i/>
          <w:iCs/>
          <w:color w:val="4472C4" w:themeColor="accent1"/>
          <w:szCs w:val="24"/>
          <w:u w:val="single"/>
        </w:rPr>
      </w:pPr>
      <w:r w:rsidRPr="002A4F60">
        <w:rPr>
          <w:rFonts w:ascii="Times New Roman" w:hAnsi="Times New Roman" w:cs="Times New Roman"/>
          <w:i/>
          <w:iCs/>
          <w:color w:val="4472C4" w:themeColor="accent1"/>
          <w:szCs w:val="24"/>
          <w:u w:val="single"/>
        </w:rPr>
        <w:t>přípustné využití:</w:t>
      </w:r>
    </w:p>
    <w:p w14:paraId="09942F62" w14:textId="77777777" w:rsidR="00420F04" w:rsidRPr="002A4F60" w:rsidRDefault="00420F04" w:rsidP="00420F04">
      <w:pPr>
        <w:pStyle w:val="Odstavecseseznamem"/>
        <w:numPr>
          <w:ilvl w:val="0"/>
          <w:numId w:val="37"/>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dopravní infrastruktura pro obsluhu plochy, doprava v klidu</w:t>
      </w:r>
    </w:p>
    <w:p w14:paraId="14EA7C4D" w14:textId="77777777" w:rsidR="00420F04" w:rsidRPr="002A4F60" w:rsidRDefault="00420F04" w:rsidP="00420F04">
      <w:pPr>
        <w:pStyle w:val="Odstavecseseznamem"/>
        <w:numPr>
          <w:ilvl w:val="0"/>
          <w:numId w:val="37"/>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technická infrastruktura</w:t>
      </w:r>
    </w:p>
    <w:p w14:paraId="02AF4435" w14:textId="77777777" w:rsidR="00420F04" w:rsidRPr="002A4F60" w:rsidRDefault="00420F04" w:rsidP="00420F04">
      <w:pPr>
        <w:pStyle w:val="Odstavecseseznamem"/>
        <w:numPr>
          <w:ilvl w:val="0"/>
          <w:numId w:val="53"/>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sport a rekreace bez rekreace rodinného typu (individuální rekreace) </w:t>
      </w:r>
    </w:p>
    <w:p w14:paraId="18D85B81" w14:textId="77777777" w:rsidR="00420F04" w:rsidRPr="002A4F60" w:rsidRDefault="00420F04" w:rsidP="00420F04">
      <w:pPr>
        <w:pStyle w:val="Odstavecseseznamem"/>
        <w:numPr>
          <w:ilvl w:val="0"/>
          <w:numId w:val="53"/>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veřejná prostranství – parky, zeleň, polyfunkční klidové plochy </w:t>
      </w:r>
    </w:p>
    <w:p w14:paraId="3F3B2AD3" w14:textId="77777777" w:rsidR="00420F04" w:rsidRPr="002A4F60" w:rsidRDefault="00420F04" w:rsidP="00420F04">
      <w:pPr>
        <w:pStyle w:val="Odstavecseseznamem"/>
        <w:numPr>
          <w:ilvl w:val="0"/>
          <w:numId w:val="53"/>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veřejná zeleň, parky s přípustným zpevněním ploch do </w:t>
      </w:r>
      <w:proofErr w:type="gramStart"/>
      <w:r w:rsidRPr="002A4F60">
        <w:rPr>
          <w:rFonts w:ascii="Times New Roman" w:hAnsi="Times New Roman"/>
          <w:color w:val="4472C4" w:themeColor="accent1"/>
          <w:sz w:val="20"/>
          <w:szCs w:val="20"/>
        </w:rPr>
        <w:t>5%</w:t>
      </w:r>
      <w:proofErr w:type="gramEnd"/>
      <w:r w:rsidRPr="002A4F60">
        <w:rPr>
          <w:rFonts w:ascii="Times New Roman" w:hAnsi="Times New Roman"/>
          <w:color w:val="4472C4" w:themeColor="accent1"/>
          <w:sz w:val="20"/>
          <w:szCs w:val="20"/>
        </w:rPr>
        <w:t xml:space="preserve"> s možností umístění drobné architektury (sochami, kříži, altány apod.)</w:t>
      </w:r>
    </w:p>
    <w:p w14:paraId="5BE6ABA7" w14:textId="77777777" w:rsidR="00420F04" w:rsidRPr="002A4F60" w:rsidRDefault="00420F04" w:rsidP="00420F04">
      <w:pPr>
        <w:jc w:val="both"/>
        <w:rPr>
          <w:rFonts w:ascii="Times New Roman" w:hAnsi="Times New Roman" w:cs="Times New Roman"/>
          <w:color w:val="4472C4" w:themeColor="accent1"/>
          <w:szCs w:val="24"/>
        </w:rPr>
      </w:pPr>
      <w:r w:rsidRPr="002A4F60">
        <w:rPr>
          <w:rFonts w:ascii="Times New Roman" w:hAnsi="Times New Roman" w:cs="Times New Roman"/>
          <w:b/>
          <w:bCs/>
          <w:color w:val="4472C4" w:themeColor="accent1"/>
          <w:sz w:val="10"/>
          <w:szCs w:val="10"/>
        </w:rPr>
        <w:t> </w:t>
      </w:r>
    </w:p>
    <w:p w14:paraId="3B541F0D" w14:textId="77777777" w:rsidR="00420F04" w:rsidRPr="002A4F60" w:rsidRDefault="00420F04" w:rsidP="00420F04">
      <w:pPr>
        <w:rPr>
          <w:rFonts w:ascii="Times New Roman" w:hAnsi="Times New Roman" w:cs="Times New Roman"/>
          <w:color w:val="4472C4" w:themeColor="accent1"/>
          <w:sz w:val="20"/>
          <w:szCs w:val="20"/>
        </w:rPr>
      </w:pPr>
      <w:r w:rsidRPr="002A4F60">
        <w:rPr>
          <w:rFonts w:ascii="Times New Roman" w:hAnsi="Times New Roman" w:cs="Times New Roman"/>
          <w:i/>
          <w:iCs/>
          <w:color w:val="4472C4" w:themeColor="accent1"/>
          <w:szCs w:val="24"/>
          <w:u w:val="single"/>
        </w:rPr>
        <w:t>podmíněně přípustné</w:t>
      </w:r>
      <w:r w:rsidRPr="002A4F60">
        <w:rPr>
          <w:rFonts w:ascii="Times New Roman" w:hAnsi="Times New Roman" w:cs="Times New Roman"/>
          <w:color w:val="4472C4" w:themeColor="accent1"/>
          <w:szCs w:val="24"/>
        </w:rPr>
        <w:t xml:space="preserve"> – </w:t>
      </w:r>
      <w:r w:rsidRPr="002A4F60">
        <w:rPr>
          <w:rFonts w:ascii="Times New Roman" w:hAnsi="Times New Roman" w:cs="Times New Roman"/>
          <w:color w:val="4472C4" w:themeColor="accent1"/>
          <w:sz w:val="20"/>
          <w:szCs w:val="20"/>
        </w:rPr>
        <w:t>za podmínky souladu s funkční prioritou plochy, pozitivních vazeb na okolní prostor, souladu v zástavbě: </w:t>
      </w:r>
    </w:p>
    <w:p w14:paraId="25381974" w14:textId="77777777" w:rsidR="00420F04" w:rsidRPr="002A4F60" w:rsidRDefault="00420F04" w:rsidP="00420F04">
      <w:pPr>
        <w:pStyle w:val="Odstavecseseznamem"/>
        <w:numPr>
          <w:ilvl w:val="0"/>
          <w:numId w:val="54"/>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občanské vybavení </w:t>
      </w:r>
    </w:p>
    <w:p w14:paraId="743547E9" w14:textId="77777777" w:rsidR="00420F04" w:rsidRPr="002A4F60" w:rsidRDefault="00420F04" w:rsidP="00420F04">
      <w:pPr>
        <w:pStyle w:val="Odstavecseseznamem"/>
        <w:numPr>
          <w:ilvl w:val="0"/>
          <w:numId w:val="54"/>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památníky, sochy s příslušenstvím</w:t>
      </w:r>
    </w:p>
    <w:p w14:paraId="3B14AE81" w14:textId="77777777" w:rsidR="00420F04" w:rsidRPr="002A4F60" w:rsidRDefault="00420F04" w:rsidP="00420F04">
      <w:pPr>
        <w:pStyle w:val="Odstavecseseznamem"/>
        <w:numPr>
          <w:ilvl w:val="0"/>
          <w:numId w:val="54"/>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servisní a informační služby pro turistiku a rekreaci</w:t>
      </w:r>
    </w:p>
    <w:p w14:paraId="23776441" w14:textId="77777777" w:rsidR="00420F04" w:rsidRPr="002A4F60" w:rsidRDefault="00420F04" w:rsidP="00420F04">
      <w:pPr>
        <w:pStyle w:val="Odstavecseseznamem"/>
        <w:numPr>
          <w:ilvl w:val="0"/>
          <w:numId w:val="54"/>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ochrana a stabilizace přírodních systémů (např. PCHÚ, PP, PR, VKP, ÚSES)</w:t>
      </w:r>
    </w:p>
    <w:p w14:paraId="364DDFD7" w14:textId="77777777" w:rsidR="00420F04" w:rsidRPr="002A4F60" w:rsidRDefault="00420F04" w:rsidP="00420F04">
      <w:pPr>
        <w:pStyle w:val="Odstavecseseznamem"/>
        <w:numPr>
          <w:ilvl w:val="0"/>
          <w:numId w:val="54"/>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krajinná a užitková zeleň s funkcí </w:t>
      </w:r>
      <w:proofErr w:type="spellStart"/>
      <w:r w:rsidRPr="002A4F60">
        <w:rPr>
          <w:rFonts w:ascii="Times New Roman" w:hAnsi="Times New Roman"/>
          <w:color w:val="4472C4" w:themeColor="accent1"/>
          <w:sz w:val="20"/>
          <w:szCs w:val="20"/>
        </w:rPr>
        <w:t>půdoochrannou</w:t>
      </w:r>
      <w:proofErr w:type="spellEnd"/>
      <w:r w:rsidRPr="002A4F60">
        <w:rPr>
          <w:rFonts w:ascii="Times New Roman" w:hAnsi="Times New Roman"/>
          <w:color w:val="4472C4" w:themeColor="accent1"/>
          <w:sz w:val="20"/>
          <w:szCs w:val="20"/>
        </w:rPr>
        <w:t>, stabilizační a doplňkovou hospodářskou</w:t>
      </w:r>
    </w:p>
    <w:p w14:paraId="649106DB" w14:textId="77777777" w:rsidR="00420F04" w:rsidRPr="002A4F60" w:rsidRDefault="00420F04" w:rsidP="00420F04">
      <w:pPr>
        <w:pStyle w:val="Odstavecseseznamem"/>
        <w:numPr>
          <w:ilvl w:val="0"/>
          <w:numId w:val="54"/>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vsakování povrchových vod, poldry, mokřady</w:t>
      </w:r>
    </w:p>
    <w:p w14:paraId="2AC0F1E7" w14:textId="77777777" w:rsidR="00420F04" w:rsidRPr="002A4F60" w:rsidRDefault="00420F04" w:rsidP="00420F04">
      <w:pPr>
        <w:pStyle w:val="Odstavecseseznamem"/>
        <w:numPr>
          <w:ilvl w:val="0"/>
          <w:numId w:val="54"/>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drobné vodní plochy a toky, ochranné a záchytné příkopy</w:t>
      </w:r>
    </w:p>
    <w:p w14:paraId="470CE570" w14:textId="77777777" w:rsidR="00420F04" w:rsidRPr="002A4F60" w:rsidRDefault="00420F04" w:rsidP="00420F04">
      <w:pPr>
        <w:pStyle w:val="Odstavecseseznamem"/>
        <w:numPr>
          <w:ilvl w:val="0"/>
          <w:numId w:val="54"/>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lesy s převažující funkcí ekologickou a krajinářskou</w:t>
      </w:r>
    </w:p>
    <w:p w14:paraId="54CACE35" w14:textId="77777777" w:rsidR="00420F04" w:rsidRPr="002A4F60" w:rsidRDefault="00420F04" w:rsidP="00420F04">
      <w:pPr>
        <w:pStyle w:val="Odstavecseseznamem"/>
        <w:numPr>
          <w:ilvl w:val="0"/>
          <w:numId w:val="54"/>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lesy s převažující funkcí </w:t>
      </w:r>
      <w:proofErr w:type="spellStart"/>
      <w:r w:rsidRPr="002A4F60">
        <w:rPr>
          <w:rFonts w:ascii="Times New Roman" w:hAnsi="Times New Roman"/>
          <w:color w:val="4472C4" w:themeColor="accent1"/>
          <w:sz w:val="20"/>
          <w:szCs w:val="20"/>
        </w:rPr>
        <w:t>půdoochrannou</w:t>
      </w:r>
      <w:proofErr w:type="spellEnd"/>
      <w:r w:rsidRPr="002A4F60">
        <w:rPr>
          <w:rFonts w:ascii="Times New Roman" w:hAnsi="Times New Roman"/>
          <w:color w:val="4472C4" w:themeColor="accent1"/>
          <w:sz w:val="20"/>
          <w:szCs w:val="20"/>
        </w:rPr>
        <w:t xml:space="preserve"> a izolační</w:t>
      </w:r>
    </w:p>
    <w:p w14:paraId="03559CE7" w14:textId="77777777" w:rsidR="00420F04" w:rsidRPr="002A4F60" w:rsidRDefault="00420F04" w:rsidP="00420F04">
      <w:pPr>
        <w:pStyle w:val="Odstavecseseznamem"/>
        <w:numPr>
          <w:ilvl w:val="0"/>
          <w:numId w:val="54"/>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plochy pro mobiliář – pěší turistiku a cykloturistiku,</w:t>
      </w:r>
    </w:p>
    <w:p w14:paraId="0670EEA3" w14:textId="77777777" w:rsidR="00420F04" w:rsidRPr="002A4F60" w:rsidRDefault="00420F04" w:rsidP="00420F04">
      <w:pPr>
        <w:pStyle w:val="Odstavecseseznamem"/>
        <w:numPr>
          <w:ilvl w:val="0"/>
          <w:numId w:val="54"/>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drobná architektura v plochách ve veřejném prostoru (např. sochy, kříže, boží muka apod.)</w:t>
      </w:r>
    </w:p>
    <w:p w14:paraId="357F96D7" w14:textId="77777777" w:rsidR="00420F04" w:rsidRPr="002A4F60" w:rsidRDefault="00420F04" w:rsidP="00420F04">
      <w:pPr>
        <w:pStyle w:val="Odstavecseseznamem"/>
        <w:numPr>
          <w:ilvl w:val="0"/>
          <w:numId w:val="54"/>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plochy pro stavby sportu a rekreace v max. rozsahu zastavěných ploch </w:t>
      </w:r>
      <w:proofErr w:type="gramStart"/>
      <w:r w:rsidRPr="002A4F60">
        <w:rPr>
          <w:rFonts w:ascii="Times New Roman" w:hAnsi="Times New Roman"/>
          <w:color w:val="4472C4" w:themeColor="accent1"/>
          <w:sz w:val="20"/>
          <w:szCs w:val="20"/>
        </w:rPr>
        <w:t>15%</w:t>
      </w:r>
      <w:proofErr w:type="gramEnd"/>
      <w:r w:rsidRPr="002A4F60">
        <w:rPr>
          <w:rFonts w:ascii="Times New Roman" w:hAnsi="Times New Roman"/>
          <w:color w:val="4472C4" w:themeColor="accent1"/>
          <w:sz w:val="20"/>
          <w:szCs w:val="20"/>
        </w:rPr>
        <w:t xml:space="preserve"> (není-li ve specifických regulativech plochy uvedeno jinak),</w:t>
      </w:r>
    </w:p>
    <w:p w14:paraId="7ACA95B6" w14:textId="77777777" w:rsidR="00420F04" w:rsidRPr="002A4F60" w:rsidRDefault="00420F04" w:rsidP="00420F04">
      <w:pPr>
        <w:pStyle w:val="Odstavecseseznamem"/>
        <w:numPr>
          <w:ilvl w:val="0"/>
          <w:numId w:val="54"/>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plochy pro byt správce v integrovaném objektu vybavenosti,</w:t>
      </w:r>
    </w:p>
    <w:p w14:paraId="48DE5EA1" w14:textId="77777777" w:rsidR="00420F04" w:rsidRPr="002A4F60" w:rsidRDefault="00420F04" w:rsidP="00420F04">
      <w:pPr>
        <w:pStyle w:val="Odstavecseseznamem"/>
        <w:numPr>
          <w:ilvl w:val="0"/>
          <w:numId w:val="54"/>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sport, rekreace a rekreační objekty s možností ubytování, bez objektů rekreace rodinného </w:t>
      </w:r>
      <w:proofErr w:type="gramStart"/>
      <w:r w:rsidRPr="002A4F60">
        <w:rPr>
          <w:rFonts w:ascii="Times New Roman" w:hAnsi="Times New Roman"/>
          <w:color w:val="4472C4" w:themeColor="accent1"/>
          <w:sz w:val="20"/>
          <w:szCs w:val="20"/>
        </w:rPr>
        <w:t>typu</w:t>
      </w:r>
      <w:proofErr w:type="gramEnd"/>
      <w:r w:rsidRPr="002A4F60">
        <w:rPr>
          <w:rFonts w:ascii="Times New Roman" w:hAnsi="Times New Roman"/>
          <w:color w:val="4472C4" w:themeColor="accent1"/>
          <w:sz w:val="20"/>
          <w:szCs w:val="20"/>
        </w:rPr>
        <w:t xml:space="preserve"> resp. individuální rekreace</w:t>
      </w:r>
    </w:p>
    <w:p w14:paraId="15E1158A" w14:textId="77777777" w:rsidR="00420F04" w:rsidRPr="002A4F60" w:rsidRDefault="00420F04" w:rsidP="00420F04">
      <w:pPr>
        <w:pStyle w:val="Odstavecseseznamem"/>
        <w:numPr>
          <w:ilvl w:val="0"/>
          <w:numId w:val="54"/>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rozhledny s příslušenstvím do výšky </w:t>
      </w:r>
      <w:proofErr w:type="gramStart"/>
      <w:r w:rsidRPr="002A4F60">
        <w:rPr>
          <w:rFonts w:ascii="Times New Roman" w:hAnsi="Times New Roman"/>
          <w:color w:val="4472C4" w:themeColor="accent1"/>
          <w:sz w:val="20"/>
          <w:szCs w:val="20"/>
        </w:rPr>
        <w:t>12m</w:t>
      </w:r>
      <w:proofErr w:type="gramEnd"/>
    </w:p>
    <w:p w14:paraId="77041ACF" w14:textId="77777777" w:rsidR="00420F04" w:rsidRPr="002A4F60" w:rsidRDefault="00420F04" w:rsidP="00420F04">
      <w:pPr>
        <w:rPr>
          <w:rFonts w:ascii="Times New Roman" w:hAnsi="Times New Roman" w:cs="Times New Roman"/>
          <w:i/>
          <w:iCs/>
          <w:color w:val="4472C4" w:themeColor="accent1"/>
          <w:szCs w:val="24"/>
        </w:rPr>
      </w:pPr>
      <w:r w:rsidRPr="002A4F60">
        <w:rPr>
          <w:rFonts w:ascii="Times New Roman" w:hAnsi="Times New Roman" w:cs="Times New Roman"/>
          <w:i/>
          <w:iCs/>
          <w:color w:val="4472C4" w:themeColor="accent1"/>
          <w:szCs w:val="24"/>
          <w:u w:val="single"/>
        </w:rPr>
        <w:lastRenderedPageBreak/>
        <w:t>nepřípustné využití</w:t>
      </w:r>
      <w:r w:rsidRPr="002A4F60">
        <w:rPr>
          <w:rFonts w:ascii="Times New Roman" w:hAnsi="Times New Roman" w:cs="Times New Roman"/>
          <w:i/>
          <w:iCs/>
          <w:color w:val="4472C4" w:themeColor="accent1"/>
          <w:szCs w:val="24"/>
        </w:rPr>
        <w:t>: </w:t>
      </w:r>
    </w:p>
    <w:p w14:paraId="73856292" w14:textId="77777777" w:rsidR="00420F04" w:rsidRPr="002A4F60" w:rsidRDefault="00420F04" w:rsidP="00420F04">
      <w:pPr>
        <w:pStyle w:val="Odstavecseseznamem"/>
        <w:numPr>
          <w:ilvl w:val="0"/>
          <w:numId w:val="85"/>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bydlení </w:t>
      </w:r>
    </w:p>
    <w:p w14:paraId="5F23601E" w14:textId="77777777" w:rsidR="00420F04" w:rsidRPr="002A4F60" w:rsidRDefault="00420F04" w:rsidP="00420F04">
      <w:pPr>
        <w:pStyle w:val="Odstavecseseznamem"/>
        <w:numPr>
          <w:ilvl w:val="0"/>
          <w:numId w:val="85"/>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individuální (rodinná) rekreace bez funkce trvalého bydlení</w:t>
      </w:r>
    </w:p>
    <w:p w14:paraId="6B2B3A15" w14:textId="77777777" w:rsidR="00420F04" w:rsidRPr="002A4F60" w:rsidRDefault="00420F04" w:rsidP="00420F04">
      <w:pPr>
        <w:pStyle w:val="Odstavecseseznamem"/>
        <w:numPr>
          <w:ilvl w:val="0"/>
          <w:numId w:val="85"/>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vinařský dvůr</w:t>
      </w:r>
    </w:p>
    <w:p w14:paraId="74603A00" w14:textId="77777777" w:rsidR="00420F04" w:rsidRPr="002A4F60" w:rsidRDefault="00420F04" w:rsidP="00420F04">
      <w:pPr>
        <w:pStyle w:val="Odstavecseseznamem"/>
        <w:numPr>
          <w:ilvl w:val="0"/>
          <w:numId w:val="85"/>
        </w:numPr>
        <w:rPr>
          <w:rFonts w:ascii="Times New Roman" w:hAnsi="Times New Roman"/>
          <w:color w:val="4472C4" w:themeColor="accent1"/>
          <w:sz w:val="20"/>
          <w:szCs w:val="20"/>
        </w:rPr>
      </w:pPr>
      <w:proofErr w:type="gramStart"/>
      <w:r w:rsidRPr="002A4F60">
        <w:rPr>
          <w:rFonts w:ascii="Times New Roman" w:hAnsi="Times New Roman"/>
          <w:color w:val="4472C4" w:themeColor="accent1"/>
          <w:sz w:val="20"/>
          <w:szCs w:val="20"/>
        </w:rPr>
        <w:t>výroba ,</w:t>
      </w:r>
      <w:proofErr w:type="gramEnd"/>
      <w:r w:rsidRPr="002A4F60">
        <w:rPr>
          <w:rFonts w:ascii="Times New Roman" w:hAnsi="Times New Roman"/>
          <w:color w:val="4472C4" w:themeColor="accent1"/>
          <w:sz w:val="20"/>
          <w:szCs w:val="20"/>
        </w:rPr>
        <w:t xml:space="preserve"> komerce, kanceláře, s možností integrovaného bydlení správce</w:t>
      </w:r>
    </w:p>
    <w:p w14:paraId="2A9E144D" w14:textId="77777777" w:rsidR="00420F04" w:rsidRPr="002A4F60" w:rsidRDefault="00420F04" w:rsidP="00420F04">
      <w:pPr>
        <w:pStyle w:val="Odstavecseseznamem"/>
        <w:numPr>
          <w:ilvl w:val="0"/>
          <w:numId w:val="85"/>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sběrný dvůr (</w:t>
      </w:r>
      <w:proofErr w:type="spellStart"/>
      <w:r w:rsidRPr="002A4F60">
        <w:rPr>
          <w:rFonts w:ascii="Times New Roman" w:hAnsi="Times New Roman"/>
          <w:color w:val="4472C4" w:themeColor="accent1"/>
          <w:sz w:val="20"/>
          <w:szCs w:val="20"/>
        </w:rPr>
        <w:t>ekodvůr</w:t>
      </w:r>
      <w:proofErr w:type="spellEnd"/>
      <w:r w:rsidRPr="002A4F60">
        <w:rPr>
          <w:rFonts w:ascii="Times New Roman" w:hAnsi="Times New Roman"/>
          <w:color w:val="4472C4" w:themeColor="accent1"/>
          <w:sz w:val="20"/>
          <w:szCs w:val="20"/>
        </w:rPr>
        <w:t>) s příslušenstvím</w:t>
      </w:r>
    </w:p>
    <w:p w14:paraId="0D7DA305" w14:textId="77777777" w:rsidR="00420F04" w:rsidRPr="002A4F60" w:rsidRDefault="00420F04" w:rsidP="00420F04">
      <w:pPr>
        <w:pStyle w:val="Odstavecseseznamem"/>
        <w:numPr>
          <w:ilvl w:val="0"/>
          <w:numId w:val="85"/>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průmysl, zemědělská střediska, sklady a rozvoj drobných výrobců bez možnosti bydlení a ubytování</w:t>
      </w:r>
    </w:p>
    <w:p w14:paraId="27E3B083" w14:textId="77777777" w:rsidR="00420F04" w:rsidRPr="002A4F60" w:rsidRDefault="00420F04" w:rsidP="00420F04">
      <w:pPr>
        <w:pStyle w:val="Odstavecseseznamem"/>
        <w:numPr>
          <w:ilvl w:val="0"/>
          <w:numId w:val="85"/>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sklady a rozvoj drobných výrobců bez živočišné výroby a bez bydlení</w:t>
      </w:r>
    </w:p>
    <w:p w14:paraId="64F7662F" w14:textId="77777777" w:rsidR="00420F04" w:rsidRPr="002A4F60" w:rsidRDefault="00420F04" w:rsidP="00420F04">
      <w:pPr>
        <w:pStyle w:val="Odstavecseseznamem"/>
        <w:numPr>
          <w:ilvl w:val="0"/>
          <w:numId w:val="85"/>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uskladnění, zpracování a distribuce zemědělské rostlinné </w:t>
      </w:r>
      <w:proofErr w:type="gramStart"/>
      <w:r w:rsidRPr="002A4F60">
        <w:rPr>
          <w:rFonts w:ascii="Times New Roman" w:hAnsi="Times New Roman"/>
          <w:color w:val="4472C4" w:themeColor="accent1"/>
          <w:sz w:val="20"/>
          <w:szCs w:val="20"/>
        </w:rPr>
        <w:t>produkce  bez</w:t>
      </w:r>
      <w:proofErr w:type="gramEnd"/>
      <w:r w:rsidRPr="002A4F60">
        <w:rPr>
          <w:rFonts w:ascii="Times New Roman" w:hAnsi="Times New Roman"/>
          <w:color w:val="4472C4" w:themeColor="accent1"/>
          <w:sz w:val="20"/>
          <w:szCs w:val="20"/>
        </w:rPr>
        <w:t xml:space="preserve"> bydlení a ubytování</w:t>
      </w:r>
    </w:p>
    <w:p w14:paraId="0217F5B1" w14:textId="77777777" w:rsidR="00420F04" w:rsidRPr="002A4F60" w:rsidRDefault="00420F04" w:rsidP="00420F04">
      <w:pPr>
        <w:pStyle w:val="Odstavecseseznamem"/>
        <w:numPr>
          <w:ilvl w:val="0"/>
          <w:numId w:val="85"/>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zařízení fotovoltaické elektrárny s nezbytným příslušenstvím</w:t>
      </w:r>
    </w:p>
    <w:p w14:paraId="6C3927E4" w14:textId="77777777" w:rsidR="00420F04" w:rsidRPr="002A4F60" w:rsidRDefault="00420F04" w:rsidP="00420F04">
      <w:pPr>
        <w:pStyle w:val="Odstavecseseznamem"/>
        <w:numPr>
          <w:ilvl w:val="0"/>
          <w:numId w:val="85"/>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těžební a průzkumná zařízení nerostných surovin</w:t>
      </w:r>
    </w:p>
    <w:p w14:paraId="67BC568E" w14:textId="77777777" w:rsidR="00420F04" w:rsidRPr="002A4F60" w:rsidRDefault="00420F04" w:rsidP="00420F04">
      <w:pPr>
        <w:pStyle w:val="Odstavecseseznamem"/>
        <w:numPr>
          <w:ilvl w:val="0"/>
          <w:numId w:val="85"/>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užitková zeleň a zahrádkářské kolonie </w:t>
      </w:r>
    </w:p>
    <w:p w14:paraId="3F5178C0" w14:textId="77777777" w:rsidR="00420F04" w:rsidRPr="002A4F60" w:rsidRDefault="00420F04" w:rsidP="00420F04">
      <w:pPr>
        <w:pStyle w:val="Odstavecseseznamem"/>
        <w:numPr>
          <w:ilvl w:val="0"/>
          <w:numId w:val="85"/>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zemědělská velkovýroba – orná půda a trvalé kultury</w:t>
      </w:r>
    </w:p>
    <w:p w14:paraId="33923E8F" w14:textId="77777777" w:rsidR="00420F04" w:rsidRPr="002A4F60" w:rsidRDefault="00420F04" w:rsidP="00420F04">
      <w:pPr>
        <w:pStyle w:val="Odstavecseseznamem"/>
        <w:numPr>
          <w:ilvl w:val="0"/>
          <w:numId w:val="85"/>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zpevněná polní hnojiště</w:t>
      </w:r>
    </w:p>
    <w:p w14:paraId="0C76C181" w14:textId="77777777" w:rsidR="00420F04" w:rsidRPr="002A4F60" w:rsidRDefault="00420F04" w:rsidP="00420F04">
      <w:pPr>
        <w:pStyle w:val="Odstavecseseznamem"/>
        <w:numPr>
          <w:ilvl w:val="0"/>
          <w:numId w:val="85"/>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zemědělská prvovýroba malovýrobního charakteru</w:t>
      </w:r>
    </w:p>
    <w:p w14:paraId="42EA2544" w14:textId="77777777" w:rsidR="00420F04" w:rsidRPr="002A4F60" w:rsidRDefault="00420F04" w:rsidP="00420F04">
      <w:pPr>
        <w:pStyle w:val="Odstavecseseznamem"/>
        <w:numPr>
          <w:ilvl w:val="0"/>
          <w:numId w:val="85"/>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lesy, bažantnice </w:t>
      </w:r>
    </w:p>
    <w:p w14:paraId="2BA46C68" w14:textId="77777777" w:rsidR="00420F04" w:rsidRPr="002A4F60" w:rsidRDefault="00420F04" w:rsidP="00420F04">
      <w:pPr>
        <w:pStyle w:val="Odstavecseseznamem"/>
        <w:numPr>
          <w:ilvl w:val="0"/>
          <w:numId w:val="85"/>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veškeré stavby, zařízení a využití, která jsou v rozporu s hlavním využitím nebo jej omezují</w:t>
      </w:r>
    </w:p>
    <w:p w14:paraId="5DDFAF4A" w14:textId="77777777" w:rsidR="00420F04" w:rsidRPr="002A4F60" w:rsidRDefault="00420F04" w:rsidP="00420F04">
      <w:pPr>
        <w:jc w:val="both"/>
        <w:rPr>
          <w:rFonts w:ascii="Times New Roman" w:hAnsi="Times New Roman" w:cs="Times New Roman"/>
          <w:color w:val="4472C4" w:themeColor="accent1"/>
          <w:szCs w:val="24"/>
        </w:rPr>
      </w:pPr>
      <w:r w:rsidRPr="002A4F60">
        <w:rPr>
          <w:rFonts w:ascii="Times New Roman" w:hAnsi="Times New Roman" w:cs="Times New Roman"/>
          <w:b/>
          <w:bCs/>
          <w:color w:val="4472C4" w:themeColor="accent1"/>
          <w:szCs w:val="24"/>
        </w:rPr>
        <w:t> </w:t>
      </w:r>
    </w:p>
    <w:p w14:paraId="69549E18" w14:textId="77777777" w:rsidR="00420F04" w:rsidRPr="002A4F60" w:rsidRDefault="00420F04" w:rsidP="00420F04">
      <w:pPr>
        <w:jc w:val="both"/>
        <w:rPr>
          <w:rFonts w:ascii="Times New Roman" w:hAnsi="Times New Roman" w:cs="Times New Roman"/>
          <w:b/>
          <w:bCs/>
          <w:color w:val="4472C4" w:themeColor="accent1"/>
          <w:szCs w:val="24"/>
          <w:u w:val="single"/>
        </w:rPr>
      </w:pPr>
    </w:p>
    <w:p w14:paraId="6E41F45B" w14:textId="77777777" w:rsidR="00420F04" w:rsidRPr="002A4F60" w:rsidRDefault="00420F04" w:rsidP="00420F04">
      <w:pPr>
        <w:jc w:val="both"/>
        <w:rPr>
          <w:rFonts w:ascii="Times New Roman" w:hAnsi="Times New Roman" w:cs="Times New Roman"/>
          <w:b/>
          <w:bCs/>
          <w:color w:val="4472C4" w:themeColor="accent1"/>
          <w:sz w:val="28"/>
          <w:szCs w:val="28"/>
        </w:rPr>
      </w:pPr>
      <w:r w:rsidRPr="002A4F60">
        <w:rPr>
          <w:rFonts w:ascii="Times New Roman" w:hAnsi="Times New Roman" w:cs="Times New Roman"/>
          <w:b/>
          <w:bCs/>
          <w:color w:val="4472C4" w:themeColor="accent1"/>
          <w:sz w:val="28"/>
          <w:szCs w:val="28"/>
        </w:rPr>
        <w:t xml:space="preserve">5.  </w:t>
      </w:r>
      <w:r w:rsidRPr="002A4F60">
        <w:rPr>
          <w:rFonts w:ascii="Times New Roman" w:hAnsi="Times New Roman" w:cs="Times New Roman"/>
          <w:b/>
          <w:bCs/>
          <w:color w:val="4472C4" w:themeColor="accent1"/>
          <w:sz w:val="28"/>
          <w:szCs w:val="28"/>
        </w:rPr>
        <w:tab/>
      </w:r>
      <w:proofErr w:type="gramStart"/>
      <w:r w:rsidRPr="002A4F60">
        <w:rPr>
          <w:rFonts w:ascii="Times New Roman" w:hAnsi="Times New Roman" w:cs="Times New Roman"/>
          <w:b/>
          <w:bCs/>
          <w:color w:val="4472C4" w:themeColor="accent1"/>
          <w:sz w:val="28"/>
          <w:szCs w:val="28"/>
        </w:rPr>
        <w:t>PLOCHY  VEŘEJNÝCH</w:t>
      </w:r>
      <w:proofErr w:type="gramEnd"/>
      <w:r w:rsidRPr="002A4F60">
        <w:rPr>
          <w:rFonts w:ascii="Times New Roman" w:hAnsi="Times New Roman" w:cs="Times New Roman"/>
          <w:b/>
          <w:bCs/>
          <w:color w:val="4472C4" w:themeColor="accent1"/>
          <w:sz w:val="28"/>
          <w:szCs w:val="28"/>
        </w:rPr>
        <w:t xml:space="preserve"> PROSTRANSTVÍ</w:t>
      </w:r>
    </w:p>
    <w:p w14:paraId="734827A3" w14:textId="77777777" w:rsidR="00420F04" w:rsidRPr="002A4F60" w:rsidRDefault="00420F04" w:rsidP="00420F04">
      <w:pPr>
        <w:jc w:val="both"/>
        <w:rPr>
          <w:rFonts w:ascii="Times New Roman" w:hAnsi="Times New Roman" w:cs="Times New Roman"/>
          <w:b/>
          <w:bCs/>
          <w:color w:val="4472C4" w:themeColor="accent1"/>
          <w:sz w:val="24"/>
          <w:szCs w:val="24"/>
        </w:rPr>
      </w:pPr>
    </w:p>
    <w:p w14:paraId="32259DAA" w14:textId="77777777" w:rsidR="00420F04" w:rsidRPr="002A4F60" w:rsidRDefault="00420F04" w:rsidP="00420F04">
      <w:pPr>
        <w:jc w:val="both"/>
        <w:rPr>
          <w:rFonts w:ascii="Times New Roman" w:hAnsi="Times New Roman" w:cs="Times New Roman"/>
          <w:b/>
          <w:bCs/>
          <w:color w:val="4472C4" w:themeColor="accent1"/>
          <w:sz w:val="24"/>
          <w:szCs w:val="24"/>
        </w:rPr>
      </w:pPr>
      <w:proofErr w:type="gramStart"/>
      <w:r w:rsidRPr="002A4F60">
        <w:rPr>
          <w:rFonts w:ascii="Times New Roman" w:hAnsi="Times New Roman" w:cs="Times New Roman"/>
          <w:b/>
          <w:bCs/>
          <w:color w:val="4472C4" w:themeColor="accent1"/>
          <w:sz w:val="24"/>
          <w:szCs w:val="24"/>
        </w:rPr>
        <w:t>5.1  veřejná</w:t>
      </w:r>
      <w:proofErr w:type="gramEnd"/>
      <w:r w:rsidRPr="002A4F60">
        <w:rPr>
          <w:rFonts w:ascii="Times New Roman" w:hAnsi="Times New Roman" w:cs="Times New Roman"/>
          <w:b/>
          <w:bCs/>
          <w:color w:val="4472C4" w:themeColor="accent1"/>
          <w:sz w:val="24"/>
          <w:szCs w:val="24"/>
        </w:rPr>
        <w:t xml:space="preserve"> prostranství všeobecná (PU) </w:t>
      </w:r>
    </w:p>
    <w:p w14:paraId="681E4990" w14:textId="77777777" w:rsidR="00420F04" w:rsidRPr="002A4F60" w:rsidRDefault="00420F04" w:rsidP="00420F04">
      <w:pPr>
        <w:jc w:val="both"/>
        <w:rPr>
          <w:rFonts w:ascii="Times New Roman" w:hAnsi="Times New Roman" w:cs="Times New Roman"/>
          <w:color w:val="4472C4" w:themeColor="accent1"/>
          <w:szCs w:val="24"/>
        </w:rPr>
      </w:pPr>
      <w:r w:rsidRPr="002A4F60">
        <w:rPr>
          <w:rFonts w:ascii="Times New Roman" w:hAnsi="Times New Roman" w:cs="Times New Roman"/>
          <w:i/>
          <w:iCs/>
          <w:color w:val="4472C4" w:themeColor="accent1"/>
          <w:szCs w:val="24"/>
          <w:u w:val="single"/>
        </w:rPr>
        <w:t>hlavní využití:</w:t>
      </w:r>
      <w:r w:rsidRPr="002A4F60">
        <w:rPr>
          <w:rFonts w:ascii="Times New Roman" w:hAnsi="Times New Roman" w:cs="Times New Roman"/>
          <w:color w:val="4472C4" w:themeColor="accent1"/>
          <w:szCs w:val="24"/>
        </w:rPr>
        <w:t xml:space="preserve"> </w:t>
      </w:r>
    </w:p>
    <w:p w14:paraId="6CF90C1A" w14:textId="77777777" w:rsidR="00420F04" w:rsidRPr="002A4F60" w:rsidRDefault="00420F04" w:rsidP="00420F04">
      <w:pPr>
        <w:pStyle w:val="Odstavecseseznamem"/>
        <w:numPr>
          <w:ilvl w:val="0"/>
          <w:numId w:val="84"/>
        </w:numPr>
        <w:rPr>
          <w:rFonts w:ascii="Times New Roman" w:hAnsi="Times New Roman"/>
          <w:i/>
          <w:iCs/>
          <w:color w:val="4472C4" w:themeColor="accent1"/>
          <w:szCs w:val="24"/>
          <w:u w:val="single"/>
        </w:rPr>
      </w:pPr>
      <w:r w:rsidRPr="002A4F60">
        <w:rPr>
          <w:rFonts w:ascii="Times New Roman" w:hAnsi="Times New Roman"/>
          <w:color w:val="4472C4" w:themeColor="accent1"/>
          <w:sz w:val="20"/>
          <w:szCs w:val="20"/>
        </w:rPr>
        <w:t>veřejná prostranství</w:t>
      </w:r>
    </w:p>
    <w:p w14:paraId="295225C7" w14:textId="77777777" w:rsidR="00420F04" w:rsidRPr="002A4F60" w:rsidRDefault="00420F04" w:rsidP="00420F04">
      <w:pPr>
        <w:jc w:val="both"/>
        <w:rPr>
          <w:rFonts w:ascii="Times New Roman" w:hAnsi="Times New Roman" w:cs="Times New Roman"/>
          <w:color w:val="4472C4" w:themeColor="accent1"/>
          <w:sz w:val="20"/>
          <w:szCs w:val="20"/>
        </w:rPr>
      </w:pPr>
      <w:r w:rsidRPr="002A4F60">
        <w:rPr>
          <w:rFonts w:ascii="Times New Roman" w:hAnsi="Times New Roman" w:cs="Times New Roman"/>
          <w:i/>
          <w:iCs/>
          <w:color w:val="4472C4" w:themeColor="accent1"/>
          <w:szCs w:val="24"/>
          <w:u w:val="single"/>
        </w:rPr>
        <w:t>přípustné využití:</w:t>
      </w:r>
    </w:p>
    <w:p w14:paraId="4F7FFF29" w14:textId="77777777" w:rsidR="00420F04" w:rsidRPr="002A4F60" w:rsidRDefault="00420F04" w:rsidP="00420F04">
      <w:pPr>
        <w:pStyle w:val="Odstavecseseznamem"/>
        <w:numPr>
          <w:ilvl w:val="0"/>
          <w:numId w:val="83"/>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náves, náměstí, ulice </w:t>
      </w:r>
    </w:p>
    <w:p w14:paraId="7C6CA6C0" w14:textId="77777777" w:rsidR="00420F04" w:rsidRPr="002A4F60" w:rsidRDefault="00420F04" w:rsidP="00420F04">
      <w:pPr>
        <w:pStyle w:val="Odstavecseseznamem"/>
        <w:numPr>
          <w:ilvl w:val="0"/>
          <w:numId w:val="83"/>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veřejné shromažďovací prostranství</w:t>
      </w:r>
    </w:p>
    <w:p w14:paraId="6F46124D" w14:textId="77777777" w:rsidR="00420F04" w:rsidRPr="002A4F60" w:rsidRDefault="00420F04" w:rsidP="00420F04">
      <w:pPr>
        <w:pStyle w:val="Odstavecseseznamem"/>
        <w:numPr>
          <w:ilvl w:val="0"/>
          <w:numId w:val="83"/>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stavby a zařízení pozemních komunikací místního významu, </w:t>
      </w:r>
    </w:p>
    <w:p w14:paraId="6E390C3B" w14:textId="77777777" w:rsidR="00420F04" w:rsidRPr="002A4F60" w:rsidRDefault="00420F04" w:rsidP="00420F04">
      <w:pPr>
        <w:pStyle w:val="Odstavecseseznamem"/>
        <w:numPr>
          <w:ilvl w:val="0"/>
          <w:numId w:val="83"/>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chodníky </w:t>
      </w:r>
    </w:p>
    <w:p w14:paraId="1D9721CE" w14:textId="77777777" w:rsidR="00420F04" w:rsidRPr="002A4F60" w:rsidRDefault="00420F04" w:rsidP="00420F04">
      <w:pPr>
        <w:pStyle w:val="Odstavecseseznamem"/>
        <w:numPr>
          <w:ilvl w:val="0"/>
          <w:numId w:val="83"/>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technická infrastruktura </w:t>
      </w:r>
    </w:p>
    <w:p w14:paraId="49F8A4BE" w14:textId="77777777" w:rsidR="00420F04" w:rsidRPr="002A4F60" w:rsidRDefault="00420F04" w:rsidP="00420F04">
      <w:pPr>
        <w:pStyle w:val="Odstavecseseznamem"/>
        <w:numPr>
          <w:ilvl w:val="0"/>
          <w:numId w:val="83"/>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veřejná zeleň </w:t>
      </w:r>
    </w:p>
    <w:p w14:paraId="62D4DCBF" w14:textId="77777777" w:rsidR="00420F04" w:rsidRPr="002A4F60" w:rsidRDefault="00420F04" w:rsidP="00420F04">
      <w:pPr>
        <w:pStyle w:val="Odstavecseseznamem"/>
        <w:numPr>
          <w:ilvl w:val="0"/>
          <w:numId w:val="83"/>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stavby a zařízení pro hromadnou dopravu</w:t>
      </w:r>
    </w:p>
    <w:p w14:paraId="1B256F6B" w14:textId="77777777" w:rsidR="00420F04" w:rsidRPr="002A4F60" w:rsidRDefault="00420F04" w:rsidP="00420F04">
      <w:pPr>
        <w:pStyle w:val="Odstavecseseznamem"/>
        <w:numPr>
          <w:ilvl w:val="0"/>
          <w:numId w:val="43"/>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dopravní infrastruktura pro obsluhu navazujících ploch </w:t>
      </w:r>
    </w:p>
    <w:p w14:paraId="06302228" w14:textId="77777777" w:rsidR="00420F04" w:rsidRPr="002A4F60" w:rsidRDefault="00420F04" w:rsidP="00420F04">
      <w:pPr>
        <w:pStyle w:val="Odstavecseseznamem"/>
        <w:numPr>
          <w:ilvl w:val="0"/>
          <w:numId w:val="43"/>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technická infrastruktura</w:t>
      </w:r>
    </w:p>
    <w:p w14:paraId="7F9B1A8A" w14:textId="77777777" w:rsidR="00420F04" w:rsidRPr="002A4F60" w:rsidRDefault="00420F04" w:rsidP="00420F04">
      <w:pPr>
        <w:numPr>
          <w:ilvl w:val="0"/>
          <w:numId w:val="43"/>
        </w:numPr>
        <w:contextualSpacing/>
        <w:rPr>
          <w:rFonts w:ascii="Times New Roman" w:hAnsi="Times New Roman" w:cs="Times New Roman"/>
          <w:color w:val="4472C4" w:themeColor="accent1"/>
          <w:sz w:val="20"/>
          <w:szCs w:val="20"/>
        </w:rPr>
      </w:pPr>
      <w:r w:rsidRPr="002A4F60">
        <w:rPr>
          <w:rFonts w:ascii="Times New Roman" w:hAnsi="Times New Roman" w:cs="Times New Roman"/>
          <w:color w:val="4472C4" w:themeColor="accent1"/>
          <w:sz w:val="20"/>
          <w:szCs w:val="20"/>
        </w:rPr>
        <w:t>pěší cesty</w:t>
      </w:r>
    </w:p>
    <w:p w14:paraId="7C56214E" w14:textId="77777777" w:rsidR="003C1CD6" w:rsidRPr="002A4F60" w:rsidRDefault="00000000" w:rsidP="00420F04">
      <w:pPr>
        <w:numPr>
          <w:ilvl w:val="0"/>
          <w:numId w:val="43"/>
        </w:numPr>
        <w:contextualSpacing/>
        <w:rPr>
          <w:rFonts w:ascii="Times New Roman" w:hAnsi="Times New Roman" w:cs="Times New Roman"/>
          <w:color w:val="4472C4" w:themeColor="accent1"/>
          <w:sz w:val="20"/>
          <w:szCs w:val="20"/>
        </w:rPr>
      </w:pPr>
      <w:r w:rsidRPr="002A4F60">
        <w:rPr>
          <w:rFonts w:ascii="Times New Roman" w:hAnsi="Times New Roman" w:cs="Times New Roman"/>
          <w:color w:val="4472C4" w:themeColor="accent1"/>
          <w:sz w:val="20"/>
          <w:szCs w:val="20"/>
        </w:rPr>
        <w:t xml:space="preserve">polyfunkční klidové plochy </w:t>
      </w:r>
    </w:p>
    <w:p w14:paraId="0F48B33C" w14:textId="77777777" w:rsidR="00420F04" w:rsidRPr="002A4F60" w:rsidRDefault="00420F04" w:rsidP="00420F04">
      <w:pPr>
        <w:jc w:val="both"/>
        <w:rPr>
          <w:rFonts w:ascii="Times New Roman" w:eastAsiaTheme="minorHAnsi" w:hAnsi="Times New Roman" w:cs="Times New Roman"/>
          <w:color w:val="4472C4" w:themeColor="accent1"/>
          <w:kern w:val="2"/>
          <w:sz w:val="20"/>
          <w:szCs w:val="24"/>
          <w:lang w:eastAsia="en-US"/>
          <w14:ligatures w14:val="standardContextual"/>
        </w:rPr>
      </w:pPr>
    </w:p>
    <w:p w14:paraId="7310CF0C" w14:textId="77777777" w:rsidR="00420F04" w:rsidRPr="002A4F60" w:rsidRDefault="00420F04" w:rsidP="00420F04">
      <w:pPr>
        <w:rPr>
          <w:rFonts w:ascii="Times New Roman" w:eastAsiaTheme="minorHAnsi" w:hAnsi="Times New Roman" w:cs="Times New Roman"/>
          <w:i/>
          <w:iCs/>
          <w:color w:val="4472C4" w:themeColor="accent1"/>
          <w:kern w:val="2"/>
          <w:sz w:val="20"/>
          <w:szCs w:val="24"/>
          <w:lang w:eastAsia="en-US"/>
          <w14:ligatures w14:val="standardContextual"/>
        </w:rPr>
      </w:pPr>
      <w:r w:rsidRPr="002A4F60">
        <w:rPr>
          <w:rFonts w:ascii="Times New Roman" w:eastAsiaTheme="minorHAnsi" w:hAnsi="Times New Roman" w:cs="Times New Roman"/>
          <w:i/>
          <w:iCs/>
          <w:color w:val="4472C4" w:themeColor="accent1"/>
          <w:kern w:val="2"/>
          <w:sz w:val="20"/>
          <w:szCs w:val="24"/>
          <w:u w:val="single"/>
          <w:lang w:eastAsia="en-US"/>
          <w14:ligatures w14:val="standardContextual"/>
        </w:rPr>
        <w:t>podmíněně přípustné:</w:t>
      </w:r>
      <w:r w:rsidRPr="002A4F60">
        <w:rPr>
          <w:rFonts w:ascii="Times New Roman" w:eastAsiaTheme="minorHAnsi" w:hAnsi="Times New Roman" w:cs="Times New Roman"/>
          <w:i/>
          <w:iCs/>
          <w:color w:val="4472C4" w:themeColor="accent1"/>
          <w:kern w:val="2"/>
          <w:sz w:val="20"/>
          <w:szCs w:val="24"/>
          <w:lang w:eastAsia="en-US"/>
          <w14:ligatures w14:val="standardContextual"/>
        </w:rPr>
        <w:t> </w:t>
      </w:r>
    </w:p>
    <w:p w14:paraId="66E3FFC9" w14:textId="77777777" w:rsidR="00420F04" w:rsidRPr="002A4F60" w:rsidRDefault="00420F04" w:rsidP="00420F04">
      <w:pPr>
        <w:rPr>
          <w:rFonts w:ascii="Times New Roman" w:eastAsiaTheme="minorHAnsi" w:hAnsi="Times New Roman" w:cs="Times New Roman"/>
          <w:color w:val="4472C4" w:themeColor="accent1"/>
          <w:kern w:val="2"/>
          <w:sz w:val="20"/>
          <w:szCs w:val="20"/>
          <w:lang w:eastAsia="en-US"/>
          <w14:ligatures w14:val="standardContextual"/>
        </w:rPr>
      </w:pPr>
      <w:r w:rsidRPr="002A4F60">
        <w:rPr>
          <w:rFonts w:ascii="Times New Roman" w:eastAsiaTheme="minorHAnsi" w:hAnsi="Times New Roman" w:cs="Times New Roman"/>
          <w:color w:val="4472C4" w:themeColor="accent1"/>
          <w:kern w:val="2"/>
          <w:sz w:val="20"/>
          <w:szCs w:val="20"/>
          <w:u w:val="single"/>
          <w:lang w:eastAsia="en-US"/>
          <w14:ligatures w14:val="standardContextual"/>
        </w:rPr>
        <w:t>za podmínky</w:t>
      </w:r>
      <w:r w:rsidRPr="002A4F60">
        <w:rPr>
          <w:rFonts w:ascii="Times New Roman" w:eastAsiaTheme="minorHAnsi" w:hAnsi="Times New Roman" w:cs="Times New Roman"/>
          <w:color w:val="4472C4" w:themeColor="accent1"/>
          <w:kern w:val="2"/>
          <w:sz w:val="20"/>
          <w:szCs w:val="20"/>
          <w:lang w:eastAsia="en-US"/>
          <w14:ligatures w14:val="standardContextual"/>
        </w:rPr>
        <w:t xml:space="preserve"> </w:t>
      </w:r>
      <w:r w:rsidRPr="002A4F60">
        <w:rPr>
          <w:rFonts w:ascii="Times New Roman" w:eastAsiaTheme="minorHAnsi" w:hAnsi="Times New Roman" w:cs="Times New Roman"/>
          <w:color w:val="4472C4" w:themeColor="accent1"/>
          <w:kern w:val="2"/>
          <w:sz w:val="20"/>
          <w:szCs w:val="20"/>
          <w:u w:val="single"/>
          <w:lang w:eastAsia="en-US"/>
          <w14:ligatures w14:val="standardContextual"/>
        </w:rPr>
        <w:t>zajištění vzájemného souladu využití v ploše i vzhledem k navazujícímu území</w:t>
      </w:r>
    </w:p>
    <w:p w14:paraId="53D8A8BF" w14:textId="77777777" w:rsidR="003C1CD6" w:rsidRPr="002A4F60" w:rsidRDefault="00000000" w:rsidP="00420F04">
      <w:pPr>
        <w:numPr>
          <w:ilvl w:val="0"/>
          <w:numId w:val="43"/>
        </w:numPr>
        <w:contextualSpacing/>
        <w:rPr>
          <w:rFonts w:ascii="Times New Roman" w:hAnsi="Times New Roman" w:cs="Times New Roman"/>
          <w:color w:val="4472C4" w:themeColor="accent1"/>
          <w:sz w:val="20"/>
          <w:szCs w:val="20"/>
        </w:rPr>
      </w:pPr>
      <w:r w:rsidRPr="002A4F60">
        <w:rPr>
          <w:rFonts w:ascii="Times New Roman" w:hAnsi="Times New Roman" w:cs="Times New Roman"/>
          <w:color w:val="4472C4" w:themeColor="accent1"/>
          <w:sz w:val="20"/>
          <w:szCs w:val="20"/>
        </w:rPr>
        <w:t>památníky, sochy s příslušenstvím</w:t>
      </w:r>
    </w:p>
    <w:p w14:paraId="39CE825A" w14:textId="77777777" w:rsidR="00420F04" w:rsidRPr="002A4F60" w:rsidRDefault="00000000" w:rsidP="00420F04">
      <w:pPr>
        <w:numPr>
          <w:ilvl w:val="0"/>
          <w:numId w:val="43"/>
        </w:numPr>
        <w:contextualSpacing/>
        <w:rPr>
          <w:rFonts w:ascii="Times New Roman" w:hAnsi="Times New Roman" w:cs="Times New Roman"/>
          <w:color w:val="4472C4" w:themeColor="accent1"/>
          <w:szCs w:val="24"/>
        </w:rPr>
      </w:pPr>
      <w:r w:rsidRPr="002A4F60">
        <w:rPr>
          <w:rFonts w:ascii="Times New Roman" w:hAnsi="Times New Roman" w:cs="Times New Roman"/>
          <w:color w:val="4472C4" w:themeColor="accent1"/>
          <w:sz w:val="20"/>
          <w:szCs w:val="20"/>
        </w:rPr>
        <w:t>umístění drobné architektury</w:t>
      </w:r>
    </w:p>
    <w:p w14:paraId="426B7DCD" w14:textId="77777777" w:rsidR="003C1CD6" w:rsidRPr="002A4F60" w:rsidRDefault="00420F04" w:rsidP="00420F04">
      <w:pPr>
        <w:numPr>
          <w:ilvl w:val="0"/>
          <w:numId w:val="43"/>
        </w:numPr>
        <w:contextualSpacing/>
        <w:rPr>
          <w:rFonts w:ascii="Times New Roman" w:hAnsi="Times New Roman" w:cs="Times New Roman"/>
          <w:color w:val="4472C4" w:themeColor="accent1"/>
          <w:szCs w:val="24"/>
        </w:rPr>
      </w:pPr>
      <w:r w:rsidRPr="002A4F60">
        <w:rPr>
          <w:rFonts w:ascii="Times New Roman" w:hAnsi="Times New Roman" w:cs="Times New Roman"/>
          <w:color w:val="4472C4" w:themeColor="accent1"/>
          <w:sz w:val="20"/>
          <w:szCs w:val="20"/>
        </w:rPr>
        <w:t>pozemky jiných druhů dopravy (cyklostezky apod.)</w:t>
      </w:r>
    </w:p>
    <w:p w14:paraId="30C609C6" w14:textId="77777777" w:rsidR="00420F04" w:rsidRPr="002A4F60" w:rsidRDefault="00420F04" w:rsidP="00420F04">
      <w:pPr>
        <w:pStyle w:val="Odstavecseseznamem"/>
        <w:numPr>
          <w:ilvl w:val="0"/>
          <w:numId w:val="43"/>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doprava v klidu</w:t>
      </w:r>
    </w:p>
    <w:p w14:paraId="3871C4C6" w14:textId="77777777" w:rsidR="00420F04" w:rsidRPr="002A4F60" w:rsidRDefault="00420F04" w:rsidP="00420F04">
      <w:pPr>
        <w:pStyle w:val="Odstavecseseznamem"/>
        <w:numPr>
          <w:ilvl w:val="0"/>
          <w:numId w:val="56"/>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servisní a informační služby pro turistiku a rekreaci </w:t>
      </w:r>
    </w:p>
    <w:p w14:paraId="7F96C395" w14:textId="77777777" w:rsidR="00420F04" w:rsidRPr="002A4F60" w:rsidRDefault="00420F04" w:rsidP="00420F04">
      <w:pPr>
        <w:pStyle w:val="Odstavecseseznamem"/>
        <w:numPr>
          <w:ilvl w:val="0"/>
          <w:numId w:val="56"/>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vsakování povrchových vod</w:t>
      </w:r>
    </w:p>
    <w:p w14:paraId="55DA1B4C" w14:textId="77777777" w:rsidR="00420F04" w:rsidRPr="002A4F60" w:rsidRDefault="00420F04" w:rsidP="00420F04">
      <w:pPr>
        <w:pStyle w:val="Odstavecseseznamem"/>
        <w:numPr>
          <w:ilvl w:val="0"/>
          <w:numId w:val="56"/>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vodní plochy a toky, nakládání s vodou, ochranné a záchytné příkopy</w:t>
      </w:r>
    </w:p>
    <w:p w14:paraId="2B56094E" w14:textId="77777777" w:rsidR="00420F04" w:rsidRPr="002A4F60" w:rsidRDefault="00420F04" w:rsidP="00420F04">
      <w:pPr>
        <w:pStyle w:val="Odstavecseseznamem"/>
        <w:numPr>
          <w:ilvl w:val="0"/>
          <w:numId w:val="56"/>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prvky ÚSES </w:t>
      </w:r>
    </w:p>
    <w:p w14:paraId="1EAFAEE2" w14:textId="77777777" w:rsidR="00420F04" w:rsidRPr="002A4F60" w:rsidRDefault="00420F04" w:rsidP="00420F04">
      <w:pPr>
        <w:pStyle w:val="Odstavecseseznamem"/>
        <w:numPr>
          <w:ilvl w:val="0"/>
          <w:numId w:val="56"/>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servisní a informační služby pro turistiku a rekreaci</w:t>
      </w:r>
    </w:p>
    <w:p w14:paraId="54D4DAC2" w14:textId="77777777" w:rsidR="00420F04" w:rsidRPr="002A4F60" w:rsidRDefault="00420F04" w:rsidP="00420F04">
      <w:pPr>
        <w:rPr>
          <w:rFonts w:ascii="Times New Roman" w:hAnsi="Times New Roman" w:cs="Times New Roman"/>
          <w:i/>
          <w:iCs/>
          <w:color w:val="4472C4" w:themeColor="accent1"/>
          <w:szCs w:val="24"/>
          <w:u w:val="single"/>
        </w:rPr>
      </w:pPr>
      <w:r w:rsidRPr="002A4F60">
        <w:rPr>
          <w:rFonts w:ascii="Times New Roman" w:hAnsi="Times New Roman" w:cs="Times New Roman"/>
          <w:i/>
          <w:iCs/>
          <w:color w:val="4472C4" w:themeColor="accent1"/>
          <w:szCs w:val="24"/>
          <w:u w:val="single"/>
        </w:rPr>
        <w:t>nepřípustné využití:</w:t>
      </w:r>
    </w:p>
    <w:p w14:paraId="04D92955" w14:textId="77777777" w:rsidR="00420F04" w:rsidRPr="002A4F60" w:rsidRDefault="00420F04" w:rsidP="00420F04">
      <w:pPr>
        <w:pStyle w:val="Odstavecseseznamem"/>
        <w:numPr>
          <w:ilvl w:val="0"/>
          <w:numId w:val="56"/>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bydlení, občanské vybavení, průmysl, zemědělská výroba, sklady, výroba, komerce, kanceláře </w:t>
      </w:r>
    </w:p>
    <w:p w14:paraId="1A136817" w14:textId="77777777" w:rsidR="00420F04" w:rsidRPr="002A4F60" w:rsidRDefault="00420F04" w:rsidP="00420F04">
      <w:pPr>
        <w:pStyle w:val="Odstavecseseznamem"/>
        <w:numPr>
          <w:ilvl w:val="0"/>
          <w:numId w:val="56"/>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sport a rekreace </w:t>
      </w:r>
    </w:p>
    <w:p w14:paraId="758CF565" w14:textId="77777777" w:rsidR="00420F04" w:rsidRPr="002A4F60" w:rsidRDefault="00420F04" w:rsidP="00420F04">
      <w:pPr>
        <w:pStyle w:val="Odstavecseseznamem"/>
        <w:numPr>
          <w:ilvl w:val="0"/>
          <w:numId w:val="56"/>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rozhledna s příslušenstvím</w:t>
      </w:r>
    </w:p>
    <w:p w14:paraId="3BAF28FD" w14:textId="77777777" w:rsidR="00420F04" w:rsidRPr="002A4F60" w:rsidRDefault="00420F04" w:rsidP="00420F04">
      <w:pPr>
        <w:pStyle w:val="Odstavecseseznamem"/>
        <w:numPr>
          <w:ilvl w:val="0"/>
          <w:numId w:val="56"/>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vinařský a hospodářský dvůr, sběrný dvůr (</w:t>
      </w:r>
      <w:proofErr w:type="spellStart"/>
      <w:r w:rsidRPr="002A4F60">
        <w:rPr>
          <w:rFonts w:ascii="Times New Roman" w:hAnsi="Times New Roman"/>
          <w:color w:val="4472C4" w:themeColor="accent1"/>
          <w:sz w:val="20"/>
          <w:szCs w:val="20"/>
        </w:rPr>
        <w:t>ekodvůr</w:t>
      </w:r>
      <w:proofErr w:type="spellEnd"/>
      <w:r w:rsidRPr="002A4F60">
        <w:rPr>
          <w:rFonts w:ascii="Times New Roman" w:hAnsi="Times New Roman"/>
          <w:color w:val="4472C4" w:themeColor="accent1"/>
          <w:sz w:val="20"/>
          <w:szCs w:val="20"/>
        </w:rPr>
        <w:t>) s příslušenstvím</w:t>
      </w:r>
    </w:p>
    <w:p w14:paraId="49C45125" w14:textId="77777777" w:rsidR="00420F04" w:rsidRPr="002A4F60" w:rsidRDefault="00420F04" w:rsidP="00420F04">
      <w:pPr>
        <w:pStyle w:val="Odstavecseseznamem"/>
        <w:numPr>
          <w:ilvl w:val="0"/>
          <w:numId w:val="56"/>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zařízení fotovoltaické elektrárny s nezbytným příslušenstvím</w:t>
      </w:r>
    </w:p>
    <w:p w14:paraId="0B69CD1D" w14:textId="77777777" w:rsidR="00420F04" w:rsidRPr="002A4F60" w:rsidRDefault="00420F04" w:rsidP="00420F04">
      <w:pPr>
        <w:pStyle w:val="Odstavecseseznamem"/>
        <w:numPr>
          <w:ilvl w:val="0"/>
          <w:numId w:val="56"/>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těžební a průzkumná zařízení nerostných surovin</w:t>
      </w:r>
    </w:p>
    <w:p w14:paraId="74EE8EC0" w14:textId="77777777" w:rsidR="00420F04" w:rsidRPr="002A4F60" w:rsidRDefault="00420F04" w:rsidP="00420F04">
      <w:pPr>
        <w:pStyle w:val="Odstavecseseznamem"/>
        <w:numPr>
          <w:ilvl w:val="0"/>
          <w:numId w:val="56"/>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zemědělská výroba a prvovýroba, lesy</w:t>
      </w:r>
    </w:p>
    <w:p w14:paraId="7EE744F2" w14:textId="77777777" w:rsidR="00420F04" w:rsidRPr="002A4F60" w:rsidRDefault="00420F04" w:rsidP="00420F04">
      <w:pPr>
        <w:pStyle w:val="Odstavecseseznamem"/>
        <w:numPr>
          <w:ilvl w:val="0"/>
          <w:numId w:val="56"/>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veškeré stavby, zařízení a využití, která jsou v rozporu s hlavním využitím nebo jej omezují</w:t>
      </w:r>
    </w:p>
    <w:p w14:paraId="094CF905" w14:textId="77777777" w:rsidR="00420F04" w:rsidRPr="002A4F60" w:rsidRDefault="00420F04" w:rsidP="00420F04">
      <w:pPr>
        <w:jc w:val="both"/>
        <w:rPr>
          <w:rFonts w:ascii="Times New Roman" w:hAnsi="Times New Roman" w:cs="Times New Roman"/>
          <w:b/>
          <w:bCs/>
          <w:color w:val="4472C4" w:themeColor="accent1"/>
          <w:sz w:val="28"/>
          <w:szCs w:val="28"/>
        </w:rPr>
      </w:pPr>
    </w:p>
    <w:p w14:paraId="562358FC" w14:textId="77777777" w:rsidR="00420F04" w:rsidRPr="002A4F60" w:rsidRDefault="00420F04" w:rsidP="00420F04">
      <w:pPr>
        <w:jc w:val="both"/>
        <w:rPr>
          <w:rFonts w:ascii="Times New Roman" w:hAnsi="Times New Roman" w:cs="Times New Roman"/>
          <w:b/>
          <w:bCs/>
          <w:color w:val="4472C4" w:themeColor="accent1"/>
          <w:sz w:val="28"/>
          <w:szCs w:val="28"/>
        </w:rPr>
      </w:pPr>
      <w:r w:rsidRPr="002A4F60">
        <w:rPr>
          <w:rFonts w:ascii="Times New Roman" w:hAnsi="Times New Roman" w:cs="Times New Roman"/>
          <w:b/>
          <w:bCs/>
          <w:color w:val="4472C4" w:themeColor="accent1"/>
          <w:sz w:val="28"/>
          <w:szCs w:val="28"/>
        </w:rPr>
        <w:t xml:space="preserve">6. </w:t>
      </w:r>
      <w:r w:rsidRPr="002A4F60">
        <w:rPr>
          <w:rFonts w:ascii="Times New Roman" w:hAnsi="Times New Roman" w:cs="Times New Roman"/>
          <w:b/>
          <w:bCs/>
          <w:color w:val="4472C4" w:themeColor="accent1"/>
          <w:sz w:val="28"/>
          <w:szCs w:val="28"/>
        </w:rPr>
        <w:tab/>
        <w:t>PLOCHY DOPRAVNÍ INFRASTRUKTURY</w:t>
      </w:r>
    </w:p>
    <w:p w14:paraId="2519B083" w14:textId="77777777" w:rsidR="00420F04" w:rsidRPr="002A4F60" w:rsidRDefault="00420F04" w:rsidP="00420F04">
      <w:pPr>
        <w:jc w:val="both"/>
        <w:rPr>
          <w:rFonts w:ascii="Times New Roman" w:hAnsi="Times New Roman" w:cs="Times New Roman"/>
          <w:b/>
          <w:bCs/>
          <w:color w:val="4472C4" w:themeColor="accent1"/>
          <w:sz w:val="24"/>
          <w:szCs w:val="24"/>
        </w:rPr>
      </w:pPr>
    </w:p>
    <w:p w14:paraId="659559D2" w14:textId="77777777" w:rsidR="00420F04" w:rsidRPr="002A4F60" w:rsidRDefault="00420F04" w:rsidP="00420F04">
      <w:pPr>
        <w:jc w:val="both"/>
        <w:rPr>
          <w:rFonts w:ascii="Times New Roman" w:hAnsi="Times New Roman" w:cs="Times New Roman"/>
          <w:b/>
          <w:bCs/>
          <w:color w:val="4472C4" w:themeColor="accent1"/>
          <w:sz w:val="24"/>
          <w:szCs w:val="24"/>
        </w:rPr>
      </w:pPr>
      <w:proofErr w:type="gramStart"/>
      <w:r w:rsidRPr="002A4F60">
        <w:rPr>
          <w:rFonts w:ascii="Times New Roman" w:hAnsi="Times New Roman" w:cs="Times New Roman"/>
          <w:b/>
          <w:bCs/>
          <w:color w:val="4472C4" w:themeColor="accent1"/>
          <w:sz w:val="24"/>
          <w:szCs w:val="24"/>
        </w:rPr>
        <w:t>6.1  doprava</w:t>
      </w:r>
      <w:proofErr w:type="gramEnd"/>
      <w:r w:rsidRPr="002A4F60">
        <w:rPr>
          <w:rFonts w:ascii="Times New Roman" w:hAnsi="Times New Roman" w:cs="Times New Roman"/>
          <w:b/>
          <w:bCs/>
          <w:color w:val="4472C4" w:themeColor="accent1"/>
          <w:sz w:val="24"/>
          <w:szCs w:val="24"/>
        </w:rPr>
        <w:t xml:space="preserve"> silniční (DS)</w:t>
      </w:r>
      <w:r w:rsidRPr="002A4F60">
        <w:rPr>
          <w:rFonts w:ascii="Times New Roman" w:hAnsi="Times New Roman" w:cs="Times New Roman"/>
          <w:b/>
          <w:bCs/>
          <w:color w:val="4472C4" w:themeColor="accent1"/>
          <w:sz w:val="24"/>
          <w:szCs w:val="24"/>
        </w:rPr>
        <w:tab/>
      </w:r>
    </w:p>
    <w:p w14:paraId="2DA3AB07" w14:textId="77777777" w:rsidR="00420F04" w:rsidRPr="002A4F60" w:rsidRDefault="00420F04" w:rsidP="00420F04">
      <w:pPr>
        <w:jc w:val="both"/>
        <w:rPr>
          <w:rFonts w:ascii="Times New Roman" w:hAnsi="Times New Roman" w:cs="Times New Roman"/>
          <w:color w:val="4472C4" w:themeColor="accent1"/>
          <w:szCs w:val="24"/>
        </w:rPr>
      </w:pPr>
      <w:r w:rsidRPr="002A4F60">
        <w:rPr>
          <w:rFonts w:ascii="Times New Roman" w:hAnsi="Times New Roman" w:cs="Times New Roman"/>
          <w:i/>
          <w:iCs/>
          <w:color w:val="4472C4" w:themeColor="accent1"/>
          <w:szCs w:val="24"/>
          <w:u w:val="single"/>
        </w:rPr>
        <w:t>hlavní využití:</w:t>
      </w:r>
      <w:r w:rsidRPr="002A4F60">
        <w:rPr>
          <w:rFonts w:ascii="Times New Roman" w:hAnsi="Times New Roman" w:cs="Times New Roman"/>
          <w:color w:val="4472C4" w:themeColor="accent1"/>
          <w:szCs w:val="24"/>
        </w:rPr>
        <w:t xml:space="preserve"> </w:t>
      </w:r>
    </w:p>
    <w:p w14:paraId="7AE4E7EF" w14:textId="77777777" w:rsidR="00420F04" w:rsidRPr="002A4F60" w:rsidRDefault="00420F04" w:rsidP="00420F04">
      <w:pPr>
        <w:pStyle w:val="Odstavecseseznamem"/>
        <w:numPr>
          <w:ilvl w:val="0"/>
          <w:numId w:val="88"/>
        </w:numPr>
        <w:rPr>
          <w:rFonts w:ascii="Times New Roman" w:hAnsi="Times New Roman"/>
          <w:i/>
          <w:iCs/>
          <w:color w:val="4472C4" w:themeColor="accent1"/>
          <w:szCs w:val="24"/>
          <w:u w:val="single"/>
        </w:rPr>
      </w:pPr>
      <w:r w:rsidRPr="002A4F60">
        <w:rPr>
          <w:rFonts w:ascii="Times New Roman" w:hAnsi="Times New Roman"/>
          <w:color w:val="4472C4" w:themeColor="accent1"/>
          <w:szCs w:val="24"/>
        </w:rPr>
        <w:t>silnice a související stavby</w:t>
      </w:r>
    </w:p>
    <w:p w14:paraId="3AA2A519" w14:textId="77777777" w:rsidR="00420F04" w:rsidRPr="002A4F60" w:rsidRDefault="00420F04" w:rsidP="00420F04">
      <w:pPr>
        <w:rPr>
          <w:rFonts w:ascii="Times New Roman" w:hAnsi="Times New Roman" w:cs="Times New Roman"/>
          <w:color w:val="4472C4" w:themeColor="accent1"/>
          <w:sz w:val="27"/>
          <w:szCs w:val="27"/>
        </w:rPr>
      </w:pPr>
      <w:r w:rsidRPr="002A4F60">
        <w:rPr>
          <w:rFonts w:ascii="Times New Roman" w:hAnsi="Times New Roman" w:cs="Times New Roman"/>
          <w:i/>
          <w:iCs/>
          <w:color w:val="4472C4" w:themeColor="accent1"/>
          <w:szCs w:val="24"/>
          <w:u w:val="single"/>
        </w:rPr>
        <w:t>přípustné využití:</w:t>
      </w:r>
      <w:r w:rsidRPr="002A4F60">
        <w:rPr>
          <w:rFonts w:ascii="Times New Roman" w:hAnsi="Times New Roman" w:cs="Times New Roman"/>
          <w:color w:val="4472C4" w:themeColor="accent1"/>
          <w:sz w:val="10"/>
          <w:szCs w:val="10"/>
        </w:rPr>
        <w:t>  </w:t>
      </w:r>
    </w:p>
    <w:p w14:paraId="0CA491DE" w14:textId="77777777" w:rsidR="00420F04" w:rsidRPr="002A4F60" w:rsidRDefault="00420F04" w:rsidP="00420F04">
      <w:pPr>
        <w:pStyle w:val="Odstavecseseznamem"/>
        <w:numPr>
          <w:ilvl w:val="0"/>
          <w:numId w:val="86"/>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pozemky silnic a souvisejících staveb</w:t>
      </w:r>
    </w:p>
    <w:p w14:paraId="207CA6B3" w14:textId="77777777" w:rsidR="00420F04" w:rsidRPr="002A4F60" w:rsidRDefault="00420F04" w:rsidP="00420F04">
      <w:pPr>
        <w:pStyle w:val="Odstavecseseznamem"/>
        <w:numPr>
          <w:ilvl w:val="0"/>
          <w:numId w:val="86"/>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stavby a zařízení pro hromadnou dopravu</w:t>
      </w:r>
    </w:p>
    <w:p w14:paraId="6913EB94" w14:textId="77777777" w:rsidR="00420F04" w:rsidRPr="002A4F60" w:rsidRDefault="00420F04" w:rsidP="00420F04">
      <w:pPr>
        <w:pStyle w:val="Odstavecseseznamem"/>
        <w:numPr>
          <w:ilvl w:val="0"/>
          <w:numId w:val="86"/>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chodníky, pěší komunikace </w:t>
      </w:r>
    </w:p>
    <w:p w14:paraId="3C4182B4" w14:textId="77777777" w:rsidR="00420F04" w:rsidRPr="002A4F60" w:rsidRDefault="00420F04" w:rsidP="00420F04">
      <w:pPr>
        <w:pStyle w:val="Odstavecseseznamem"/>
        <w:numPr>
          <w:ilvl w:val="0"/>
          <w:numId w:val="83"/>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technická infrastruktura </w:t>
      </w:r>
    </w:p>
    <w:p w14:paraId="3840097C" w14:textId="77777777" w:rsidR="00420F04" w:rsidRPr="002A4F60" w:rsidRDefault="00420F04" w:rsidP="00420F04">
      <w:pPr>
        <w:pStyle w:val="Odstavecseseznamem"/>
        <w:numPr>
          <w:ilvl w:val="0"/>
          <w:numId w:val="83"/>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veřejná zeleň </w:t>
      </w:r>
    </w:p>
    <w:p w14:paraId="0BB8A893" w14:textId="77777777" w:rsidR="00420F04" w:rsidRPr="002A4F60" w:rsidRDefault="00420F04" w:rsidP="00420F04">
      <w:pPr>
        <w:pStyle w:val="Odstavecseseznamem"/>
        <w:numPr>
          <w:ilvl w:val="0"/>
          <w:numId w:val="43"/>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dopravní infrastruktura pro obsluhu navazujících ploch </w:t>
      </w:r>
    </w:p>
    <w:p w14:paraId="4627D0AA" w14:textId="77777777" w:rsidR="00420F04" w:rsidRPr="002A4F60" w:rsidRDefault="00420F04" w:rsidP="00420F04">
      <w:pPr>
        <w:pStyle w:val="Odstavecseseznamem"/>
        <w:numPr>
          <w:ilvl w:val="0"/>
          <w:numId w:val="43"/>
        </w:numPr>
        <w:jc w:val="both"/>
        <w:rPr>
          <w:rFonts w:ascii="Times New Roman" w:hAnsi="Times New Roman"/>
          <w:color w:val="4472C4" w:themeColor="accent1"/>
          <w:szCs w:val="24"/>
        </w:rPr>
      </w:pPr>
      <w:r w:rsidRPr="002A4F60">
        <w:rPr>
          <w:rFonts w:ascii="Times New Roman" w:hAnsi="Times New Roman"/>
          <w:color w:val="4472C4" w:themeColor="accent1"/>
          <w:sz w:val="20"/>
          <w:szCs w:val="20"/>
        </w:rPr>
        <w:t>technická infrastruktura</w:t>
      </w:r>
      <w:r w:rsidRPr="002A4F60">
        <w:rPr>
          <w:rFonts w:ascii="Times New Roman" w:hAnsi="Times New Roman"/>
          <w:b/>
          <w:bCs/>
          <w:color w:val="4472C4" w:themeColor="accent1"/>
          <w:sz w:val="10"/>
          <w:szCs w:val="10"/>
        </w:rPr>
        <w:t> </w:t>
      </w:r>
    </w:p>
    <w:p w14:paraId="007CEB9E" w14:textId="77777777" w:rsidR="00420F04" w:rsidRPr="002A4F60" w:rsidRDefault="00420F04" w:rsidP="00420F04">
      <w:pPr>
        <w:rPr>
          <w:rFonts w:ascii="Times New Roman" w:hAnsi="Times New Roman" w:cs="Times New Roman"/>
          <w:color w:val="4472C4" w:themeColor="accent1"/>
          <w:sz w:val="20"/>
          <w:szCs w:val="20"/>
        </w:rPr>
      </w:pPr>
      <w:r w:rsidRPr="002A4F60">
        <w:rPr>
          <w:rFonts w:ascii="Times New Roman" w:hAnsi="Times New Roman" w:cs="Times New Roman"/>
          <w:i/>
          <w:iCs/>
          <w:color w:val="4472C4" w:themeColor="accent1"/>
          <w:szCs w:val="24"/>
          <w:u w:val="single"/>
        </w:rPr>
        <w:t>podmíněně přípustn</w:t>
      </w:r>
      <w:r w:rsidRPr="002A4F60">
        <w:rPr>
          <w:rFonts w:ascii="Times New Roman" w:hAnsi="Times New Roman" w:cs="Times New Roman"/>
          <w:i/>
          <w:iCs/>
          <w:color w:val="4472C4" w:themeColor="accent1"/>
          <w:szCs w:val="24"/>
        </w:rPr>
        <w:t xml:space="preserve">é </w:t>
      </w:r>
      <w:r w:rsidRPr="002A4F60">
        <w:rPr>
          <w:rFonts w:ascii="Times New Roman" w:hAnsi="Times New Roman" w:cs="Times New Roman"/>
          <w:color w:val="4472C4" w:themeColor="accent1"/>
          <w:szCs w:val="24"/>
        </w:rPr>
        <w:t xml:space="preserve">– </w:t>
      </w:r>
      <w:r w:rsidRPr="002A4F60">
        <w:rPr>
          <w:rFonts w:ascii="Times New Roman" w:hAnsi="Times New Roman" w:cs="Times New Roman"/>
          <w:color w:val="4472C4" w:themeColor="accent1"/>
          <w:sz w:val="20"/>
          <w:szCs w:val="20"/>
        </w:rPr>
        <w:t>za podmínky souladu s funkční prioritou plochy, pozitivních vazeb na okolní prostor, souladu v zástavbě: </w:t>
      </w:r>
    </w:p>
    <w:p w14:paraId="5367C86A" w14:textId="77777777" w:rsidR="00420F04" w:rsidRPr="002A4F60" w:rsidRDefault="00420F04" w:rsidP="00420F04">
      <w:pPr>
        <w:pStyle w:val="Odstavecseseznamem"/>
        <w:numPr>
          <w:ilvl w:val="0"/>
          <w:numId w:val="57"/>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doprava v klidu</w:t>
      </w:r>
    </w:p>
    <w:p w14:paraId="4F80774E" w14:textId="77777777" w:rsidR="00420F04" w:rsidRPr="002A4F60" w:rsidRDefault="00420F04" w:rsidP="00420F04">
      <w:pPr>
        <w:pStyle w:val="Odstavecseseznamem"/>
        <w:numPr>
          <w:ilvl w:val="0"/>
          <w:numId w:val="57"/>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veřejná prostranství jiná</w:t>
      </w:r>
    </w:p>
    <w:p w14:paraId="0E6DC6C0" w14:textId="77777777" w:rsidR="00420F04" w:rsidRPr="002A4F60" w:rsidRDefault="00420F04" w:rsidP="00420F04">
      <w:pPr>
        <w:pStyle w:val="Odstavecseseznamem"/>
        <w:numPr>
          <w:ilvl w:val="0"/>
          <w:numId w:val="57"/>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památníky, sochy s příslušenstvím</w:t>
      </w:r>
    </w:p>
    <w:p w14:paraId="246E7E4E" w14:textId="77777777" w:rsidR="00420F04" w:rsidRPr="002A4F60" w:rsidRDefault="00420F04" w:rsidP="00420F04">
      <w:pPr>
        <w:pStyle w:val="Odstavecseseznamem"/>
        <w:numPr>
          <w:ilvl w:val="0"/>
          <w:numId w:val="57"/>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jiné pozemní komunikace</w:t>
      </w:r>
    </w:p>
    <w:p w14:paraId="3DF045E9" w14:textId="77777777" w:rsidR="00420F04" w:rsidRPr="002A4F60" w:rsidRDefault="00420F04" w:rsidP="00420F04">
      <w:pPr>
        <w:pStyle w:val="Odstavecseseznamem"/>
        <w:numPr>
          <w:ilvl w:val="0"/>
          <w:numId w:val="57"/>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vsakování povrchových vod,</w:t>
      </w:r>
      <w:r w:rsidRPr="002A4F60">
        <w:rPr>
          <w:rFonts w:ascii="Times New Roman" w:hAnsi="Times New Roman"/>
          <w:color w:val="4472C4" w:themeColor="accent1"/>
        </w:rPr>
        <w:t xml:space="preserve"> </w:t>
      </w:r>
      <w:r w:rsidRPr="002A4F60">
        <w:rPr>
          <w:rFonts w:ascii="Times New Roman" w:hAnsi="Times New Roman"/>
          <w:color w:val="4472C4" w:themeColor="accent1"/>
          <w:sz w:val="20"/>
          <w:szCs w:val="20"/>
        </w:rPr>
        <w:t>ochranné a záchytné příkopy</w:t>
      </w:r>
    </w:p>
    <w:p w14:paraId="45B6D1BD" w14:textId="77777777" w:rsidR="00420F04" w:rsidRPr="002A4F60" w:rsidRDefault="00420F04" w:rsidP="00420F04">
      <w:pPr>
        <w:rPr>
          <w:rFonts w:ascii="Times New Roman" w:hAnsi="Times New Roman" w:cs="Times New Roman"/>
          <w:i/>
          <w:iCs/>
          <w:color w:val="4472C4" w:themeColor="accent1"/>
          <w:szCs w:val="24"/>
          <w:u w:val="single"/>
        </w:rPr>
      </w:pPr>
      <w:r w:rsidRPr="002A4F60">
        <w:rPr>
          <w:rFonts w:ascii="Times New Roman" w:hAnsi="Times New Roman" w:cs="Times New Roman"/>
          <w:i/>
          <w:iCs/>
          <w:color w:val="4472C4" w:themeColor="accent1"/>
          <w:szCs w:val="24"/>
          <w:u w:val="single"/>
        </w:rPr>
        <w:t>nepřípustné využití:</w:t>
      </w:r>
    </w:p>
    <w:p w14:paraId="11990E30" w14:textId="77777777" w:rsidR="00420F04" w:rsidRPr="002A4F60" w:rsidRDefault="00420F04" w:rsidP="00420F04">
      <w:pPr>
        <w:pStyle w:val="Odstavecseseznamem"/>
        <w:numPr>
          <w:ilvl w:val="0"/>
          <w:numId w:val="56"/>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bydlení, občanské vybavení, průmysl, zemědělská výroba, sklady, </w:t>
      </w:r>
      <w:proofErr w:type="gramStart"/>
      <w:r w:rsidRPr="002A4F60">
        <w:rPr>
          <w:rFonts w:ascii="Times New Roman" w:hAnsi="Times New Roman"/>
          <w:color w:val="4472C4" w:themeColor="accent1"/>
          <w:sz w:val="20"/>
          <w:szCs w:val="20"/>
        </w:rPr>
        <w:t>výroba ,</w:t>
      </w:r>
      <w:proofErr w:type="gramEnd"/>
      <w:r w:rsidRPr="002A4F60">
        <w:rPr>
          <w:rFonts w:ascii="Times New Roman" w:hAnsi="Times New Roman"/>
          <w:color w:val="4472C4" w:themeColor="accent1"/>
          <w:sz w:val="20"/>
          <w:szCs w:val="20"/>
        </w:rPr>
        <w:t xml:space="preserve"> komerce, kanceláře, sport a rekreace apod., nadzemní výstavba s výjimkou dopravních staveb</w:t>
      </w:r>
    </w:p>
    <w:p w14:paraId="37C208B3" w14:textId="77777777" w:rsidR="00420F04" w:rsidRPr="002A4F60" w:rsidRDefault="00420F04" w:rsidP="00420F04">
      <w:pPr>
        <w:pStyle w:val="Odstavecseseznamem"/>
        <w:numPr>
          <w:ilvl w:val="0"/>
          <w:numId w:val="56"/>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těžební a průzkumná zařízení nerostných surovin</w:t>
      </w:r>
    </w:p>
    <w:p w14:paraId="29D49CE3" w14:textId="77777777" w:rsidR="00420F04" w:rsidRPr="002A4F60" w:rsidRDefault="00420F04" w:rsidP="00420F04">
      <w:pPr>
        <w:pStyle w:val="Odstavecseseznamem"/>
        <w:numPr>
          <w:ilvl w:val="0"/>
          <w:numId w:val="56"/>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krajinná zeleň </w:t>
      </w:r>
    </w:p>
    <w:p w14:paraId="5C936C7B" w14:textId="77777777" w:rsidR="00420F04" w:rsidRPr="002A4F60" w:rsidRDefault="00420F04" w:rsidP="00420F04">
      <w:pPr>
        <w:pStyle w:val="Odstavecseseznamem"/>
        <w:numPr>
          <w:ilvl w:val="0"/>
          <w:numId w:val="56"/>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zemědělská velkovýroba – orná půda a trvalé kultury</w:t>
      </w:r>
    </w:p>
    <w:p w14:paraId="1EB5977B" w14:textId="77777777" w:rsidR="00420F04" w:rsidRPr="002A4F60" w:rsidRDefault="00420F04" w:rsidP="00420F04">
      <w:pPr>
        <w:pStyle w:val="Odstavecseseznamem"/>
        <w:numPr>
          <w:ilvl w:val="0"/>
          <w:numId w:val="56"/>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zemědělské prvovýroba, lesy</w:t>
      </w:r>
    </w:p>
    <w:p w14:paraId="378119A2" w14:textId="77777777" w:rsidR="00420F04" w:rsidRPr="002A4F60" w:rsidRDefault="00420F04" w:rsidP="00420F04">
      <w:pPr>
        <w:pStyle w:val="Odstavecseseznamem"/>
        <w:numPr>
          <w:ilvl w:val="0"/>
          <w:numId w:val="56"/>
        </w:numPr>
        <w:jc w:val="both"/>
        <w:rPr>
          <w:rFonts w:ascii="Times New Roman" w:hAnsi="Times New Roman"/>
          <w:color w:val="4472C4" w:themeColor="accent1"/>
          <w:sz w:val="20"/>
          <w:szCs w:val="20"/>
        </w:rPr>
      </w:pPr>
      <w:r w:rsidRPr="002A4F60">
        <w:rPr>
          <w:rFonts w:ascii="Times New Roman" w:hAnsi="Times New Roman"/>
          <w:b/>
          <w:bCs/>
          <w:color w:val="4472C4" w:themeColor="accent1"/>
          <w:sz w:val="10"/>
          <w:szCs w:val="10"/>
        </w:rPr>
        <w:t> </w:t>
      </w:r>
      <w:r w:rsidRPr="002A4F60">
        <w:rPr>
          <w:rFonts w:ascii="Times New Roman" w:hAnsi="Times New Roman"/>
          <w:color w:val="4472C4" w:themeColor="accent1"/>
          <w:sz w:val="20"/>
          <w:szCs w:val="20"/>
        </w:rPr>
        <w:t>veškeré stavby, zařízení a využití, která jsou v rozporu s hlavním využitím nebo jej omezují</w:t>
      </w:r>
    </w:p>
    <w:p w14:paraId="6EC12E6C" w14:textId="77777777" w:rsidR="00420F04" w:rsidRPr="002A4F60" w:rsidRDefault="00420F04" w:rsidP="00420F04">
      <w:pPr>
        <w:jc w:val="both"/>
        <w:rPr>
          <w:rFonts w:ascii="Times New Roman" w:hAnsi="Times New Roman" w:cs="Times New Roman"/>
          <w:b/>
          <w:bCs/>
          <w:color w:val="4472C4" w:themeColor="accent1"/>
          <w:sz w:val="27"/>
          <w:szCs w:val="27"/>
        </w:rPr>
      </w:pPr>
      <w:r w:rsidRPr="002A4F60">
        <w:rPr>
          <w:rFonts w:ascii="Times New Roman" w:hAnsi="Times New Roman" w:cs="Times New Roman"/>
          <w:b/>
          <w:bCs/>
          <w:color w:val="4472C4" w:themeColor="accent1"/>
          <w:sz w:val="27"/>
          <w:szCs w:val="27"/>
        </w:rPr>
        <w:t> </w:t>
      </w:r>
    </w:p>
    <w:p w14:paraId="041EC585" w14:textId="77777777" w:rsidR="00420F04" w:rsidRPr="002A4F60" w:rsidRDefault="00420F04" w:rsidP="00420F04">
      <w:pPr>
        <w:jc w:val="both"/>
        <w:rPr>
          <w:rFonts w:ascii="Times New Roman" w:hAnsi="Times New Roman" w:cs="Times New Roman"/>
          <w:b/>
          <w:bCs/>
          <w:color w:val="4472C4" w:themeColor="accent1"/>
          <w:sz w:val="24"/>
          <w:szCs w:val="24"/>
        </w:rPr>
      </w:pPr>
      <w:proofErr w:type="gramStart"/>
      <w:r w:rsidRPr="002A4F60">
        <w:rPr>
          <w:rFonts w:ascii="Times New Roman" w:hAnsi="Times New Roman" w:cs="Times New Roman"/>
          <w:b/>
          <w:bCs/>
          <w:color w:val="4472C4" w:themeColor="accent1"/>
          <w:sz w:val="24"/>
          <w:szCs w:val="24"/>
        </w:rPr>
        <w:t>6.2  doprava</w:t>
      </w:r>
      <w:proofErr w:type="gramEnd"/>
      <w:r w:rsidRPr="002A4F60">
        <w:rPr>
          <w:rFonts w:ascii="Times New Roman" w:hAnsi="Times New Roman" w:cs="Times New Roman"/>
          <w:b/>
          <w:bCs/>
          <w:color w:val="4472C4" w:themeColor="accent1"/>
          <w:sz w:val="24"/>
          <w:szCs w:val="24"/>
        </w:rPr>
        <w:t xml:space="preserve"> jiná (DX)</w:t>
      </w:r>
      <w:r w:rsidRPr="002A4F60">
        <w:rPr>
          <w:rFonts w:ascii="Times New Roman" w:hAnsi="Times New Roman" w:cs="Times New Roman"/>
          <w:b/>
          <w:bCs/>
          <w:color w:val="4472C4" w:themeColor="accent1"/>
          <w:sz w:val="24"/>
          <w:szCs w:val="24"/>
        </w:rPr>
        <w:tab/>
      </w:r>
    </w:p>
    <w:p w14:paraId="2B8C4287" w14:textId="77777777" w:rsidR="00420F04" w:rsidRPr="002A4F60" w:rsidRDefault="00420F04" w:rsidP="00420F04">
      <w:pPr>
        <w:jc w:val="both"/>
        <w:rPr>
          <w:rFonts w:ascii="Times New Roman" w:hAnsi="Times New Roman" w:cs="Times New Roman"/>
          <w:color w:val="4472C4" w:themeColor="accent1"/>
          <w:szCs w:val="24"/>
        </w:rPr>
      </w:pPr>
      <w:r w:rsidRPr="002A4F60">
        <w:rPr>
          <w:rFonts w:ascii="Times New Roman" w:hAnsi="Times New Roman" w:cs="Times New Roman"/>
          <w:i/>
          <w:iCs/>
          <w:color w:val="4472C4" w:themeColor="accent1"/>
          <w:szCs w:val="24"/>
          <w:u w:val="single"/>
        </w:rPr>
        <w:t>hlavní využití:</w:t>
      </w:r>
      <w:r w:rsidRPr="002A4F60">
        <w:rPr>
          <w:rFonts w:ascii="Times New Roman" w:hAnsi="Times New Roman" w:cs="Times New Roman"/>
          <w:color w:val="4472C4" w:themeColor="accent1"/>
          <w:szCs w:val="24"/>
        </w:rPr>
        <w:t xml:space="preserve"> </w:t>
      </w:r>
    </w:p>
    <w:p w14:paraId="3EE10C43" w14:textId="77777777" w:rsidR="00420F04" w:rsidRPr="002A4F60" w:rsidRDefault="00420F04" w:rsidP="00420F04">
      <w:pPr>
        <w:pStyle w:val="Odstavecseseznamem"/>
        <w:numPr>
          <w:ilvl w:val="0"/>
          <w:numId w:val="87"/>
        </w:numPr>
        <w:rPr>
          <w:rFonts w:ascii="Times New Roman" w:hAnsi="Times New Roman"/>
          <w:i/>
          <w:iCs/>
          <w:color w:val="4472C4" w:themeColor="accent1"/>
          <w:szCs w:val="24"/>
          <w:u w:val="single"/>
        </w:rPr>
      </w:pPr>
      <w:r w:rsidRPr="002A4F60">
        <w:rPr>
          <w:rFonts w:ascii="Times New Roman" w:hAnsi="Times New Roman"/>
          <w:color w:val="4472C4" w:themeColor="accent1"/>
          <w:szCs w:val="24"/>
        </w:rPr>
        <w:t>komunikace k zajištění dopravní přístupnosti</w:t>
      </w:r>
    </w:p>
    <w:p w14:paraId="5AA02A4C" w14:textId="77777777" w:rsidR="00420F04" w:rsidRPr="002A4F60" w:rsidRDefault="00420F04" w:rsidP="00420F04">
      <w:pPr>
        <w:rPr>
          <w:rFonts w:ascii="Times New Roman" w:hAnsi="Times New Roman" w:cs="Times New Roman"/>
          <w:color w:val="4472C4" w:themeColor="accent1"/>
          <w:sz w:val="27"/>
          <w:szCs w:val="27"/>
        </w:rPr>
      </w:pPr>
      <w:r w:rsidRPr="002A4F60">
        <w:rPr>
          <w:rFonts w:ascii="Times New Roman" w:hAnsi="Times New Roman" w:cs="Times New Roman"/>
          <w:i/>
          <w:iCs/>
          <w:color w:val="4472C4" w:themeColor="accent1"/>
          <w:szCs w:val="24"/>
          <w:u w:val="single"/>
        </w:rPr>
        <w:t>přípustné využití:</w:t>
      </w:r>
      <w:r w:rsidRPr="002A4F60">
        <w:rPr>
          <w:rFonts w:ascii="Times New Roman" w:hAnsi="Times New Roman" w:cs="Times New Roman"/>
          <w:color w:val="4472C4" w:themeColor="accent1"/>
          <w:sz w:val="10"/>
          <w:szCs w:val="10"/>
        </w:rPr>
        <w:t>  </w:t>
      </w:r>
    </w:p>
    <w:p w14:paraId="4D839C25" w14:textId="77777777" w:rsidR="00420F04" w:rsidRPr="002A4F60" w:rsidRDefault="00420F04" w:rsidP="00420F04">
      <w:pPr>
        <w:pStyle w:val="Odstavecseseznamem"/>
        <w:numPr>
          <w:ilvl w:val="0"/>
          <w:numId w:val="86"/>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pozemky účelových komunikací a souvisejících staveb</w:t>
      </w:r>
    </w:p>
    <w:p w14:paraId="4D0A1EEB" w14:textId="77777777" w:rsidR="00420F04" w:rsidRPr="002A4F60" w:rsidRDefault="00420F04" w:rsidP="00420F04">
      <w:pPr>
        <w:pStyle w:val="Odstavecseseznamem"/>
        <w:numPr>
          <w:ilvl w:val="0"/>
          <w:numId w:val="86"/>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cyklostezky, pěší stezky včetně souvisejících staveb</w:t>
      </w:r>
    </w:p>
    <w:p w14:paraId="1850F14B" w14:textId="77777777" w:rsidR="00420F04" w:rsidRPr="002A4F60" w:rsidRDefault="00420F04" w:rsidP="00420F04">
      <w:pPr>
        <w:pStyle w:val="Odstavecseseznamem"/>
        <w:numPr>
          <w:ilvl w:val="0"/>
          <w:numId w:val="86"/>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výhybny a odpočívky </w:t>
      </w:r>
    </w:p>
    <w:p w14:paraId="74458E81" w14:textId="77777777" w:rsidR="00420F04" w:rsidRPr="002A4F60" w:rsidRDefault="00420F04" w:rsidP="00420F04">
      <w:pPr>
        <w:pStyle w:val="Odstavecseseznamem"/>
        <w:numPr>
          <w:ilvl w:val="0"/>
          <w:numId w:val="86"/>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technická infrastruktura </w:t>
      </w:r>
    </w:p>
    <w:p w14:paraId="2B78D6E9" w14:textId="77777777" w:rsidR="00420F04" w:rsidRPr="002A4F60" w:rsidRDefault="00420F04" w:rsidP="00420F04">
      <w:pPr>
        <w:pStyle w:val="Odstavecseseznamem"/>
        <w:numPr>
          <w:ilvl w:val="0"/>
          <w:numId w:val="86"/>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zeleň </w:t>
      </w:r>
    </w:p>
    <w:p w14:paraId="55D97FC9" w14:textId="77777777" w:rsidR="00420F04" w:rsidRPr="002A4F60" w:rsidRDefault="00420F04" w:rsidP="00420F04">
      <w:pPr>
        <w:pStyle w:val="Odstavecseseznamem"/>
        <w:numPr>
          <w:ilvl w:val="0"/>
          <w:numId w:val="83"/>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technická infrastruktura </w:t>
      </w:r>
    </w:p>
    <w:p w14:paraId="14082561" w14:textId="77777777" w:rsidR="00420F04" w:rsidRPr="002A4F60" w:rsidRDefault="00420F04" w:rsidP="00420F04">
      <w:pPr>
        <w:pStyle w:val="Odstavecseseznamem"/>
        <w:numPr>
          <w:ilvl w:val="0"/>
          <w:numId w:val="83"/>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protierozní opatření, </w:t>
      </w:r>
    </w:p>
    <w:p w14:paraId="178EA82C" w14:textId="77777777" w:rsidR="00420F04" w:rsidRPr="002A4F60" w:rsidRDefault="00420F04" w:rsidP="00420F04">
      <w:pPr>
        <w:pStyle w:val="Odstavecseseznamem"/>
        <w:numPr>
          <w:ilvl w:val="0"/>
          <w:numId w:val="43"/>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opatření pro zlepšení vodního režimu</w:t>
      </w:r>
    </w:p>
    <w:p w14:paraId="56D660B9" w14:textId="77777777" w:rsidR="00420F04" w:rsidRPr="002A4F60" w:rsidRDefault="00420F04" w:rsidP="00420F04">
      <w:pPr>
        <w:pStyle w:val="Odstavecseseznamem"/>
        <w:numPr>
          <w:ilvl w:val="0"/>
          <w:numId w:val="43"/>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dopravní obsluha navazujících ploch </w:t>
      </w:r>
    </w:p>
    <w:p w14:paraId="794970A5" w14:textId="77777777" w:rsidR="00420F04" w:rsidRPr="002A4F60" w:rsidRDefault="00420F04" w:rsidP="00420F04">
      <w:pPr>
        <w:rPr>
          <w:rFonts w:ascii="Times New Roman" w:hAnsi="Times New Roman" w:cs="Times New Roman"/>
          <w:color w:val="4472C4" w:themeColor="accent1"/>
          <w:sz w:val="20"/>
          <w:szCs w:val="20"/>
        </w:rPr>
      </w:pPr>
      <w:r w:rsidRPr="002A4F60">
        <w:rPr>
          <w:rFonts w:ascii="Times New Roman" w:hAnsi="Times New Roman" w:cs="Times New Roman"/>
          <w:i/>
          <w:iCs/>
          <w:color w:val="4472C4" w:themeColor="accent1"/>
          <w:szCs w:val="24"/>
          <w:u w:val="single"/>
        </w:rPr>
        <w:t>podmíněně přípustn</w:t>
      </w:r>
      <w:r w:rsidRPr="002A4F60">
        <w:rPr>
          <w:rFonts w:ascii="Times New Roman" w:hAnsi="Times New Roman" w:cs="Times New Roman"/>
          <w:i/>
          <w:iCs/>
          <w:color w:val="4472C4" w:themeColor="accent1"/>
          <w:szCs w:val="24"/>
        </w:rPr>
        <w:t xml:space="preserve">é </w:t>
      </w:r>
      <w:r w:rsidRPr="002A4F60">
        <w:rPr>
          <w:rFonts w:ascii="Times New Roman" w:hAnsi="Times New Roman" w:cs="Times New Roman"/>
          <w:color w:val="4472C4" w:themeColor="accent1"/>
          <w:szCs w:val="24"/>
        </w:rPr>
        <w:t xml:space="preserve">– </w:t>
      </w:r>
      <w:r w:rsidRPr="002A4F60">
        <w:rPr>
          <w:rFonts w:ascii="Times New Roman" w:hAnsi="Times New Roman" w:cs="Times New Roman"/>
          <w:color w:val="4472C4" w:themeColor="accent1"/>
          <w:sz w:val="20"/>
          <w:szCs w:val="20"/>
        </w:rPr>
        <w:t>za podmínky souladu s funkční prioritou plochy, pozitivních vazeb na okolní prostor, souladu v zástavbě: </w:t>
      </w:r>
    </w:p>
    <w:p w14:paraId="1173692C" w14:textId="77777777" w:rsidR="00420F04" w:rsidRPr="002A4F60" w:rsidRDefault="00420F04" w:rsidP="00420F04">
      <w:pPr>
        <w:pStyle w:val="Odstavecseseznamem"/>
        <w:numPr>
          <w:ilvl w:val="0"/>
          <w:numId w:val="57"/>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veřejná prostranství jiná</w:t>
      </w:r>
    </w:p>
    <w:p w14:paraId="139680F3" w14:textId="77777777" w:rsidR="00420F04" w:rsidRPr="002A4F60" w:rsidRDefault="00420F04" w:rsidP="00420F04">
      <w:pPr>
        <w:pStyle w:val="Odstavecseseznamem"/>
        <w:numPr>
          <w:ilvl w:val="0"/>
          <w:numId w:val="57"/>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památníky, sochy s příslušenstvím, drobná architektura</w:t>
      </w:r>
    </w:p>
    <w:p w14:paraId="0FDD9417" w14:textId="77777777" w:rsidR="00420F04" w:rsidRPr="002A4F60" w:rsidRDefault="00420F04" w:rsidP="00420F04">
      <w:pPr>
        <w:pStyle w:val="Odstavecseseznamem"/>
        <w:numPr>
          <w:ilvl w:val="0"/>
          <w:numId w:val="57"/>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jiné pozemní komunikace</w:t>
      </w:r>
    </w:p>
    <w:p w14:paraId="4286F778" w14:textId="77777777" w:rsidR="00420F04" w:rsidRPr="002A4F60" w:rsidRDefault="00420F04" w:rsidP="00420F04">
      <w:pPr>
        <w:pStyle w:val="Odstavecseseznamem"/>
        <w:numPr>
          <w:ilvl w:val="0"/>
          <w:numId w:val="57"/>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vsakování povrchových vod</w:t>
      </w:r>
    </w:p>
    <w:p w14:paraId="4ED08A83" w14:textId="77777777" w:rsidR="00420F04" w:rsidRPr="002A4F60" w:rsidRDefault="00420F04" w:rsidP="00420F04">
      <w:pPr>
        <w:pStyle w:val="Odstavecseseznamem"/>
        <w:numPr>
          <w:ilvl w:val="0"/>
          <w:numId w:val="57"/>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vodní plochy a toky, ochranné a záchytné příkopy</w:t>
      </w:r>
    </w:p>
    <w:p w14:paraId="30DBF38B" w14:textId="2AE5EF9B" w:rsidR="000838A9" w:rsidRPr="002A4F60" w:rsidRDefault="000838A9" w:rsidP="000838A9">
      <w:pPr>
        <w:pStyle w:val="Odstavecseseznamem"/>
        <w:numPr>
          <w:ilvl w:val="0"/>
          <w:numId w:val="57"/>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hromadné či řadové garáže umístěné v uzavřeném vnitrobloku, resp. mimo přímý funkční a optický kontakt s veřejným prostranstvím, nebo na takto vymezených plochách: “</w:t>
      </w:r>
      <w:r w:rsidRPr="002A4F60">
        <w:rPr>
          <w:rFonts w:ascii="Times New Roman" w:hAnsi="Times New Roman"/>
          <w:b/>
          <w:bCs/>
          <w:color w:val="4472C4" w:themeColor="accent1"/>
          <w:sz w:val="20"/>
          <w:szCs w:val="20"/>
        </w:rPr>
        <w:t>DG</w:t>
      </w:r>
      <w:r w:rsidRPr="002A4F60">
        <w:rPr>
          <w:rFonts w:ascii="Times New Roman" w:hAnsi="Times New Roman"/>
          <w:color w:val="4472C4" w:themeColor="accent1"/>
          <w:sz w:val="20"/>
          <w:szCs w:val="20"/>
        </w:rPr>
        <w:t>”</w:t>
      </w:r>
    </w:p>
    <w:p w14:paraId="315EAE37" w14:textId="77777777" w:rsidR="00420F04" w:rsidRPr="002A4F60" w:rsidRDefault="00420F04" w:rsidP="00420F04">
      <w:pPr>
        <w:rPr>
          <w:rFonts w:ascii="Times New Roman" w:hAnsi="Times New Roman" w:cs="Times New Roman"/>
          <w:i/>
          <w:iCs/>
          <w:color w:val="4472C4" w:themeColor="accent1"/>
          <w:szCs w:val="24"/>
          <w:u w:val="single"/>
        </w:rPr>
      </w:pPr>
      <w:r w:rsidRPr="002A4F60">
        <w:rPr>
          <w:rFonts w:ascii="Times New Roman" w:hAnsi="Times New Roman" w:cs="Times New Roman"/>
          <w:i/>
          <w:iCs/>
          <w:color w:val="4472C4" w:themeColor="accent1"/>
          <w:szCs w:val="24"/>
          <w:u w:val="single"/>
        </w:rPr>
        <w:t>nepřípustné využití:</w:t>
      </w:r>
    </w:p>
    <w:p w14:paraId="184E39AB" w14:textId="77777777" w:rsidR="00420F04" w:rsidRPr="002A4F60" w:rsidRDefault="00420F04" w:rsidP="00420F04">
      <w:pPr>
        <w:pStyle w:val="Odstavecseseznamem"/>
        <w:numPr>
          <w:ilvl w:val="0"/>
          <w:numId w:val="56"/>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oplocení</w:t>
      </w:r>
    </w:p>
    <w:p w14:paraId="0C0705C1" w14:textId="77777777" w:rsidR="00420F04" w:rsidRPr="002A4F60" w:rsidRDefault="00420F04" w:rsidP="00420F04">
      <w:pPr>
        <w:pStyle w:val="Odstavecseseznamem"/>
        <w:numPr>
          <w:ilvl w:val="0"/>
          <w:numId w:val="56"/>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bydlení, občanské vybavení, průmysl, zemědělská výroba, sklady, </w:t>
      </w:r>
      <w:proofErr w:type="gramStart"/>
      <w:r w:rsidRPr="002A4F60">
        <w:rPr>
          <w:rFonts w:ascii="Times New Roman" w:hAnsi="Times New Roman"/>
          <w:color w:val="4472C4" w:themeColor="accent1"/>
          <w:sz w:val="20"/>
          <w:szCs w:val="20"/>
        </w:rPr>
        <w:t>výroba ,</w:t>
      </w:r>
      <w:proofErr w:type="gramEnd"/>
      <w:r w:rsidRPr="002A4F60">
        <w:rPr>
          <w:rFonts w:ascii="Times New Roman" w:hAnsi="Times New Roman"/>
          <w:color w:val="4472C4" w:themeColor="accent1"/>
          <w:sz w:val="20"/>
          <w:szCs w:val="20"/>
        </w:rPr>
        <w:t xml:space="preserve"> komerce, kanceláře, sport a rekreace apod., nadzemní výstavba s výjimkou dopravních staveb</w:t>
      </w:r>
    </w:p>
    <w:p w14:paraId="04746C2C" w14:textId="77777777" w:rsidR="00420F04" w:rsidRPr="002A4F60" w:rsidRDefault="00420F04" w:rsidP="00420F04">
      <w:pPr>
        <w:pStyle w:val="Odstavecseseznamem"/>
        <w:numPr>
          <w:ilvl w:val="0"/>
          <w:numId w:val="56"/>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lastRenderedPageBreak/>
        <w:t>těžební a průzkumná zařízení nerostných surovin</w:t>
      </w:r>
    </w:p>
    <w:p w14:paraId="01668A29" w14:textId="77777777" w:rsidR="00420F04" w:rsidRPr="002A4F60" w:rsidRDefault="00420F04" w:rsidP="00420F04">
      <w:pPr>
        <w:pStyle w:val="Odstavecseseznamem"/>
        <w:numPr>
          <w:ilvl w:val="0"/>
          <w:numId w:val="56"/>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veškeré stavby, zařízení a využití, která jsou v rozporu s hlavním využitím nebo jej omezují</w:t>
      </w:r>
    </w:p>
    <w:p w14:paraId="55CF06E2" w14:textId="77777777" w:rsidR="00420F04" w:rsidRPr="002A4F60" w:rsidRDefault="00420F04" w:rsidP="00420F04">
      <w:pPr>
        <w:pStyle w:val="Odstavecseseznamem"/>
        <w:ind w:firstLine="0"/>
        <w:rPr>
          <w:rFonts w:ascii="Times New Roman" w:hAnsi="Times New Roman"/>
          <w:color w:val="4472C4" w:themeColor="accent1"/>
          <w:sz w:val="20"/>
          <w:szCs w:val="20"/>
        </w:rPr>
      </w:pPr>
    </w:p>
    <w:p w14:paraId="0247EA97" w14:textId="77777777" w:rsidR="00420F04" w:rsidRPr="002A4F60" w:rsidRDefault="00420F04" w:rsidP="00420F04">
      <w:pPr>
        <w:rPr>
          <w:rFonts w:ascii="Times New Roman" w:hAnsi="Times New Roman" w:cs="Times New Roman"/>
          <w:color w:val="4472C4" w:themeColor="accent1"/>
          <w:szCs w:val="24"/>
        </w:rPr>
      </w:pPr>
      <w:r w:rsidRPr="002A4F60">
        <w:rPr>
          <w:rFonts w:ascii="Times New Roman" w:hAnsi="Times New Roman" w:cs="Times New Roman"/>
          <w:color w:val="4472C4" w:themeColor="accent1"/>
          <w:szCs w:val="24"/>
        </w:rPr>
        <w:t> </w:t>
      </w:r>
    </w:p>
    <w:p w14:paraId="1BFF63AC" w14:textId="77777777" w:rsidR="00420F04" w:rsidRPr="002A4F60" w:rsidRDefault="00420F04" w:rsidP="00420F04">
      <w:pPr>
        <w:rPr>
          <w:rFonts w:ascii="Times New Roman" w:hAnsi="Times New Roman" w:cs="Times New Roman"/>
          <w:b/>
          <w:bCs/>
          <w:noProof/>
          <w:color w:val="4472C4" w:themeColor="accent1"/>
          <w:sz w:val="28"/>
          <w:szCs w:val="28"/>
        </w:rPr>
      </w:pPr>
      <w:r w:rsidRPr="002A4F60">
        <w:rPr>
          <w:rFonts w:ascii="Times New Roman" w:hAnsi="Times New Roman" w:cs="Times New Roman"/>
          <w:b/>
          <w:bCs/>
          <w:noProof/>
          <w:color w:val="4472C4" w:themeColor="accent1"/>
          <w:sz w:val="28"/>
          <w:szCs w:val="28"/>
        </w:rPr>
        <w:t>7.</w:t>
      </w:r>
      <w:r w:rsidRPr="002A4F60">
        <w:rPr>
          <w:rFonts w:ascii="Times New Roman" w:hAnsi="Times New Roman" w:cs="Times New Roman"/>
          <w:b/>
          <w:bCs/>
          <w:noProof/>
          <w:color w:val="4472C4" w:themeColor="accent1"/>
          <w:sz w:val="28"/>
          <w:szCs w:val="28"/>
        </w:rPr>
        <w:tab/>
        <w:t>PLOCHY  TECHNICKÉ  INFRASTRUKTURY</w:t>
      </w:r>
    </w:p>
    <w:p w14:paraId="2F9F7589" w14:textId="77777777" w:rsidR="00420F04" w:rsidRPr="002A4F60" w:rsidRDefault="00420F04" w:rsidP="00420F04">
      <w:pPr>
        <w:rPr>
          <w:rFonts w:ascii="Times New Roman" w:hAnsi="Times New Roman" w:cs="Times New Roman"/>
          <w:b/>
          <w:bCs/>
          <w:color w:val="4472C4" w:themeColor="accent1"/>
          <w:sz w:val="24"/>
          <w:szCs w:val="24"/>
        </w:rPr>
      </w:pPr>
    </w:p>
    <w:p w14:paraId="136CCE28" w14:textId="77777777" w:rsidR="00420F04" w:rsidRPr="002A4F60" w:rsidRDefault="00420F04" w:rsidP="00420F04">
      <w:pPr>
        <w:rPr>
          <w:rFonts w:ascii="Times New Roman" w:hAnsi="Times New Roman" w:cs="Times New Roman"/>
          <w:b/>
          <w:bCs/>
          <w:color w:val="4472C4" w:themeColor="accent1"/>
          <w:sz w:val="24"/>
          <w:szCs w:val="24"/>
        </w:rPr>
      </w:pPr>
      <w:proofErr w:type="gramStart"/>
      <w:r w:rsidRPr="002A4F60">
        <w:rPr>
          <w:rFonts w:ascii="Times New Roman" w:hAnsi="Times New Roman" w:cs="Times New Roman"/>
          <w:b/>
          <w:bCs/>
          <w:color w:val="4472C4" w:themeColor="accent1"/>
          <w:sz w:val="24"/>
          <w:szCs w:val="24"/>
        </w:rPr>
        <w:t>7.1  technická</w:t>
      </w:r>
      <w:proofErr w:type="gramEnd"/>
      <w:r w:rsidRPr="002A4F60">
        <w:rPr>
          <w:rFonts w:ascii="Times New Roman" w:hAnsi="Times New Roman" w:cs="Times New Roman"/>
          <w:b/>
          <w:bCs/>
          <w:color w:val="4472C4" w:themeColor="accent1"/>
          <w:sz w:val="24"/>
          <w:szCs w:val="24"/>
        </w:rPr>
        <w:t xml:space="preserve"> infrastruktura všeobecná (TU)</w:t>
      </w:r>
    </w:p>
    <w:p w14:paraId="502D8FA6" w14:textId="77777777" w:rsidR="00420F04" w:rsidRPr="002A4F60" w:rsidRDefault="00420F04" w:rsidP="00420F04">
      <w:pPr>
        <w:jc w:val="both"/>
        <w:rPr>
          <w:rFonts w:ascii="Times New Roman" w:hAnsi="Times New Roman" w:cs="Times New Roman"/>
          <w:color w:val="4472C4" w:themeColor="accent1"/>
          <w:szCs w:val="24"/>
        </w:rPr>
      </w:pPr>
      <w:r w:rsidRPr="002A4F60">
        <w:rPr>
          <w:rFonts w:ascii="Times New Roman" w:hAnsi="Times New Roman" w:cs="Times New Roman"/>
          <w:i/>
          <w:iCs/>
          <w:color w:val="4472C4" w:themeColor="accent1"/>
          <w:szCs w:val="24"/>
          <w:u w:val="single"/>
        </w:rPr>
        <w:t>hlavní využití:</w:t>
      </w:r>
      <w:r w:rsidRPr="002A4F60">
        <w:rPr>
          <w:rFonts w:ascii="Times New Roman" w:hAnsi="Times New Roman" w:cs="Times New Roman"/>
          <w:color w:val="4472C4" w:themeColor="accent1"/>
          <w:szCs w:val="24"/>
        </w:rPr>
        <w:t xml:space="preserve">  </w:t>
      </w:r>
    </w:p>
    <w:p w14:paraId="7EECB934" w14:textId="77777777" w:rsidR="00420F04" w:rsidRPr="002A4F60" w:rsidRDefault="00420F04" w:rsidP="00420F04">
      <w:pPr>
        <w:pStyle w:val="Odstavecseseznamem"/>
        <w:numPr>
          <w:ilvl w:val="0"/>
          <w:numId w:val="89"/>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technická infrastruktura zajišťující potřeby umístění významných technických zařízení plošného charakteru (např. ČOV). </w:t>
      </w:r>
    </w:p>
    <w:p w14:paraId="5A8A014A" w14:textId="77777777" w:rsidR="00420F04" w:rsidRPr="002A4F60" w:rsidRDefault="00420F04" w:rsidP="00420F04">
      <w:pPr>
        <w:rPr>
          <w:rFonts w:ascii="Times New Roman" w:hAnsi="Times New Roman" w:cs="Times New Roman"/>
          <w:color w:val="4472C4" w:themeColor="accent1"/>
          <w:sz w:val="10"/>
          <w:szCs w:val="10"/>
        </w:rPr>
      </w:pPr>
      <w:r w:rsidRPr="002A4F60">
        <w:rPr>
          <w:rFonts w:ascii="Times New Roman" w:hAnsi="Times New Roman" w:cs="Times New Roman"/>
          <w:i/>
          <w:iCs/>
          <w:color w:val="4472C4" w:themeColor="accent1"/>
          <w:szCs w:val="24"/>
          <w:u w:val="single"/>
        </w:rPr>
        <w:t>přípustné využití:</w:t>
      </w:r>
      <w:r w:rsidRPr="002A4F60">
        <w:rPr>
          <w:rFonts w:ascii="Times New Roman" w:hAnsi="Times New Roman" w:cs="Times New Roman"/>
          <w:color w:val="4472C4" w:themeColor="accent1"/>
          <w:sz w:val="10"/>
          <w:szCs w:val="10"/>
        </w:rPr>
        <w:t> </w:t>
      </w:r>
    </w:p>
    <w:p w14:paraId="7B606865" w14:textId="77777777" w:rsidR="00420F04" w:rsidRPr="002A4F60" w:rsidRDefault="00420F04" w:rsidP="00420F04">
      <w:pPr>
        <w:pStyle w:val="Odstavecseseznamem"/>
        <w:numPr>
          <w:ilvl w:val="0"/>
          <w:numId w:val="58"/>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dopravní infrastruktura pro obsluhu plochy</w:t>
      </w:r>
    </w:p>
    <w:p w14:paraId="3C91D5D7" w14:textId="77777777" w:rsidR="00420F04" w:rsidRPr="002A4F60" w:rsidRDefault="00420F04" w:rsidP="00420F04">
      <w:pPr>
        <w:pStyle w:val="Odstavecseseznamem"/>
        <w:numPr>
          <w:ilvl w:val="0"/>
          <w:numId w:val="58"/>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technické vybavení s plochami veřejné a rozptýlené zeleně, parkování v nezbytném rozsahu, přípustný mobiliář, drobné plastiky, pomníky, kříže apod.</w:t>
      </w:r>
    </w:p>
    <w:p w14:paraId="41C5695B" w14:textId="77777777" w:rsidR="00420F04" w:rsidRPr="002A4F60" w:rsidRDefault="00420F04" w:rsidP="00420F04">
      <w:pPr>
        <w:pStyle w:val="Odstavecseseznamem"/>
        <w:numPr>
          <w:ilvl w:val="0"/>
          <w:numId w:val="58"/>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zeleň</w:t>
      </w:r>
    </w:p>
    <w:p w14:paraId="4D679024" w14:textId="77777777" w:rsidR="00420F04" w:rsidRPr="002A4F60" w:rsidRDefault="00420F04" w:rsidP="00420F04">
      <w:pPr>
        <w:pStyle w:val="Odstavecseseznamem"/>
        <w:numPr>
          <w:ilvl w:val="0"/>
          <w:numId w:val="58"/>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lesy s převažující funkcí </w:t>
      </w:r>
      <w:proofErr w:type="spellStart"/>
      <w:r w:rsidRPr="002A4F60">
        <w:rPr>
          <w:rFonts w:ascii="Times New Roman" w:hAnsi="Times New Roman"/>
          <w:color w:val="4472C4" w:themeColor="accent1"/>
          <w:sz w:val="20"/>
          <w:szCs w:val="20"/>
        </w:rPr>
        <w:t>půdoochrannou</w:t>
      </w:r>
      <w:proofErr w:type="spellEnd"/>
      <w:r w:rsidRPr="002A4F60">
        <w:rPr>
          <w:rFonts w:ascii="Times New Roman" w:hAnsi="Times New Roman"/>
          <w:color w:val="4472C4" w:themeColor="accent1"/>
          <w:sz w:val="20"/>
          <w:szCs w:val="20"/>
        </w:rPr>
        <w:t xml:space="preserve"> a izolační</w:t>
      </w:r>
    </w:p>
    <w:p w14:paraId="191184E1" w14:textId="77777777" w:rsidR="00420F04" w:rsidRPr="002A4F60" w:rsidRDefault="00420F04" w:rsidP="00420F04">
      <w:pPr>
        <w:jc w:val="both"/>
        <w:rPr>
          <w:rFonts w:ascii="Times New Roman" w:hAnsi="Times New Roman" w:cs="Times New Roman"/>
          <w:color w:val="4472C4" w:themeColor="accent1"/>
          <w:szCs w:val="24"/>
        </w:rPr>
      </w:pPr>
      <w:r w:rsidRPr="002A4F60">
        <w:rPr>
          <w:rFonts w:ascii="Times New Roman" w:hAnsi="Times New Roman" w:cs="Times New Roman"/>
          <w:b/>
          <w:bCs/>
          <w:color w:val="4472C4" w:themeColor="accent1"/>
          <w:sz w:val="10"/>
          <w:szCs w:val="10"/>
        </w:rPr>
        <w:t> </w:t>
      </w:r>
    </w:p>
    <w:p w14:paraId="5023705F" w14:textId="77777777" w:rsidR="00420F04" w:rsidRPr="002A4F60" w:rsidRDefault="00420F04" w:rsidP="00420F04">
      <w:pPr>
        <w:rPr>
          <w:rFonts w:ascii="Times New Roman" w:hAnsi="Times New Roman" w:cs="Times New Roman"/>
          <w:color w:val="4472C4" w:themeColor="accent1"/>
          <w:sz w:val="20"/>
          <w:szCs w:val="20"/>
        </w:rPr>
      </w:pPr>
      <w:r w:rsidRPr="002A4F60">
        <w:rPr>
          <w:rFonts w:ascii="Times New Roman" w:hAnsi="Times New Roman" w:cs="Times New Roman"/>
          <w:i/>
          <w:iCs/>
          <w:color w:val="4472C4" w:themeColor="accent1"/>
          <w:szCs w:val="24"/>
          <w:u w:val="single"/>
        </w:rPr>
        <w:t>podmíněně přípustn</w:t>
      </w:r>
      <w:r w:rsidRPr="002A4F60">
        <w:rPr>
          <w:rFonts w:ascii="Times New Roman" w:hAnsi="Times New Roman" w:cs="Times New Roman"/>
          <w:i/>
          <w:iCs/>
          <w:color w:val="4472C4" w:themeColor="accent1"/>
          <w:szCs w:val="24"/>
        </w:rPr>
        <w:t xml:space="preserve">é </w:t>
      </w:r>
      <w:r w:rsidRPr="002A4F60">
        <w:rPr>
          <w:rFonts w:ascii="Times New Roman" w:hAnsi="Times New Roman" w:cs="Times New Roman"/>
          <w:color w:val="4472C4" w:themeColor="accent1"/>
          <w:szCs w:val="24"/>
        </w:rPr>
        <w:t xml:space="preserve">– </w:t>
      </w:r>
      <w:r w:rsidRPr="002A4F60">
        <w:rPr>
          <w:rFonts w:ascii="Times New Roman" w:hAnsi="Times New Roman" w:cs="Times New Roman"/>
          <w:color w:val="4472C4" w:themeColor="accent1"/>
          <w:sz w:val="20"/>
          <w:szCs w:val="20"/>
        </w:rPr>
        <w:t>za podmínky souladu s funkční prioritou plochy, pozitivních vazeb na okolní prostor, souladu v zástavbě: </w:t>
      </w:r>
    </w:p>
    <w:p w14:paraId="7A9AD509" w14:textId="77777777" w:rsidR="00420F04" w:rsidRPr="002A4F60" w:rsidRDefault="00420F04" w:rsidP="00420F04">
      <w:pPr>
        <w:pStyle w:val="Odstavecseseznamem"/>
        <w:numPr>
          <w:ilvl w:val="0"/>
          <w:numId w:val="60"/>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památníky, sochy s příslušenstvím</w:t>
      </w:r>
    </w:p>
    <w:p w14:paraId="20EBA306" w14:textId="77777777" w:rsidR="00420F04" w:rsidRPr="002A4F60" w:rsidRDefault="00420F04" w:rsidP="00420F04">
      <w:pPr>
        <w:pStyle w:val="Odstavecseseznamem"/>
        <w:numPr>
          <w:ilvl w:val="0"/>
          <w:numId w:val="60"/>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těžební a průzkumná zařízení nerostných surovin</w:t>
      </w:r>
    </w:p>
    <w:p w14:paraId="0AD9CE43" w14:textId="77777777" w:rsidR="00420F04" w:rsidRPr="002A4F60" w:rsidRDefault="00420F04" w:rsidP="00420F04">
      <w:pPr>
        <w:pStyle w:val="Odstavecseseznamem"/>
        <w:numPr>
          <w:ilvl w:val="0"/>
          <w:numId w:val="60"/>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vsakování povrchových vod, drobné vodní plochy a toky, ochranné a záchytné příkopy</w:t>
      </w:r>
    </w:p>
    <w:p w14:paraId="60CA92D7" w14:textId="77777777" w:rsidR="00420F04" w:rsidRPr="002A4F60" w:rsidRDefault="00420F04" w:rsidP="00420F04">
      <w:pPr>
        <w:pStyle w:val="Odstavecseseznamem"/>
        <w:numPr>
          <w:ilvl w:val="0"/>
          <w:numId w:val="60"/>
        </w:numPr>
        <w:jc w:val="both"/>
        <w:rPr>
          <w:rFonts w:ascii="Times New Roman" w:hAnsi="Times New Roman"/>
          <w:color w:val="4472C4" w:themeColor="accent1"/>
          <w:szCs w:val="24"/>
        </w:rPr>
      </w:pPr>
      <w:r w:rsidRPr="002A4F60">
        <w:rPr>
          <w:rFonts w:ascii="Times New Roman" w:hAnsi="Times New Roman"/>
          <w:color w:val="4472C4" w:themeColor="accent1"/>
          <w:sz w:val="20"/>
          <w:szCs w:val="20"/>
        </w:rPr>
        <w:t>garáže</w:t>
      </w:r>
      <w:r w:rsidRPr="002A4F60">
        <w:rPr>
          <w:rFonts w:ascii="Times New Roman" w:hAnsi="Times New Roman"/>
          <w:b/>
          <w:bCs/>
          <w:color w:val="4472C4" w:themeColor="accent1"/>
          <w:sz w:val="10"/>
          <w:szCs w:val="10"/>
        </w:rPr>
        <w:t> </w:t>
      </w:r>
    </w:p>
    <w:p w14:paraId="56702C47" w14:textId="77777777" w:rsidR="00420F04" w:rsidRPr="002A4F60" w:rsidRDefault="00420F04" w:rsidP="00420F04">
      <w:pPr>
        <w:pStyle w:val="Odstavecseseznamem"/>
        <w:numPr>
          <w:ilvl w:val="0"/>
          <w:numId w:val="60"/>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veřejná prostranství</w:t>
      </w:r>
    </w:p>
    <w:p w14:paraId="285F8865" w14:textId="77777777" w:rsidR="00420F04" w:rsidRPr="002A4F60" w:rsidRDefault="00420F04" w:rsidP="00420F04">
      <w:pPr>
        <w:rPr>
          <w:rFonts w:ascii="Times New Roman" w:hAnsi="Times New Roman" w:cs="Times New Roman"/>
          <w:i/>
          <w:iCs/>
          <w:color w:val="4472C4" w:themeColor="accent1"/>
          <w:szCs w:val="24"/>
        </w:rPr>
      </w:pPr>
      <w:r w:rsidRPr="002A4F60">
        <w:rPr>
          <w:rFonts w:ascii="Times New Roman" w:hAnsi="Times New Roman" w:cs="Times New Roman"/>
          <w:i/>
          <w:iCs/>
          <w:color w:val="4472C4" w:themeColor="accent1"/>
          <w:szCs w:val="24"/>
          <w:u w:val="single"/>
        </w:rPr>
        <w:t>nepřípustné využití:</w:t>
      </w:r>
      <w:r w:rsidRPr="002A4F60">
        <w:rPr>
          <w:rFonts w:ascii="Times New Roman" w:hAnsi="Times New Roman" w:cs="Times New Roman"/>
          <w:i/>
          <w:iCs/>
          <w:color w:val="4472C4" w:themeColor="accent1"/>
          <w:szCs w:val="24"/>
        </w:rPr>
        <w:t> </w:t>
      </w:r>
    </w:p>
    <w:p w14:paraId="7400540B" w14:textId="77777777" w:rsidR="00420F04" w:rsidRPr="002A4F60" w:rsidRDefault="00420F04" w:rsidP="00420F04">
      <w:pPr>
        <w:pStyle w:val="Odstavecseseznamem"/>
        <w:numPr>
          <w:ilvl w:val="0"/>
          <w:numId w:val="59"/>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občanské vybavení bez funkce bydlení či ubytování</w:t>
      </w:r>
    </w:p>
    <w:p w14:paraId="4BA52388" w14:textId="77777777" w:rsidR="00420F04" w:rsidRPr="002A4F60" w:rsidRDefault="00420F04" w:rsidP="00420F04">
      <w:pPr>
        <w:pStyle w:val="Odstavecseseznamem"/>
        <w:numPr>
          <w:ilvl w:val="0"/>
          <w:numId w:val="59"/>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občanské vybavení s možností integrovaného bydlení správce</w:t>
      </w:r>
    </w:p>
    <w:p w14:paraId="1950E3DD" w14:textId="77777777" w:rsidR="00420F04" w:rsidRPr="002A4F60" w:rsidRDefault="00420F04" w:rsidP="00420F04">
      <w:pPr>
        <w:pStyle w:val="Odstavecseseznamem"/>
        <w:numPr>
          <w:ilvl w:val="0"/>
          <w:numId w:val="59"/>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sport a rekreace </w:t>
      </w:r>
    </w:p>
    <w:p w14:paraId="4F424563" w14:textId="77777777" w:rsidR="00420F04" w:rsidRPr="002A4F60" w:rsidRDefault="00420F04" w:rsidP="00420F04">
      <w:pPr>
        <w:pStyle w:val="Odstavecseseznamem"/>
        <w:numPr>
          <w:ilvl w:val="0"/>
          <w:numId w:val="59"/>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výroba, komerce, kanceláře s možností integrovaného bydlení správce</w:t>
      </w:r>
    </w:p>
    <w:p w14:paraId="3C6CD855" w14:textId="77777777" w:rsidR="00420F04" w:rsidRPr="002A4F60" w:rsidRDefault="00420F04" w:rsidP="00420F04">
      <w:pPr>
        <w:pStyle w:val="Odstavecseseznamem"/>
        <w:numPr>
          <w:ilvl w:val="0"/>
          <w:numId w:val="59"/>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občanské vybavení – zařízení sociálních služeb s příslušenstvím v přípustné kombinaci s vázaným bydlením správce</w:t>
      </w:r>
    </w:p>
    <w:p w14:paraId="36B407E6" w14:textId="77777777" w:rsidR="00420F04" w:rsidRPr="002A4F60" w:rsidRDefault="00420F04" w:rsidP="00420F04">
      <w:pPr>
        <w:pStyle w:val="Odstavecseseznamem"/>
        <w:numPr>
          <w:ilvl w:val="0"/>
          <w:numId w:val="59"/>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občanské vybavení – hřbitov s příslušenstvím</w:t>
      </w:r>
    </w:p>
    <w:p w14:paraId="339FE649" w14:textId="77777777" w:rsidR="00420F04" w:rsidRPr="002A4F60" w:rsidRDefault="00420F04" w:rsidP="00420F04">
      <w:pPr>
        <w:pStyle w:val="Odstavecseseznamem"/>
        <w:numPr>
          <w:ilvl w:val="0"/>
          <w:numId w:val="59"/>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bydlení </w:t>
      </w:r>
    </w:p>
    <w:p w14:paraId="18524F4C" w14:textId="77777777" w:rsidR="00420F04" w:rsidRPr="002A4F60" w:rsidRDefault="00420F04" w:rsidP="00420F04">
      <w:pPr>
        <w:pStyle w:val="Odstavecseseznamem"/>
        <w:numPr>
          <w:ilvl w:val="0"/>
          <w:numId w:val="59"/>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servisní a informační služby pro turistiku a rekreaci</w:t>
      </w:r>
    </w:p>
    <w:p w14:paraId="28B8C2BE" w14:textId="77777777" w:rsidR="00420F04" w:rsidRPr="002A4F60" w:rsidRDefault="00420F04" w:rsidP="00420F04">
      <w:pPr>
        <w:pStyle w:val="Odstavecseseznamem"/>
        <w:numPr>
          <w:ilvl w:val="0"/>
          <w:numId w:val="59"/>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rozhledna s příslušenstvím</w:t>
      </w:r>
    </w:p>
    <w:p w14:paraId="5313CC56" w14:textId="77777777" w:rsidR="00420F04" w:rsidRPr="002A4F60" w:rsidRDefault="00420F04" w:rsidP="00420F04">
      <w:pPr>
        <w:pStyle w:val="Odstavecseseznamem"/>
        <w:numPr>
          <w:ilvl w:val="0"/>
          <w:numId w:val="59"/>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vinařský dvůr, hospodářský dvůr, sběrný dvůr (</w:t>
      </w:r>
      <w:proofErr w:type="spellStart"/>
      <w:r w:rsidRPr="002A4F60">
        <w:rPr>
          <w:rFonts w:ascii="Times New Roman" w:hAnsi="Times New Roman"/>
          <w:color w:val="4472C4" w:themeColor="accent1"/>
          <w:sz w:val="20"/>
          <w:szCs w:val="20"/>
        </w:rPr>
        <w:t>ekodvůr</w:t>
      </w:r>
      <w:proofErr w:type="spellEnd"/>
      <w:r w:rsidRPr="002A4F60">
        <w:rPr>
          <w:rFonts w:ascii="Times New Roman" w:hAnsi="Times New Roman"/>
          <w:color w:val="4472C4" w:themeColor="accent1"/>
          <w:sz w:val="20"/>
          <w:szCs w:val="20"/>
        </w:rPr>
        <w:t>) s příslušenstvím</w:t>
      </w:r>
    </w:p>
    <w:p w14:paraId="3992ECDD" w14:textId="77777777" w:rsidR="00420F04" w:rsidRPr="002A4F60" w:rsidRDefault="00420F04" w:rsidP="00420F04">
      <w:pPr>
        <w:pStyle w:val="Odstavecseseznamem"/>
        <w:numPr>
          <w:ilvl w:val="0"/>
          <w:numId w:val="59"/>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průmysl, zemědělská střediska, sklady a rozvoj drobných výrobců </w:t>
      </w:r>
    </w:p>
    <w:p w14:paraId="5495AA28" w14:textId="77777777" w:rsidR="00420F04" w:rsidRPr="002A4F60" w:rsidRDefault="00420F04" w:rsidP="00420F04">
      <w:pPr>
        <w:pStyle w:val="Odstavecseseznamem"/>
        <w:numPr>
          <w:ilvl w:val="0"/>
          <w:numId w:val="59"/>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uskladnění, zpracování a distribuce zemědělské rostlinné produkce  </w:t>
      </w:r>
    </w:p>
    <w:p w14:paraId="0CADB280" w14:textId="77777777" w:rsidR="00420F04" w:rsidRPr="002A4F60" w:rsidRDefault="00420F04" w:rsidP="00420F04">
      <w:pPr>
        <w:pStyle w:val="Odstavecseseznamem"/>
        <w:numPr>
          <w:ilvl w:val="0"/>
          <w:numId w:val="59"/>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zemědělská velkovýroba – orná půda a trvalé kultury</w:t>
      </w:r>
    </w:p>
    <w:p w14:paraId="7EA5968A" w14:textId="77777777" w:rsidR="00420F04" w:rsidRPr="002A4F60" w:rsidRDefault="00420F04" w:rsidP="00420F04">
      <w:pPr>
        <w:pStyle w:val="Odstavecseseznamem"/>
        <w:numPr>
          <w:ilvl w:val="0"/>
          <w:numId w:val="59"/>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zemědělské prvovýrobní plochy orné půdy s možností výstavby vodních ploch</w:t>
      </w:r>
    </w:p>
    <w:p w14:paraId="318D1542" w14:textId="77777777" w:rsidR="00420F04" w:rsidRPr="002A4F60" w:rsidRDefault="00420F04" w:rsidP="00420F04">
      <w:pPr>
        <w:pStyle w:val="Odstavecseseznamem"/>
        <w:numPr>
          <w:ilvl w:val="0"/>
          <w:numId w:val="59"/>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zpevněná polní hnojiště</w:t>
      </w:r>
    </w:p>
    <w:p w14:paraId="0C7558D3" w14:textId="77777777" w:rsidR="00420F04" w:rsidRPr="002A4F60" w:rsidRDefault="00420F04" w:rsidP="00420F04">
      <w:pPr>
        <w:pStyle w:val="Odstavecseseznamem"/>
        <w:numPr>
          <w:ilvl w:val="0"/>
          <w:numId w:val="59"/>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zemědělská prvovýroba malovýrobního charakteru</w:t>
      </w:r>
    </w:p>
    <w:p w14:paraId="0CDD53F2" w14:textId="77777777" w:rsidR="00420F04" w:rsidRPr="002A4F60" w:rsidRDefault="00420F04" w:rsidP="00420F04">
      <w:pPr>
        <w:pStyle w:val="Odstavecseseznamem"/>
        <w:numPr>
          <w:ilvl w:val="0"/>
          <w:numId w:val="59"/>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veškeré stavby, zařízení a využití, která jsou v rozporu s hlavním využitím nebo jej omezují</w:t>
      </w:r>
    </w:p>
    <w:p w14:paraId="21EA34B8" w14:textId="77777777" w:rsidR="00420F04" w:rsidRPr="002A4F60" w:rsidRDefault="00420F04" w:rsidP="00420F04">
      <w:pPr>
        <w:rPr>
          <w:rFonts w:ascii="Times New Roman" w:hAnsi="Times New Roman" w:cs="Times New Roman"/>
          <w:b/>
          <w:bCs/>
          <w:color w:val="4472C4" w:themeColor="accent1"/>
          <w:szCs w:val="24"/>
          <w:u w:val="single"/>
        </w:rPr>
      </w:pPr>
    </w:p>
    <w:p w14:paraId="30F54D76" w14:textId="77777777" w:rsidR="00420F04" w:rsidRPr="002A4F60" w:rsidRDefault="00420F04" w:rsidP="00420F04">
      <w:pPr>
        <w:rPr>
          <w:rFonts w:ascii="Times New Roman" w:hAnsi="Times New Roman" w:cs="Times New Roman"/>
          <w:b/>
          <w:bCs/>
          <w:color w:val="4472C4" w:themeColor="accent1"/>
          <w:szCs w:val="24"/>
          <w:u w:val="single"/>
        </w:rPr>
      </w:pPr>
    </w:p>
    <w:p w14:paraId="4DA980CE" w14:textId="77777777" w:rsidR="00420F04" w:rsidRPr="002A4F60" w:rsidRDefault="00420F04" w:rsidP="00420F04">
      <w:pPr>
        <w:rPr>
          <w:rFonts w:ascii="Times New Roman" w:hAnsi="Times New Roman" w:cs="Times New Roman"/>
          <w:b/>
          <w:bCs/>
          <w:noProof/>
          <w:color w:val="4472C4" w:themeColor="accent1"/>
          <w:sz w:val="28"/>
          <w:szCs w:val="28"/>
        </w:rPr>
      </w:pPr>
      <w:r w:rsidRPr="002A4F60">
        <w:rPr>
          <w:rFonts w:ascii="Times New Roman" w:hAnsi="Times New Roman" w:cs="Times New Roman"/>
          <w:b/>
          <w:bCs/>
          <w:noProof/>
          <w:color w:val="4472C4" w:themeColor="accent1"/>
          <w:sz w:val="28"/>
          <w:szCs w:val="28"/>
        </w:rPr>
        <w:br w:type="page"/>
      </w:r>
    </w:p>
    <w:p w14:paraId="7ABF4FF9" w14:textId="77777777" w:rsidR="00420F04" w:rsidRPr="002A4F60" w:rsidRDefault="00420F04" w:rsidP="00420F04">
      <w:pPr>
        <w:rPr>
          <w:rFonts w:ascii="Times New Roman" w:hAnsi="Times New Roman" w:cs="Times New Roman"/>
          <w:b/>
          <w:bCs/>
          <w:noProof/>
          <w:color w:val="4472C4" w:themeColor="accent1"/>
          <w:sz w:val="28"/>
          <w:szCs w:val="28"/>
        </w:rPr>
      </w:pPr>
      <w:r w:rsidRPr="002A4F60">
        <w:rPr>
          <w:rFonts w:ascii="Times New Roman" w:hAnsi="Times New Roman" w:cs="Times New Roman"/>
          <w:b/>
          <w:bCs/>
          <w:noProof/>
          <w:color w:val="4472C4" w:themeColor="accent1"/>
          <w:sz w:val="28"/>
          <w:szCs w:val="28"/>
        </w:rPr>
        <w:lastRenderedPageBreak/>
        <w:t>8.</w:t>
      </w:r>
      <w:r w:rsidRPr="002A4F60">
        <w:rPr>
          <w:rFonts w:ascii="Times New Roman" w:hAnsi="Times New Roman" w:cs="Times New Roman"/>
          <w:b/>
          <w:bCs/>
          <w:noProof/>
          <w:color w:val="4472C4" w:themeColor="accent1"/>
          <w:sz w:val="28"/>
          <w:szCs w:val="28"/>
        </w:rPr>
        <w:tab/>
        <w:t>PLOCHY VÝROBY A SKLADOVÁNÍ</w:t>
      </w:r>
    </w:p>
    <w:p w14:paraId="186C0E4D" w14:textId="77777777" w:rsidR="00420F04" w:rsidRPr="002A4F60" w:rsidRDefault="00420F04" w:rsidP="00420F04">
      <w:pPr>
        <w:jc w:val="both"/>
        <w:rPr>
          <w:rFonts w:ascii="Times New Roman" w:hAnsi="Times New Roman" w:cs="Times New Roman"/>
          <w:b/>
          <w:bCs/>
          <w:color w:val="4472C4" w:themeColor="accent1"/>
          <w:sz w:val="24"/>
          <w:szCs w:val="24"/>
        </w:rPr>
      </w:pPr>
      <w:bookmarkStart w:id="98" w:name="_Hlk195651555"/>
    </w:p>
    <w:p w14:paraId="046D69C8" w14:textId="77777777" w:rsidR="00420F04" w:rsidRPr="002A4F60" w:rsidRDefault="00420F04" w:rsidP="00420F04">
      <w:pPr>
        <w:jc w:val="both"/>
        <w:rPr>
          <w:rFonts w:ascii="Times New Roman" w:hAnsi="Times New Roman" w:cs="Times New Roman"/>
          <w:b/>
          <w:bCs/>
          <w:color w:val="4472C4" w:themeColor="accent1"/>
          <w:sz w:val="24"/>
          <w:szCs w:val="24"/>
        </w:rPr>
      </w:pPr>
      <w:proofErr w:type="gramStart"/>
      <w:r w:rsidRPr="002A4F60">
        <w:rPr>
          <w:rFonts w:ascii="Times New Roman" w:hAnsi="Times New Roman" w:cs="Times New Roman"/>
          <w:b/>
          <w:bCs/>
          <w:color w:val="4472C4" w:themeColor="accent1"/>
          <w:sz w:val="24"/>
          <w:szCs w:val="24"/>
        </w:rPr>
        <w:t>8.1  výroba</w:t>
      </w:r>
      <w:proofErr w:type="gramEnd"/>
      <w:r w:rsidRPr="002A4F60">
        <w:rPr>
          <w:rFonts w:ascii="Times New Roman" w:hAnsi="Times New Roman" w:cs="Times New Roman"/>
          <w:b/>
          <w:bCs/>
          <w:color w:val="4472C4" w:themeColor="accent1"/>
          <w:sz w:val="24"/>
          <w:szCs w:val="24"/>
        </w:rPr>
        <w:t xml:space="preserve"> lehká (VL)</w:t>
      </w:r>
    </w:p>
    <w:bookmarkEnd w:id="98"/>
    <w:p w14:paraId="747FCDE8" w14:textId="77777777" w:rsidR="00420F04" w:rsidRPr="002A4F60" w:rsidRDefault="00420F04" w:rsidP="00420F04">
      <w:pPr>
        <w:jc w:val="both"/>
        <w:rPr>
          <w:rFonts w:ascii="Times New Roman" w:hAnsi="Times New Roman" w:cs="Times New Roman"/>
          <w:color w:val="4472C4" w:themeColor="accent1"/>
          <w:szCs w:val="24"/>
        </w:rPr>
      </w:pPr>
      <w:r w:rsidRPr="002A4F60">
        <w:rPr>
          <w:rFonts w:ascii="Times New Roman" w:hAnsi="Times New Roman" w:cs="Times New Roman"/>
          <w:i/>
          <w:iCs/>
          <w:color w:val="4472C4" w:themeColor="accent1"/>
          <w:szCs w:val="24"/>
          <w:u w:val="single"/>
        </w:rPr>
        <w:t>hlavní využití:</w:t>
      </w:r>
      <w:r w:rsidRPr="002A4F60">
        <w:rPr>
          <w:rFonts w:ascii="Times New Roman" w:hAnsi="Times New Roman" w:cs="Times New Roman"/>
          <w:color w:val="4472C4" w:themeColor="accent1"/>
          <w:szCs w:val="24"/>
        </w:rPr>
        <w:t xml:space="preserve">  </w:t>
      </w:r>
    </w:p>
    <w:p w14:paraId="660B3C95" w14:textId="77777777" w:rsidR="00420F04" w:rsidRPr="002A4F60" w:rsidRDefault="00420F04" w:rsidP="00420F04">
      <w:pPr>
        <w:pStyle w:val="Odstavecseseznamem"/>
        <w:numPr>
          <w:ilvl w:val="0"/>
          <w:numId w:val="90"/>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výroba, výrobní služby, skladové areály, velkoobchodní zařízení, střediska zemědělské výroby apod., </w:t>
      </w:r>
    </w:p>
    <w:p w14:paraId="58201158" w14:textId="77777777" w:rsidR="00420F04" w:rsidRPr="002A4F60" w:rsidRDefault="00420F04" w:rsidP="00420F04">
      <w:pPr>
        <w:rPr>
          <w:rFonts w:ascii="Times New Roman" w:hAnsi="Times New Roman" w:cs="Times New Roman"/>
          <w:color w:val="4472C4" w:themeColor="accent1"/>
          <w:sz w:val="10"/>
          <w:szCs w:val="10"/>
        </w:rPr>
      </w:pPr>
      <w:r w:rsidRPr="002A4F60">
        <w:rPr>
          <w:rFonts w:ascii="Times New Roman" w:hAnsi="Times New Roman" w:cs="Times New Roman"/>
          <w:i/>
          <w:iCs/>
          <w:color w:val="4472C4" w:themeColor="accent1"/>
          <w:szCs w:val="24"/>
          <w:u w:val="single"/>
        </w:rPr>
        <w:t>přípustné využití:</w:t>
      </w:r>
      <w:r w:rsidRPr="002A4F60">
        <w:rPr>
          <w:rFonts w:ascii="Times New Roman" w:hAnsi="Times New Roman" w:cs="Times New Roman"/>
          <w:color w:val="4472C4" w:themeColor="accent1"/>
          <w:sz w:val="10"/>
          <w:szCs w:val="10"/>
        </w:rPr>
        <w:t> </w:t>
      </w:r>
    </w:p>
    <w:p w14:paraId="6146486A" w14:textId="77777777" w:rsidR="00420F04" w:rsidRPr="002A4F60" w:rsidRDefault="00420F04" w:rsidP="00420F04">
      <w:pPr>
        <w:pStyle w:val="Odstavecseseznamem"/>
        <w:numPr>
          <w:ilvl w:val="0"/>
          <w:numId w:val="37"/>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dopravní infrastruktura pro obsluhu plochy, doprava v klidu</w:t>
      </w:r>
    </w:p>
    <w:p w14:paraId="6054F67A" w14:textId="77777777" w:rsidR="00420F04" w:rsidRPr="002A4F60" w:rsidRDefault="00420F04" w:rsidP="00420F04">
      <w:pPr>
        <w:pStyle w:val="Odstavecseseznamem"/>
        <w:numPr>
          <w:ilvl w:val="0"/>
          <w:numId w:val="37"/>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technická infrastruktura</w:t>
      </w:r>
    </w:p>
    <w:p w14:paraId="36809CB5" w14:textId="77777777" w:rsidR="00420F04" w:rsidRPr="002A4F60" w:rsidRDefault="00420F04" w:rsidP="00420F04">
      <w:pPr>
        <w:pStyle w:val="Odstavecseseznamem"/>
        <w:numPr>
          <w:ilvl w:val="0"/>
          <w:numId w:val="6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sběrný dvůr (</w:t>
      </w:r>
      <w:proofErr w:type="spellStart"/>
      <w:r w:rsidRPr="002A4F60">
        <w:rPr>
          <w:rFonts w:ascii="Times New Roman" w:hAnsi="Times New Roman"/>
          <w:color w:val="4472C4" w:themeColor="accent1"/>
          <w:sz w:val="20"/>
          <w:szCs w:val="20"/>
        </w:rPr>
        <w:t>ekodvůr</w:t>
      </w:r>
      <w:proofErr w:type="spellEnd"/>
      <w:r w:rsidRPr="002A4F60">
        <w:rPr>
          <w:rFonts w:ascii="Times New Roman" w:hAnsi="Times New Roman"/>
          <w:color w:val="4472C4" w:themeColor="accent1"/>
          <w:sz w:val="20"/>
          <w:szCs w:val="20"/>
        </w:rPr>
        <w:t>) s příslušenstvím</w:t>
      </w:r>
    </w:p>
    <w:p w14:paraId="7F08A54A" w14:textId="77777777" w:rsidR="00420F04" w:rsidRPr="002A4F60" w:rsidRDefault="00420F04" w:rsidP="00420F04">
      <w:pPr>
        <w:pStyle w:val="Odstavecseseznamem"/>
        <w:numPr>
          <w:ilvl w:val="0"/>
          <w:numId w:val="6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průmysl, zemědělská střediska, sklady a rozvoj drobných výrobců bez možnosti bydlení a ubytování</w:t>
      </w:r>
    </w:p>
    <w:p w14:paraId="09BA0A69" w14:textId="77777777" w:rsidR="00420F04" w:rsidRPr="002A4F60" w:rsidRDefault="00420F04" w:rsidP="00420F04">
      <w:pPr>
        <w:pStyle w:val="Odstavecseseznamem"/>
        <w:numPr>
          <w:ilvl w:val="0"/>
          <w:numId w:val="6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výroba, sklady a rozvoj drobných výrobců bez živočišné výroby a bez bydlení</w:t>
      </w:r>
    </w:p>
    <w:p w14:paraId="412E21CE" w14:textId="77777777" w:rsidR="00420F04" w:rsidRPr="002A4F60" w:rsidRDefault="00420F04" w:rsidP="00420F04">
      <w:pPr>
        <w:pStyle w:val="Odstavecseseznamem"/>
        <w:numPr>
          <w:ilvl w:val="0"/>
          <w:numId w:val="6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uskladnění, zpracování a distribuce zemědělské rostlinné </w:t>
      </w:r>
      <w:proofErr w:type="gramStart"/>
      <w:r w:rsidRPr="002A4F60">
        <w:rPr>
          <w:rFonts w:ascii="Times New Roman" w:hAnsi="Times New Roman"/>
          <w:color w:val="4472C4" w:themeColor="accent1"/>
          <w:sz w:val="20"/>
          <w:szCs w:val="20"/>
        </w:rPr>
        <w:t>produkce  bez</w:t>
      </w:r>
      <w:proofErr w:type="gramEnd"/>
      <w:r w:rsidRPr="002A4F60">
        <w:rPr>
          <w:rFonts w:ascii="Times New Roman" w:hAnsi="Times New Roman"/>
          <w:color w:val="4472C4" w:themeColor="accent1"/>
          <w:sz w:val="20"/>
          <w:szCs w:val="20"/>
        </w:rPr>
        <w:t xml:space="preserve"> bydlení a ubytování</w:t>
      </w:r>
    </w:p>
    <w:p w14:paraId="21D3B680" w14:textId="77777777" w:rsidR="00420F04" w:rsidRPr="002A4F60" w:rsidRDefault="00420F04" w:rsidP="00420F04">
      <w:pPr>
        <w:pStyle w:val="Odstavecseseznamem"/>
        <w:numPr>
          <w:ilvl w:val="0"/>
          <w:numId w:val="6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garáže, dvougaráže</w:t>
      </w:r>
    </w:p>
    <w:p w14:paraId="520D1E19" w14:textId="77777777" w:rsidR="00420F04" w:rsidRPr="002A4F60" w:rsidRDefault="00420F04" w:rsidP="00420F04">
      <w:pPr>
        <w:pStyle w:val="Odstavecseseznamem"/>
        <w:numPr>
          <w:ilvl w:val="0"/>
          <w:numId w:val="6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hromadné garáže</w:t>
      </w:r>
    </w:p>
    <w:p w14:paraId="5C487780" w14:textId="77777777" w:rsidR="00420F04" w:rsidRPr="002A4F60" w:rsidRDefault="00420F04" w:rsidP="00420F04">
      <w:pPr>
        <w:pStyle w:val="Odstavecseseznamem"/>
        <w:numPr>
          <w:ilvl w:val="0"/>
          <w:numId w:val="6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doprava a technické vybavení s plochami veřejné a rozptýlené zeleně, parkování v nezbytném rozsahu, přípustný mobiliář, drobné plastiky, pomníky, kříže apod.</w:t>
      </w:r>
    </w:p>
    <w:p w14:paraId="631D6235" w14:textId="77777777" w:rsidR="00420F04" w:rsidRPr="002A4F60" w:rsidRDefault="00420F04" w:rsidP="00420F04">
      <w:pPr>
        <w:pStyle w:val="Odstavecseseznamem"/>
        <w:numPr>
          <w:ilvl w:val="0"/>
          <w:numId w:val="6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těžební a průzkumná zařízení nerostných surovin</w:t>
      </w:r>
    </w:p>
    <w:p w14:paraId="794D7CFE" w14:textId="77777777" w:rsidR="00420F04" w:rsidRPr="002A4F60" w:rsidRDefault="00420F04" w:rsidP="00420F04">
      <w:pPr>
        <w:pStyle w:val="Odstavecseseznamem"/>
        <w:numPr>
          <w:ilvl w:val="0"/>
          <w:numId w:val="6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lesy s převažující funkcí ekologickou a krajinářskou</w:t>
      </w:r>
    </w:p>
    <w:p w14:paraId="2CC11223" w14:textId="77777777" w:rsidR="00420F04" w:rsidRPr="002A4F60" w:rsidRDefault="00420F04" w:rsidP="00420F04">
      <w:pPr>
        <w:pStyle w:val="Odstavecseseznamem"/>
        <w:numPr>
          <w:ilvl w:val="0"/>
          <w:numId w:val="6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lesy s převažující funkcí </w:t>
      </w:r>
      <w:proofErr w:type="spellStart"/>
      <w:r w:rsidRPr="002A4F60">
        <w:rPr>
          <w:rFonts w:ascii="Times New Roman" w:hAnsi="Times New Roman"/>
          <w:color w:val="4472C4" w:themeColor="accent1"/>
          <w:sz w:val="20"/>
          <w:szCs w:val="20"/>
        </w:rPr>
        <w:t>půdoochrannou</w:t>
      </w:r>
      <w:proofErr w:type="spellEnd"/>
      <w:r w:rsidRPr="002A4F60">
        <w:rPr>
          <w:rFonts w:ascii="Times New Roman" w:hAnsi="Times New Roman"/>
          <w:color w:val="4472C4" w:themeColor="accent1"/>
          <w:sz w:val="20"/>
          <w:szCs w:val="20"/>
        </w:rPr>
        <w:t xml:space="preserve"> a izolační</w:t>
      </w:r>
    </w:p>
    <w:p w14:paraId="05E197EB" w14:textId="77777777" w:rsidR="00420F04" w:rsidRPr="002A4F60" w:rsidRDefault="00420F04" w:rsidP="00420F04">
      <w:pPr>
        <w:rPr>
          <w:rFonts w:ascii="Times New Roman" w:hAnsi="Times New Roman" w:cs="Times New Roman"/>
          <w:color w:val="4472C4" w:themeColor="accent1"/>
          <w:sz w:val="20"/>
          <w:szCs w:val="20"/>
        </w:rPr>
      </w:pPr>
      <w:r w:rsidRPr="002A4F60">
        <w:rPr>
          <w:rFonts w:ascii="Times New Roman" w:hAnsi="Times New Roman" w:cs="Times New Roman"/>
          <w:i/>
          <w:iCs/>
          <w:color w:val="4472C4" w:themeColor="accent1"/>
          <w:szCs w:val="24"/>
          <w:u w:val="single"/>
        </w:rPr>
        <w:t>podmíněně přípustn</w:t>
      </w:r>
      <w:r w:rsidRPr="002A4F60">
        <w:rPr>
          <w:rFonts w:ascii="Times New Roman" w:hAnsi="Times New Roman" w:cs="Times New Roman"/>
          <w:i/>
          <w:iCs/>
          <w:color w:val="4472C4" w:themeColor="accent1"/>
          <w:szCs w:val="24"/>
        </w:rPr>
        <w:t>é </w:t>
      </w:r>
      <w:r w:rsidRPr="002A4F60">
        <w:rPr>
          <w:rFonts w:ascii="Times New Roman" w:hAnsi="Times New Roman" w:cs="Times New Roman"/>
          <w:color w:val="4472C4" w:themeColor="accent1"/>
          <w:szCs w:val="24"/>
        </w:rPr>
        <w:t xml:space="preserve">– </w:t>
      </w:r>
      <w:r w:rsidRPr="002A4F60">
        <w:rPr>
          <w:rFonts w:ascii="Times New Roman" w:hAnsi="Times New Roman" w:cs="Times New Roman"/>
          <w:color w:val="4472C4" w:themeColor="accent1"/>
          <w:sz w:val="20"/>
          <w:szCs w:val="20"/>
        </w:rPr>
        <w:t>za podmínky souladu s funkční prioritou plochy, pozitivních vazeb na okolní prostor, souladu v zástavbě: </w:t>
      </w:r>
    </w:p>
    <w:p w14:paraId="3A8DC59F" w14:textId="77777777" w:rsidR="00420F04" w:rsidRPr="002A4F60" w:rsidRDefault="00420F04" w:rsidP="00420F04">
      <w:pPr>
        <w:pStyle w:val="Odstavecseseznamem"/>
        <w:numPr>
          <w:ilvl w:val="0"/>
          <w:numId w:val="61"/>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památníky, sochy s příslušenstvím</w:t>
      </w:r>
    </w:p>
    <w:p w14:paraId="6BE347E4" w14:textId="77777777" w:rsidR="00420F04" w:rsidRPr="002A4F60" w:rsidRDefault="00420F04" w:rsidP="00420F04">
      <w:pPr>
        <w:pStyle w:val="Odstavecseseznamem"/>
        <w:numPr>
          <w:ilvl w:val="0"/>
          <w:numId w:val="61"/>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servisní a informační služby pro turistiku a rekreaci</w:t>
      </w:r>
    </w:p>
    <w:p w14:paraId="0949DB96" w14:textId="77777777" w:rsidR="00420F04" w:rsidRPr="002A4F60" w:rsidRDefault="00420F04" w:rsidP="00420F04">
      <w:pPr>
        <w:pStyle w:val="Odstavecseseznamem"/>
        <w:numPr>
          <w:ilvl w:val="0"/>
          <w:numId w:val="61"/>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dopravu a technické vybavení, veřejné prostranství </w:t>
      </w:r>
    </w:p>
    <w:p w14:paraId="7179B061" w14:textId="77777777" w:rsidR="00420F04" w:rsidRPr="002A4F60" w:rsidRDefault="00420F04" w:rsidP="00420F04">
      <w:pPr>
        <w:pStyle w:val="Odstavecseseznamem"/>
        <w:numPr>
          <w:ilvl w:val="0"/>
          <w:numId w:val="61"/>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ochrana a stabilizace přírodních systémů (např. PCHÚ, PP, PR, VKP, ÚSES)</w:t>
      </w:r>
    </w:p>
    <w:p w14:paraId="64705D7E" w14:textId="77777777" w:rsidR="00420F04" w:rsidRPr="002A4F60" w:rsidRDefault="00420F04" w:rsidP="00420F04">
      <w:pPr>
        <w:pStyle w:val="Odstavecseseznamem"/>
        <w:numPr>
          <w:ilvl w:val="0"/>
          <w:numId w:val="61"/>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prvky ÚSES a VKP s významnou funkcí vodohospodářskou</w:t>
      </w:r>
    </w:p>
    <w:p w14:paraId="45BF861C" w14:textId="77777777" w:rsidR="00420F04" w:rsidRPr="002A4F60" w:rsidRDefault="00420F04" w:rsidP="00420F04">
      <w:pPr>
        <w:pStyle w:val="Odstavecseseznamem"/>
        <w:numPr>
          <w:ilvl w:val="0"/>
          <w:numId w:val="61"/>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krajinná a užitková zeleň s funkcí </w:t>
      </w:r>
      <w:proofErr w:type="spellStart"/>
      <w:r w:rsidRPr="002A4F60">
        <w:rPr>
          <w:rFonts w:ascii="Times New Roman" w:hAnsi="Times New Roman"/>
          <w:color w:val="4472C4" w:themeColor="accent1"/>
          <w:sz w:val="20"/>
          <w:szCs w:val="20"/>
        </w:rPr>
        <w:t>půdoochrannou</w:t>
      </w:r>
      <w:proofErr w:type="spellEnd"/>
      <w:r w:rsidRPr="002A4F60">
        <w:rPr>
          <w:rFonts w:ascii="Times New Roman" w:hAnsi="Times New Roman"/>
          <w:color w:val="4472C4" w:themeColor="accent1"/>
          <w:sz w:val="20"/>
          <w:szCs w:val="20"/>
        </w:rPr>
        <w:t>, stabilizační a doplňkovou hospodářskou</w:t>
      </w:r>
    </w:p>
    <w:p w14:paraId="5F88CA1E" w14:textId="77777777" w:rsidR="00420F04" w:rsidRPr="002A4F60" w:rsidRDefault="00420F04" w:rsidP="00420F04">
      <w:pPr>
        <w:pStyle w:val="Odstavecseseznamem"/>
        <w:numPr>
          <w:ilvl w:val="0"/>
          <w:numId w:val="61"/>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užitková zeleň v malovýrobní struktuře s možností umístění drobných staveb příslušenství v plochách</w:t>
      </w:r>
    </w:p>
    <w:p w14:paraId="1DBEDAF6" w14:textId="77777777" w:rsidR="00420F04" w:rsidRPr="002A4F60" w:rsidRDefault="00420F04" w:rsidP="00420F04">
      <w:pPr>
        <w:pStyle w:val="Odstavecseseznamem"/>
        <w:numPr>
          <w:ilvl w:val="0"/>
          <w:numId w:val="61"/>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užitková zeleň, zahrady, extenzivní sady bez nadzemních staveb v malovýrobní struktuře s možností oplocení</w:t>
      </w:r>
    </w:p>
    <w:p w14:paraId="3DE2BEB9" w14:textId="77777777" w:rsidR="00420F04" w:rsidRPr="002A4F60" w:rsidRDefault="00420F04" w:rsidP="00420F04">
      <w:pPr>
        <w:pStyle w:val="Odstavecseseznamem"/>
        <w:numPr>
          <w:ilvl w:val="0"/>
          <w:numId w:val="61"/>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vsakování povrchových vod, poldry, mokřady</w:t>
      </w:r>
    </w:p>
    <w:p w14:paraId="3EBB9141" w14:textId="77777777" w:rsidR="00420F04" w:rsidRPr="002A4F60" w:rsidRDefault="00420F04" w:rsidP="00420F04">
      <w:pPr>
        <w:pStyle w:val="Odstavecseseznamem"/>
        <w:numPr>
          <w:ilvl w:val="0"/>
          <w:numId w:val="61"/>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drobné vodní plochy a toky, ochranné a záchytné příkopy</w:t>
      </w:r>
    </w:p>
    <w:p w14:paraId="3CC0407B" w14:textId="77777777" w:rsidR="00420F04" w:rsidRPr="002A4F60" w:rsidRDefault="00420F04" w:rsidP="00420F04">
      <w:pPr>
        <w:pStyle w:val="Odstavecseseznamem"/>
        <w:numPr>
          <w:ilvl w:val="0"/>
          <w:numId w:val="61"/>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zemědělská prvovýroba malovýrobního charakteru</w:t>
      </w:r>
    </w:p>
    <w:p w14:paraId="36768EAB" w14:textId="77777777" w:rsidR="00420F04" w:rsidRPr="002A4F60" w:rsidRDefault="00420F04" w:rsidP="00420F04">
      <w:pPr>
        <w:pStyle w:val="Odstavecseseznamem"/>
        <w:numPr>
          <w:ilvl w:val="0"/>
          <w:numId w:val="63"/>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veřejná prostranství – parky, zeleň, polyfunkční klidové plochy s přípustným zpevněním a drobnými stavbami příslušenství do 20% plochy</w:t>
      </w:r>
    </w:p>
    <w:p w14:paraId="7D4C03BE" w14:textId="77777777" w:rsidR="00420F04" w:rsidRPr="002A4F60" w:rsidRDefault="00420F04" w:rsidP="00420F04">
      <w:pPr>
        <w:pStyle w:val="Odstavecseseznamem"/>
        <w:numPr>
          <w:ilvl w:val="0"/>
          <w:numId w:val="63"/>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veřejnou zeleň, parky s přípustným zpevněním ploch do </w:t>
      </w:r>
      <w:proofErr w:type="gramStart"/>
      <w:r w:rsidRPr="002A4F60">
        <w:rPr>
          <w:rFonts w:ascii="Times New Roman" w:hAnsi="Times New Roman"/>
          <w:color w:val="4472C4" w:themeColor="accent1"/>
          <w:sz w:val="20"/>
          <w:szCs w:val="20"/>
        </w:rPr>
        <w:t>5%</w:t>
      </w:r>
      <w:proofErr w:type="gramEnd"/>
      <w:r w:rsidRPr="002A4F60">
        <w:rPr>
          <w:rFonts w:ascii="Times New Roman" w:hAnsi="Times New Roman"/>
          <w:color w:val="4472C4" w:themeColor="accent1"/>
          <w:sz w:val="20"/>
          <w:szCs w:val="20"/>
        </w:rPr>
        <w:t xml:space="preserve"> s možností umístění drobné architektury (sochami, kříži, altány apod.)</w:t>
      </w:r>
    </w:p>
    <w:p w14:paraId="6838971E" w14:textId="77777777" w:rsidR="00420F04" w:rsidRPr="002A4F60" w:rsidRDefault="00420F04" w:rsidP="00420F04">
      <w:pPr>
        <w:pStyle w:val="Odstavecseseznamem"/>
        <w:numPr>
          <w:ilvl w:val="0"/>
          <w:numId w:val="63"/>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zařízení fotovoltaické elektrárny s nezbytným příslušenstvím</w:t>
      </w:r>
    </w:p>
    <w:p w14:paraId="5E0A46EB" w14:textId="77777777" w:rsidR="00420F04" w:rsidRPr="002A4F60" w:rsidRDefault="00420F04" w:rsidP="00420F04">
      <w:pPr>
        <w:pStyle w:val="Odstavecseseznamem"/>
        <w:numPr>
          <w:ilvl w:val="0"/>
          <w:numId w:val="63"/>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čistá výroba, komerce, kanceláře, s možností integrovaného bydlení správce</w:t>
      </w:r>
    </w:p>
    <w:p w14:paraId="4B4F8A39" w14:textId="77777777" w:rsidR="00420F04" w:rsidRPr="002A4F60" w:rsidRDefault="00420F04" w:rsidP="00420F04">
      <w:pPr>
        <w:jc w:val="both"/>
        <w:rPr>
          <w:rFonts w:ascii="Times New Roman" w:hAnsi="Times New Roman" w:cs="Times New Roman"/>
          <w:color w:val="4472C4" w:themeColor="accent1"/>
          <w:szCs w:val="24"/>
        </w:rPr>
      </w:pPr>
      <w:r w:rsidRPr="002A4F60">
        <w:rPr>
          <w:rFonts w:ascii="Times New Roman" w:hAnsi="Times New Roman" w:cs="Times New Roman"/>
          <w:b/>
          <w:bCs/>
          <w:color w:val="4472C4" w:themeColor="accent1"/>
          <w:sz w:val="10"/>
          <w:szCs w:val="10"/>
        </w:rPr>
        <w:t> </w:t>
      </w:r>
    </w:p>
    <w:p w14:paraId="45769947" w14:textId="77777777" w:rsidR="00420F04" w:rsidRPr="002A4F60" w:rsidRDefault="00420F04" w:rsidP="00420F04">
      <w:pPr>
        <w:rPr>
          <w:rFonts w:ascii="Times New Roman" w:hAnsi="Times New Roman" w:cs="Times New Roman"/>
          <w:i/>
          <w:iCs/>
          <w:color w:val="4472C4" w:themeColor="accent1"/>
          <w:szCs w:val="24"/>
        </w:rPr>
      </w:pPr>
      <w:r w:rsidRPr="002A4F60">
        <w:rPr>
          <w:rFonts w:ascii="Times New Roman" w:hAnsi="Times New Roman" w:cs="Times New Roman"/>
          <w:i/>
          <w:iCs/>
          <w:color w:val="4472C4" w:themeColor="accent1"/>
          <w:szCs w:val="24"/>
          <w:u w:val="single"/>
        </w:rPr>
        <w:t>nepřípustné využití:</w:t>
      </w:r>
      <w:r w:rsidRPr="002A4F60">
        <w:rPr>
          <w:rFonts w:ascii="Times New Roman" w:hAnsi="Times New Roman" w:cs="Times New Roman"/>
          <w:i/>
          <w:iCs/>
          <w:color w:val="4472C4" w:themeColor="accent1"/>
          <w:szCs w:val="24"/>
        </w:rPr>
        <w:t> </w:t>
      </w:r>
    </w:p>
    <w:p w14:paraId="71E31A32" w14:textId="77777777" w:rsidR="00420F04" w:rsidRPr="002A4F60" w:rsidRDefault="00420F04" w:rsidP="00420F04">
      <w:pPr>
        <w:pStyle w:val="Odstavecseseznamem"/>
        <w:numPr>
          <w:ilvl w:val="0"/>
          <w:numId w:val="64"/>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logistika nad 0,5 ha, a provozy zátěžové na životní prostředí, resp. zdroje potenciálního havarijního znečištění.</w:t>
      </w:r>
    </w:p>
    <w:p w14:paraId="3070F576" w14:textId="77777777" w:rsidR="00420F04" w:rsidRPr="002A4F60" w:rsidRDefault="00420F04" w:rsidP="00420F04">
      <w:pPr>
        <w:pStyle w:val="Odstavecseseznamem"/>
        <w:numPr>
          <w:ilvl w:val="0"/>
          <w:numId w:val="64"/>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občanské vybavení </w:t>
      </w:r>
    </w:p>
    <w:p w14:paraId="78858F19" w14:textId="77777777" w:rsidR="00420F04" w:rsidRPr="002A4F60" w:rsidRDefault="00420F04" w:rsidP="00420F04">
      <w:pPr>
        <w:pStyle w:val="Odstavecseseznamem"/>
        <w:numPr>
          <w:ilvl w:val="0"/>
          <w:numId w:val="64"/>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sport a rekreace </w:t>
      </w:r>
    </w:p>
    <w:p w14:paraId="36CFAD1D" w14:textId="77777777" w:rsidR="00420F04" w:rsidRPr="002A4F60" w:rsidRDefault="00420F04" w:rsidP="00420F04">
      <w:pPr>
        <w:pStyle w:val="Odstavecseseznamem"/>
        <w:numPr>
          <w:ilvl w:val="0"/>
          <w:numId w:val="64"/>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bydlení v rodinných domcích, bydlení v bytových domech </w:t>
      </w:r>
    </w:p>
    <w:p w14:paraId="58311543" w14:textId="77777777" w:rsidR="00420F04" w:rsidRPr="002A4F60" w:rsidRDefault="00420F04" w:rsidP="00420F04">
      <w:pPr>
        <w:pStyle w:val="Odstavecseseznamem"/>
        <w:numPr>
          <w:ilvl w:val="0"/>
          <w:numId w:val="64"/>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individuální (rodinná) rekreace bez funkce trvalého bydlení</w:t>
      </w:r>
    </w:p>
    <w:p w14:paraId="6E09A279" w14:textId="77777777" w:rsidR="00420F04" w:rsidRPr="002A4F60" w:rsidRDefault="00420F04" w:rsidP="00420F04">
      <w:pPr>
        <w:pStyle w:val="Odstavecseseznamem"/>
        <w:numPr>
          <w:ilvl w:val="0"/>
          <w:numId w:val="64"/>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rozhledna s příslušenstvím</w:t>
      </w:r>
    </w:p>
    <w:p w14:paraId="02AAF4D2" w14:textId="77777777" w:rsidR="00420F04" w:rsidRPr="002A4F60" w:rsidRDefault="00420F04" w:rsidP="00420F04">
      <w:pPr>
        <w:pStyle w:val="Odstavecseseznamem"/>
        <w:numPr>
          <w:ilvl w:val="0"/>
          <w:numId w:val="64"/>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vinařský dvůr</w:t>
      </w:r>
    </w:p>
    <w:p w14:paraId="737ECF50" w14:textId="77777777" w:rsidR="00420F04" w:rsidRPr="002A4F60" w:rsidRDefault="00420F04" w:rsidP="00420F04">
      <w:pPr>
        <w:pStyle w:val="Odstavecseseznamem"/>
        <w:numPr>
          <w:ilvl w:val="0"/>
          <w:numId w:val="64"/>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hospodářský dvůr s ustájením koní s možností bydlení správce</w:t>
      </w:r>
    </w:p>
    <w:p w14:paraId="62E424A7" w14:textId="77777777" w:rsidR="00420F04" w:rsidRPr="002A4F60" w:rsidRDefault="00420F04" w:rsidP="00420F04">
      <w:pPr>
        <w:pStyle w:val="Odstavecseseznamem"/>
        <w:numPr>
          <w:ilvl w:val="0"/>
          <w:numId w:val="64"/>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polní letiště s příslušenstvím</w:t>
      </w:r>
    </w:p>
    <w:p w14:paraId="655EFD7F" w14:textId="77777777" w:rsidR="00420F04" w:rsidRPr="002A4F60" w:rsidRDefault="00420F04" w:rsidP="00420F04">
      <w:pPr>
        <w:pStyle w:val="Odstavecseseznamem"/>
        <w:numPr>
          <w:ilvl w:val="0"/>
          <w:numId w:val="64"/>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zahrádkářské kolonie </w:t>
      </w:r>
    </w:p>
    <w:p w14:paraId="082FE162" w14:textId="77777777" w:rsidR="00420F04" w:rsidRPr="002A4F60" w:rsidRDefault="00420F04" w:rsidP="00420F04">
      <w:pPr>
        <w:pStyle w:val="Odstavecseseznamem"/>
        <w:numPr>
          <w:ilvl w:val="0"/>
          <w:numId w:val="64"/>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zemědělská velkovýroba – orná půda a trvalé kultury</w:t>
      </w:r>
    </w:p>
    <w:p w14:paraId="2FE623D3" w14:textId="77777777" w:rsidR="00420F04" w:rsidRPr="002A4F60" w:rsidRDefault="00420F04" w:rsidP="00420F04">
      <w:pPr>
        <w:pStyle w:val="Odstavecseseznamem"/>
        <w:numPr>
          <w:ilvl w:val="0"/>
          <w:numId w:val="64"/>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zemědělské prvovýrobní plochy orné půdy s možností výstavby vodních ploch</w:t>
      </w:r>
    </w:p>
    <w:p w14:paraId="2AF92A79" w14:textId="77777777" w:rsidR="00420F04" w:rsidRPr="002A4F60" w:rsidRDefault="00420F04" w:rsidP="00420F04">
      <w:pPr>
        <w:pStyle w:val="Odstavecseseznamem"/>
        <w:numPr>
          <w:ilvl w:val="0"/>
          <w:numId w:val="64"/>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zpevněná polní hnojiště</w:t>
      </w:r>
    </w:p>
    <w:p w14:paraId="33DF2F1C" w14:textId="77777777" w:rsidR="00420F04" w:rsidRPr="002A4F60" w:rsidRDefault="00420F04" w:rsidP="00420F04">
      <w:pPr>
        <w:pStyle w:val="Odstavecseseznamem"/>
        <w:numPr>
          <w:ilvl w:val="0"/>
          <w:numId w:val="64"/>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zemědělská prvovýroba malovýrobního charakteru s převahou sadů, zahrad a vinohradů v plochách, s možností vázaných objektů v plochách pro uložení příslušenství prvovýroby a úkryt formou drobných staveb v neurbanizované struktuře, bez oplocení</w:t>
      </w:r>
    </w:p>
    <w:p w14:paraId="0A069B7B" w14:textId="2BC77820" w:rsidR="00420F04" w:rsidRPr="002A4F60" w:rsidRDefault="00420F04" w:rsidP="00661EA0">
      <w:pPr>
        <w:pStyle w:val="Odstavecseseznamem"/>
        <w:numPr>
          <w:ilvl w:val="0"/>
          <w:numId w:val="64"/>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lesy s převážně produkční funkcí</w:t>
      </w:r>
      <w:r w:rsidR="00E5528B" w:rsidRPr="002A4F60">
        <w:rPr>
          <w:rFonts w:ascii="Times New Roman" w:hAnsi="Times New Roman"/>
          <w:color w:val="4472C4" w:themeColor="accent1"/>
          <w:sz w:val="20"/>
          <w:szCs w:val="20"/>
        </w:rPr>
        <w:t xml:space="preserve">, </w:t>
      </w:r>
      <w:r w:rsidRPr="002A4F60">
        <w:rPr>
          <w:rFonts w:ascii="Times New Roman" w:hAnsi="Times New Roman"/>
          <w:color w:val="4472C4" w:themeColor="accent1"/>
          <w:sz w:val="20"/>
          <w:szCs w:val="20"/>
        </w:rPr>
        <w:t>bažantnice s funkcí biocentra</w:t>
      </w:r>
    </w:p>
    <w:p w14:paraId="3A8768D8" w14:textId="77777777" w:rsidR="00420F04" w:rsidRPr="002A4F60" w:rsidRDefault="00420F04" w:rsidP="00420F04">
      <w:pPr>
        <w:pStyle w:val="Odstavecseseznamem"/>
        <w:ind w:firstLine="0"/>
        <w:rPr>
          <w:rFonts w:ascii="Times New Roman" w:hAnsi="Times New Roman"/>
          <w:color w:val="4472C4" w:themeColor="accent1"/>
          <w:sz w:val="20"/>
          <w:szCs w:val="20"/>
        </w:rPr>
      </w:pPr>
    </w:p>
    <w:p w14:paraId="583313B9" w14:textId="2FCD8073" w:rsidR="00420F04" w:rsidRPr="002A4F60" w:rsidRDefault="00420F04" w:rsidP="00420F04">
      <w:pPr>
        <w:rPr>
          <w:rFonts w:ascii="Times New Roman" w:hAnsi="Times New Roman" w:cs="Times New Roman"/>
          <w:b/>
          <w:bCs/>
          <w:color w:val="4472C4" w:themeColor="accent1"/>
          <w:szCs w:val="24"/>
          <w:u w:val="single"/>
        </w:rPr>
      </w:pPr>
    </w:p>
    <w:p w14:paraId="3A8890AD" w14:textId="77777777" w:rsidR="00420F04" w:rsidRPr="002A4F60" w:rsidRDefault="00420F04" w:rsidP="00420F04">
      <w:pPr>
        <w:rPr>
          <w:rFonts w:ascii="Times New Roman" w:hAnsi="Times New Roman" w:cs="Times New Roman"/>
          <w:b/>
          <w:bCs/>
          <w:noProof/>
          <w:color w:val="4472C4" w:themeColor="accent1"/>
          <w:sz w:val="28"/>
          <w:szCs w:val="28"/>
        </w:rPr>
      </w:pPr>
      <w:r w:rsidRPr="002A4F60">
        <w:rPr>
          <w:rFonts w:ascii="Times New Roman" w:hAnsi="Times New Roman" w:cs="Times New Roman"/>
          <w:b/>
          <w:bCs/>
          <w:noProof/>
          <w:color w:val="4472C4" w:themeColor="accent1"/>
          <w:sz w:val="28"/>
          <w:szCs w:val="28"/>
        </w:rPr>
        <w:t>9.</w:t>
      </w:r>
      <w:r w:rsidRPr="002A4F60">
        <w:rPr>
          <w:rFonts w:ascii="Times New Roman" w:hAnsi="Times New Roman" w:cs="Times New Roman"/>
          <w:b/>
          <w:bCs/>
          <w:noProof/>
          <w:color w:val="4472C4" w:themeColor="accent1"/>
          <w:sz w:val="28"/>
          <w:szCs w:val="28"/>
        </w:rPr>
        <w:tab/>
        <w:t>PLOCHY SMÍŠENÉ VÝROBNÍ</w:t>
      </w:r>
    </w:p>
    <w:p w14:paraId="242308FA" w14:textId="77777777" w:rsidR="00420F04" w:rsidRPr="002A4F60" w:rsidRDefault="00420F04" w:rsidP="00420F04">
      <w:pPr>
        <w:rPr>
          <w:rFonts w:ascii="Times New Roman" w:hAnsi="Times New Roman" w:cs="Times New Roman"/>
          <w:b/>
          <w:bCs/>
          <w:color w:val="4472C4" w:themeColor="accent1"/>
          <w:sz w:val="24"/>
          <w:szCs w:val="24"/>
        </w:rPr>
      </w:pPr>
    </w:p>
    <w:p w14:paraId="6F1C2746" w14:textId="54EC41CA" w:rsidR="00420F04" w:rsidRPr="002A4F60" w:rsidRDefault="00420F04" w:rsidP="00420F04">
      <w:pPr>
        <w:rPr>
          <w:rFonts w:ascii="Times New Roman" w:hAnsi="Times New Roman" w:cs="Times New Roman"/>
          <w:b/>
          <w:bCs/>
          <w:color w:val="4472C4" w:themeColor="accent1"/>
          <w:sz w:val="24"/>
          <w:szCs w:val="24"/>
        </w:rPr>
      </w:pPr>
      <w:r w:rsidRPr="002A4F60">
        <w:rPr>
          <w:rFonts w:ascii="Times New Roman" w:hAnsi="Times New Roman" w:cs="Times New Roman"/>
          <w:b/>
          <w:bCs/>
          <w:color w:val="4472C4" w:themeColor="accent1"/>
          <w:sz w:val="24"/>
          <w:szCs w:val="24"/>
        </w:rPr>
        <w:t>9.1 smíšené výrobní všeobecné</w:t>
      </w:r>
      <w:r w:rsidR="00326862">
        <w:rPr>
          <w:rFonts w:ascii="Times New Roman" w:hAnsi="Times New Roman" w:cs="Times New Roman"/>
          <w:b/>
          <w:bCs/>
          <w:color w:val="4472C4" w:themeColor="accent1"/>
          <w:sz w:val="24"/>
          <w:szCs w:val="24"/>
        </w:rPr>
        <w:t xml:space="preserve"> </w:t>
      </w:r>
      <w:r w:rsidR="00326862" w:rsidRPr="002A4F60">
        <w:rPr>
          <w:rFonts w:ascii="Times New Roman" w:hAnsi="Times New Roman" w:cs="Times New Roman"/>
          <w:b/>
          <w:bCs/>
          <w:color w:val="4472C4" w:themeColor="accent1"/>
          <w:sz w:val="24"/>
          <w:szCs w:val="24"/>
        </w:rPr>
        <w:t>(</w:t>
      </w:r>
      <w:r w:rsidR="00326862">
        <w:rPr>
          <w:rFonts w:ascii="Times New Roman" w:hAnsi="Times New Roman" w:cs="Times New Roman"/>
          <w:b/>
          <w:bCs/>
          <w:color w:val="4472C4" w:themeColor="accent1"/>
          <w:sz w:val="24"/>
          <w:szCs w:val="24"/>
        </w:rPr>
        <w:t>H</w:t>
      </w:r>
      <w:r w:rsidR="00326862" w:rsidRPr="002A4F60">
        <w:rPr>
          <w:rFonts w:ascii="Times New Roman" w:hAnsi="Times New Roman" w:cs="Times New Roman"/>
          <w:b/>
          <w:bCs/>
          <w:color w:val="4472C4" w:themeColor="accent1"/>
          <w:sz w:val="24"/>
          <w:szCs w:val="24"/>
        </w:rPr>
        <w:t>U)</w:t>
      </w:r>
      <w:r w:rsidRPr="002A4F60">
        <w:rPr>
          <w:rFonts w:ascii="Times New Roman" w:hAnsi="Times New Roman" w:cs="Times New Roman"/>
          <w:b/>
          <w:bCs/>
          <w:color w:val="4472C4" w:themeColor="accent1"/>
          <w:sz w:val="24"/>
          <w:szCs w:val="24"/>
        </w:rPr>
        <w:tab/>
      </w:r>
    </w:p>
    <w:p w14:paraId="261B9B12" w14:textId="77777777" w:rsidR="00420F04" w:rsidRPr="002A4F60" w:rsidRDefault="00420F04" w:rsidP="00420F04">
      <w:pPr>
        <w:jc w:val="both"/>
        <w:rPr>
          <w:rFonts w:ascii="Times New Roman" w:hAnsi="Times New Roman" w:cs="Times New Roman"/>
          <w:color w:val="4472C4" w:themeColor="accent1"/>
          <w:szCs w:val="24"/>
        </w:rPr>
      </w:pPr>
      <w:r w:rsidRPr="002A4F60">
        <w:rPr>
          <w:rFonts w:ascii="Times New Roman" w:hAnsi="Times New Roman" w:cs="Times New Roman"/>
          <w:i/>
          <w:iCs/>
          <w:color w:val="4472C4" w:themeColor="accent1"/>
          <w:szCs w:val="24"/>
          <w:u w:val="single"/>
        </w:rPr>
        <w:t>hlavní využití:</w:t>
      </w:r>
      <w:r w:rsidRPr="002A4F60">
        <w:rPr>
          <w:rFonts w:ascii="Times New Roman" w:hAnsi="Times New Roman" w:cs="Times New Roman"/>
          <w:color w:val="4472C4" w:themeColor="accent1"/>
          <w:szCs w:val="24"/>
        </w:rPr>
        <w:t xml:space="preserve">  </w:t>
      </w:r>
    </w:p>
    <w:p w14:paraId="0C18D816" w14:textId="77777777" w:rsidR="00420F04" w:rsidRPr="002A4F60" w:rsidRDefault="00420F04" w:rsidP="00420F04">
      <w:pPr>
        <w:pStyle w:val="Odstavecseseznamem"/>
        <w:numPr>
          <w:ilvl w:val="0"/>
          <w:numId w:val="92"/>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lehká výroba, </w:t>
      </w:r>
      <w:proofErr w:type="gramStart"/>
      <w:r w:rsidRPr="002A4F60">
        <w:rPr>
          <w:rFonts w:ascii="Times New Roman" w:hAnsi="Times New Roman"/>
          <w:color w:val="4472C4" w:themeColor="accent1"/>
          <w:sz w:val="20"/>
          <w:szCs w:val="20"/>
        </w:rPr>
        <w:t>řemesla</w:t>
      </w:r>
      <w:proofErr w:type="gramEnd"/>
      <w:r w:rsidRPr="002A4F60">
        <w:rPr>
          <w:rFonts w:ascii="Times New Roman" w:hAnsi="Times New Roman"/>
          <w:color w:val="4472C4" w:themeColor="accent1"/>
          <w:sz w:val="20"/>
          <w:szCs w:val="20"/>
        </w:rPr>
        <w:t xml:space="preserve"> popř. obchodně-skladovací zařízení, střediska alternativní zemědělské malovýroby apod. s možností vázaného bydlení provozovatele či správce ve vymezeném sektoru plochy a ubytování. Tvoří přechodový typ funkční plochy na styku stávající obytné zóny a výrobní zóny, resp. prvovýrobní krajiny. Prioritou je funkční využití, podporující a neomezující sousední obytnou, výrobní, resp. zemědělská zónu s možností činností výrobního a obslužného charakteru; nejsou využitelné pro logistiku nad 0,5 ha</w:t>
      </w:r>
    </w:p>
    <w:p w14:paraId="30266F9A" w14:textId="77777777" w:rsidR="00420F04" w:rsidRPr="002A4F60" w:rsidRDefault="00420F04" w:rsidP="00420F04">
      <w:pPr>
        <w:rPr>
          <w:rFonts w:ascii="Times New Roman" w:hAnsi="Times New Roman" w:cs="Times New Roman"/>
          <w:color w:val="4472C4" w:themeColor="accent1"/>
          <w:sz w:val="10"/>
          <w:szCs w:val="10"/>
        </w:rPr>
      </w:pPr>
      <w:r w:rsidRPr="002A4F60">
        <w:rPr>
          <w:rFonts w:ascii="Times New Roman" w:hAnsi="Times New Roman" w:cs="Times New Roman"/>
          <w:i/>
          <w:iCs/>
          <w:color w:val="4472C4" w:themeColor="accent1"/>
          <w:szCs w:val="24"/>
          <w:u w:val="single"/>
        </w:rPr>
        <w:t>přípustné využití:</w:t>
      </w:r>
      <w:r w:rsidRPr="002A4F60">
        <w:rPr>
          <w:rFonts w:ascii="Times New Roman" w:hAnsi="Times New Roman" w:cs="Times New Roman"/>
          <w:color w:val="4472C4" w:themeColor="accent1"/>
          <w:sz w:val="10"/>
          <w:szCs w:val="10"/>
        </w:rPr>
        <w:t> </w:t>
      </w:r>
    </w:p>
    <w:p w14:paraId="4D9435D8" w14:textId="77777777" w:rsidR="00420F04" w:rsidRPr="002A4F60" w:rsidRDefault="00420F04" w:rsidP="00420F04">
      <w:pPr>
        <w:pStyle w:val="Odstavecseseznamem"/>
        <w:numPr>
          <w:ilvl w:val="0"/>
          <w:numId w:val="9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výroba, sklady a rozvoj drobných výrobců bez živočišné výroby a bez bydlení</w:t>
      </w:r>
    </w:p>
    <w:p w14:paraId="49E28393" w14:textId="77777777" w:rsidR="00420F04" w:rsidRPr="002A4F60" w:rsidRDefault="00420F04" w:rsidP="00420F04">
      <w:pPr>
        <w:pStyle w:val="Odstavecseseznamem"/>
        <w:numPr>
          <w:ilvl w:val="0"/>
          <w:numId w:val="9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uskladnění, zpracování a distribuce zemědělské rostlinné </w:t>
      </w:r>
      <w:proofErr w:type="gramStart"/>
      <w:r w:rsidRPr="002A4F60">
        <w:rPr>
          <w:rFonts w:ascii="Times New Roman" w:hAnsi="Times New Roman"/>
          <w:color w:val="4472C4" w:themeColor="accent1"/>
          <w:sz w:val="20"/>
          <w:szCs w:val="20"/>
        </w:rPr>
        <w:t>produkce  bez</w:t>
      </w:r>
      <w:proofErr w:type="gramEnd"/>
      <w:r w:rsidRPr="002A4F60">
        <w:rPr>
          <w:rFonts w:ascii="Times New Roman" w:hAnsi="Times New Roman"/>
          <w:color w:val="4472C4" w:themeColor="accent1"/>
          <w:sz w:val="20"/>
          <w:szCs w:val="20"/>
        </w:rPr>
        <w:t xml:space="preserve"> bydlení a ubytování</w:t>
      </w:r>
    </w:p>
    <w:p w14:paraId="11DE6BA8" w14:textId="77777777" w:rsidR="00420F04" w:rsidRPr="002A4F60" w:rsidRDefault="00420F04" w:rsidP="00420F04">
      <w:pPr>
        <w:pStyle w:val="Odstavecseseznamem"/>
        <w:numPr>
          <w:ilvl w:val="0"/>
          <w:numId w:val="9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dopravní infrastruktura pro obsluhu plochy, doprava v klidu, garáže</w:t>
      </w:r>
    </w:p>
    <w:p w14:paraId="1CD4C9ED" w14:textId="77777777" w:rsidR="00420F04" w:rsidRPr="002A4F60" w:rsidRDefault="00420F04" w:rsidP="00420F04">
      <w:pPr>
        <w:pStyle w:val="Odstavecseseznamem"/>
        <w:numPr>
          <w:ilvl w:val="0"/>
          <w:numId w:val="9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technická infrastruktura</w:t>
      </w:r>
    </w:p>
    <w:p w14:paraId="2A533DEC" w14:textId="77777777" w:rsidR="00420F04" w:rsidRPr="002A4F60" w:rsidRDefault="00420F04" w:rsidP="00420F04">
      <w:pPr>
        <w:rPr>
          <w:rFonts w:ascii="Times New Roman" w:hAnsi="Times New Roman" w:cs="Times New Roman"/>
          <w:color w:val="4472C4" w:themeColor="accent1"/>
          <w:sz w:val="20"/>
          <w:szCs w:val="20"/>
        </w:rPr>
      </w:pPr>
      <w:r w:rsidRPr="002A4F60">
        <w:rPr>
          <w:rFonts w:ascii="Times New Roman" w:hAnsi="Times New Roman" w:cs="Times New Roman"/>
          <w:i/>
          <w:iCs/>
          <w:color w:val="4472C4" w:themeColor="accent1"/>
          <w:szCs w:val="24"/>
          <w:u w:val="single"/>
        </w:rPr>
        <w:t>podmíněně přípustn</w:t>
      </w:r>
      <w:r w:rsidRPr="002A4F60">
        <w:rPr>
          <w:rFonts w:ascii="Times New Roman" w:hAnsi="Times New Roman" w:cs="Times New Roman"/>
          <w:i/>
          <w:iCs/>
          <w:color w:val="4472C4" w:themeColor="accent1"/>
          <w:szCs w:val="24"/>
        </w:rPr>
        <w:t>é </w:t>
      </w:r>
      <w:r w:rsidRPr="002A4F60">
        <w:rPr>
          <w:rFonts w:ascii="Times New Roman" w:hAnsi="Times New Roman" w:cs="Times New Roman"/>
          <w:color w:val="4472C4" w:themeColor="accent1"/>
          <w:szCs w:val="24"/>
        </w:rPr>
        <w:t xml:space="preserve">– </w:t>
      </w:r>
      <w:r w:rsidRPr="002A4F60">
        <w:rPr>
          <w:rFonts w:ascii="Times New Roman" w:hAnsi="Times New Roman" w:cs="Times New Roman"/>
          <w:color w:val="4472C4" w:themeColor="accent1"/>
          <w:sz w:val="20"/>
          <w:szCs w:val="20"/>
        </w:rPr>
        <w:t xml:space="preserve">za podmínky souladu s funkční prioritou plochy, pozitivních vazeb na okolní prostor, souladu v zástavbě:  </w:t>
      </w:r>
    </w:p>
    <w:p w14:paraId="567B62BF" w14:textId="77777777" w:rsidR="00420F04" w:rsidRPr="002A4F60" w:rsidRDefault="00420F04" w:rsidP="00420F04">
      <w:pPr>
        <w:pStyle w:val="Odstavecseseznamem"/>
        <w:numPr>
          <w:ilvl w:val="0"/>
          <w:numId w:val="66"/>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občanské vybavení bez funkce bydlení či ubytování</w:t>
      </w:r>
    </w:p>
    <w:p w14:paraId="56881553" w14:textId="77777777" w:rsidR="00420F04" w:rsidRPr="002A4F60" w:rsidRDefault="00420F04" w:rsidP="00420F04">
      <w:pPr>
        <w:pStyle w:val="Odstavecseseznamem"/>
        <w:numPr>
          <w:ilvl w:val="0"/>
          <w:numId w:val="66"/>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občanské vybavení s možností integrovaného bydlení správce</w:t>
      </w:r>
    </w:p>
    <w:p w14:paraId="3DA6E61F" w14:textId="77777777" w:rsidR="00420F04" w:rsidRPr="002A4F60" w:rsidRDefault="00420F04" w:rsidP="00420F04">
      <w:pPr>
        <w:pStyle w:val="Odstavecseseznamem"/>
        <w:numPr>
          <w:ilvl w:val="0"/>
          <w:numId w:val="66"/>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památníky, sochy s příslušenstvím</w:t>
      </w:r>
    </w:p>
    <w:p w14:paraId="46D70C5A" w14:textId="77777777" w:rsidR="00420F04" w:rsidRPr="002A4F60" w:rsidRDefault="00420F04" w:rsidP="00420F04">
      <w:pPr>
        <w:pStyle w:val="Odstavecseseznamem"/>
        <w:numPr>
          <w:ilvl w:val="0"/>
          <w:numId w:val="66"/>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servisní a informační služby pro turistiku a rekreaci</w:t>
      </w:r>
    </w:p>
    <w:p w14:paraId="4301B169" w14:textId="77777777" w:rsidR="00420F04" w:rsidRPr="002A4F60" w:rsidRDefault="00420F04" w:rsidP="00420F04">
      <w:pPr>
        <w:pStyle w:val="Odstavecseseznamem"/>
        <w:numPr>
          <w:ilvl w:val="0"/>
          <w:numId w:val="66"/>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vinařský dvůr</w:t>
      </w:r>
    </w:p>
    <w:p w14:paraId="32FFE562" w14:textId="77777777" w:rsidR="00420F04" w:rsidRPr="002A4F60" w:rsidRDefault="00420F04" w:rsidP="00420F04">
      <w:pPr>
        <w:pStyle w:val="Odstavecseseznamem"/>
        <w:numPr>
          <w:ilvl w:val="0"/>
          <w:numId w:val="66"/>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čistá výroba, komerce, kanceláře, s možností integrovaného bydlení správce</w:t>
      </w:r>
    </w:p>
    <w:p w14:paraId="1E0FAB15" w14:textId="77777777" w:rsidR="00420F04" w:rsidRPr="002A4F60" w:rsidRDefault="00420F04" w:rsidP="00420F04">
      <w:pPr>
        <w:pStyle w:val="Odstavecseseznamem"/>
        <w:numPr>
          <w:ilvl w:val="0"/>
          <w:numId w:val="66"/>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hospodářský dvůr s ustájením koní s možností bydlení správce</w:t>
      </w:r>
    </w:p>
    <w:p w14:paraId="5A230D3C" w14:textId="77777777" w:rsidR="00420F04" w:rsidRPr="002A4F60" w:rsidRDefault="00420F04" w:rsidP="00420F04">
      <w:pPr>
        <w:pStyle w:val="Odstavecseseznamem"/>
        <w:numPr>
          <w:ilvl w:val="0"/>
          <w:numId w:val="66"/>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sběrný dvůr (</w:t>
      </w:r>
      <w:proofErr w:type="spellStart"/>
      <w:r w:rsidRPr="002A4F60">
        <w:rPr>
          <w:rFonts w:ascii="Times New Roman" w:hAnsi="Times New Roman"/>
          <w:color w:val="4472C4" w:themeColor="accent1"/>
          <w:sz w:val="20"/>
          <w:szCs w:val="20"/>
        </w:rPr>
        <w:t>ekodvůr</w:t>
      </w:r>
      <w:proofErr w:type="spellEnd"/>
      <w:r w:rsidRPr="002A4F60">
        <w:rPr>
          <w:rFonts w:ascii="Times New Roman" w:hAnsi="Times New Roman"/>
          <w:color w:val="4472C4" w:themeColor="accent1"/>
          <w:sz w:val="20"/>
          <w:szCs w:val="20"/>
        </w:rPr>
        <w:t>) s příslušenstvím</w:t>
      </w:r>
    </w:p>
    <w:p w14:paraId="0DBF9104" w14:textId="77777777" w:rsidR="00420F04" w:rsidRPr="002A4F60" w:rsidRDefault="00420F04" w:rsidP="00420F04">
      <w:pPr>
        <w:pStyle w:val="Odstavecseseznamem"/>
        <w:numPr>
          <w:ilvl w:val="0"/>
          <w:numId w:val="66"/>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hromadné garáže</w:t>
      </w:r>
    </w:p>
    <w:p w14:paraId="092AEE3E" w14:textId="77777777" w:rsidR="00420F04" w:rsidRPr="002A4F60" w:rsidRDefault="00420F04" w:rsidP="00420F04">
      <w:pPr>
        <w:pStyle w:val="Odstavecseseznamem"/>
        <w:numPr>
          <w:ilvl w:val="0"/>
          <w:numId w:val="66"/>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dopravní infrastruktura pro obsluhu plochy, doprava v klidu</w:t>
      </w:r>
    </w:p>
    <w:p w14:paraId="4F02854F" w14:textId="77777777" w:rsidR="00420F04" w:rsidRPr="002A4F60" w:rsidRDefault="00420F04" w:rsidP="00420F04">
      <w:pPr>
        <w:pStyle w:val="Odstavecseseznamem"/>
        <w:numPr>
          <w:ilvl w:val="0"/>
          <w:numId w:val="66"/>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technická infrastruktura</w:t>
      </w:r>
    </w:p>
    <w:p w14:paraId="2EC0F7CD" w14:textId="77777777" w:rsidR="00420F04" w:rsidRPr="002A4F60" w:rsidRDefault="00420F04" w:rsidP="00420F04">
      <w:pPr>
        <w:pStyle w:val="Odstavecseseznamem"/>
        <w:numPr>
          <w:ilvl w:val="0"/>
          <w:numId w:val="66"/>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těžební a průzkumná zařízení nerostných surovin</w:t>
      </w:r>
    </w:p>
    <w:p w14:paraId="3BEF2D9E" w14:textId="77777777" w:rsidR="00420F04" w:rsidRPr="002A4F60" w:rsidRDefault="00420F04" w:rsidP="00420F04">
      <w:pPr>
        <w:pStyle w:val="Odstavecseseznamem"/>
        <w:numPr>
          <w:ilvl w:val="0"/>
          <w:numId w:val="66"/>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ochrana a stabilizace přírodních systémů (např. PCHÚ, PP, PR, VKP, ÚSES)</w:t>
      </w:r>
    </w:p>
    <w:p w14:paraId="61B5DE70" w14:textId="77777777" w:rsidR="00420F04" w:rsidRPr="002A4F60" w:rsidRDefault="00420F04" w:rsidP="00420F04">
      <w:pPr>
        <w:pStyle w:val="Odstavecseseznamem"/>
        <w:numPr>
          <w:ilvl w:val="0"/>
          <w:numId w:val="66"/>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prvky ÚSES a VKP s významnou funkcí vodohospodářskou</w:t>
      </w:r>
    </w:p>
    <w:p w14:paraId="192358F0" w14:textId="77777777" w:rsidR="00420F04" w:rsidRPr="002A4F60" w:rsidRDefault="00420F04" w:rsidP="00420F04">
      <w:pPr>
        <w:pStyle w:val="Odstavecseseznamem"/>
        <w:numPr>
          <w:ilvl w:val="0"/>
          <w:numId w:val="66"/>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krajinná a užitková zeleň s funkcí </w:t>
      </w:r>
      <w:proofErr w:type="spellStart"/>
      <w:r w:rsidRPr="002A4F60">
        <w:rPr>
          <w:rFonts w:ascii="Times New Roman" w:hAnsi="Times New Roman"/>
          <w:color w:val="4472C4" w:themeColor="accent1"/>
          <w:sz w:val="20"/>
          <w:szCs w:val="20"/>
        </w:rPr>
        <w:t>půdoochrannou</w:t>
      </w:r>
      <w:proofErr w:type="spellEnd"/>
      <w:r w:rsidRPr="002A4F60">
        <w:rPr>
          <w:rFonts w:ascii="Times New Roman" w:hAnsi="Times New Roman"/>
          <w:color w:val="4472C4" w:themeColor="accent1"/>
          <w:sz w:val="20"/>
          <w:szCs w:val="20"/>
        </w:rPr>
        <w:t>, stabilizační a doplňkovou hospodářskou</w:t>
      </w:r>
    </w:p>
    <w:p w14:paraId="7C17B864" w14:textId="77777777" w:rsidR="00420F04" w:rsidRPr="002A4F60" w:rsidRDefault="00420F04" w:rsidP="00420F04">
      <w:pPr>
        <w:pStyle w:val="Odstavecseseznamem"/>
        <w:numPr>
          <w:ilvl w:val="0"/>
          <w:numId w:val="66"/>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užitková zeleň v malovýrobní struktuře s možností umístění drobných staveb příslušenství v plochách</w:t>
      </w:r>
    </w:p>
    <w:p w14:paraId="3509BFED" w14:textId="77777777" w:rsidR="00420F04" w:rsidRPr="002A4F60" w:rsidRDefault="00420F04" w:rsidP="00420F04">
      <w:pPr>
        <w:pStyle w:val="Odstavecseseznamem"/>
        <w:numPr>
          <w:ilvl w:val="0"/>
          <w:numId w:val="66"/>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užitková zeleň, zahrady, extenzivní sady bez nadzemních staveb v malovýrobní struktuře s možností oplocení</w:t>
      </w:r>
    </w:p>
    <w:p w14:paraId="5214BAA4" w14:textId="77777777" w:rsidR="00420F04" w:rsidRPr="002A4F60" w:rsidRDefault="00420F04" w:rsidP="00420F04">
      <w:pPr>
        <w:pStyle w:val="Odstavecseseznamem"/>
        <w:numPr>
          <w:ilvl w:val="0"/>
          <w:numId w:val="66"/>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vsakování povrchových vod, poldry, mokřady</w:t>
      </w:r>
    </w:p>
    <w:p w14:paraId="004913BA" w14:textId="77777777" w:rsidR="00420F04" w:rsidRPr="002A4F60" w:rsidRDefault="00420F04" w:rsidP="00420F04">
      <w:pPr>
        <w:pStyle w:val="Odstavecseseznamem"/>
        <w:numPr>
          <w:ilvl w:val="0"/>
          <w:numId w:val="66"/>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drobné vodní plochy a toky, ochranné a záchytné příkopy</w:t>
      </w:r>
    </w:p>
    <w:p w14:paraId="0E867A80" w14:textId="77777777" w:rsidR="00420F04" w:rsidRPr="002A4F60" w:rsidRDefault="00420F04" w:rsidP="00420F04">
      <w:pPr>
        <w:pStyle w:val="Odstavecseseznamem"/>
        <w:numPr>
          <w:ilvl w:val="0"/>
          <w:numId w:val="66"/>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zemědělská prvovýroba malovýrobního charakteru</w:t>
      </w:r>
    </w:p>
    <w:p w14:paraId="58162F41" w14:textId="77777777" w:rsidR="00420F04" w:rsidRPr="002A4F60" w:rsidRDefault="00420F04" w:rsidP="00420F04">
      <w:pPr>
        <w:pStyle w:val="Odstavecseseznamem"/>
        <w:numPr>
          <w:ilvl w:val="0"/>
          <w:numId w:val="66"/>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veřejná prostranství – parky, zeleň, polyfunkční klidové plochy s přípustným zpevněním a drobnými stavbami příslušenství do 20% plochy</w:t>
      </w:r>
    </w:p>
    <w:p w14:paraId="661FC601" w14:textId="77777777" w:rsidR="00420F04" w:rsidRPr="002A4F60" w:rsidRDefault="00420F04" w:rsidP="00420F04">
      <w:pPr>
        <w:pStyle w:val="Odstavecseseznamem"/>
        <w:numPr>
          <w:ilvl w:val="0"/>
          <w:numId w:val="66"/>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veřejnou zeleň, parky s přípustným zpevněním ploch do </w:t>
      </w:r>
      <w:proofErr w:type="gramStart"/>
      <w:r w:rsidRPr="002A4F60">
        <w:rPr>
          <w:rFonts w:ascii="Times New Roman" w:hAnsi="Times New Roman"/>
          <w:color w:val="4472C4" w:themeColor="accent1"/>
          <w:sz w:val="20"/>
          <w:szCs w:val="20"/>
        </w:rPr>
        <w:t>5%</w:t>
      </w:r>
      <w:proofErr w:type="gramEnd"/>
      <w:r w:rsidRPr="002A4F60">
        <w:rPr>
          <w:rFonts w:ascii="Times New Roman" w:hAnsi="Times New Roman"/>
          <w:color w:val="4472C4" w:themeColor="accent1"/>
          <w:sz w:val="20"/>
          <w:szCs w:val="20"/>
        </w:rPr>
        <w:t xml:space="preserve"> s možností umístění drobné architektury (sochami, kříži, altány apod.)</w:t>
      </w:r>
    </w:p>
    <w:p w14:paraId="6BFC0E45" w14:textId="77777777" w:rsidR="00420F04" w:rsidRPr="002A4F60" w:rsidRDefault="00420F04" w:rsidP="00420F04">
      <w:pPr>
        <w:pStyle w:val="Odstavecseseznamem"/>
        <w:numPr>
          <w:ilvl w:val="0"/>
          <w:numId w:val="66"/>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lesy s převažující funkcí </w:t>
      </w:r>
      <w:proofErr w:type="spellStart"/>
      <w:r w:rsidRPr="002A4F60">
        <w:rPr>
          <w:rFonts w:ascii="Times New Roman" w:hAnsi="Times New Roman"/>
          <w:color w:val="4472C4" w:themeColor="accent1"/>
          <w:sz w:val="20"/>
          <w:szCs w:val="20"/>
        </w:rPr>
        <w:t>půdoochrannou</w:t>
      </w:r>
      <w:proofErr w:type="spellEnd"/>
      <w:r w:rsidRPr="002A4F60">
        <w:rPr>
          <w:rFonts w:ascii="Times New Roman" w:hAnsi="Times New Roman"/>
          <w:color w:val="4472C4" w:themeColor="accent1"/>
          <w:sz w:val="20"/>
          <w:szCs w:val="20"/>
        </w:rPr>
        <w:t xml:space="preserve"> a izolační</w:t>
      </w:r>
    </w:p>
    <w:p w14:paraId="3FBC5B36" w14:textId="77777777" w:rsidR="00420F04" w:rsidRPr="002A4F60" w:rsidRDefault="00420F04" w:rsidP="00420F04">
      <w:pPr>
        <w:pStyle w:val="Odstavecseseznamem"/>
        <w:numPr>
          <w:ilvl w:val="0"/>
          <w:numId w:val="66"/>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doprava a technické vybavení s plochami veřejné a rozptýlené zeleně, parkování v nezbytném rozsahu, přípustný mobiliář, drobné plastiky, pomníky, kříže apod.</w:t>
      </w:r>
    </w:p>
    <w:p w14:paraId="3804010E" w14:textId="77777777" w:rsidR="00420F04" w:rsidRDefault="00420F04" w:rsidP="00420F04">
      <w:pPr>
        <w:pStyle w:val="Odstavecseseznamem"/>
        <w:numPr>
          <w:ilvl w:val="0"/>
          <w:numId w:val="66"/>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mobiliář – pěší turistika, cykloturistik, sochy, kříže, boží muka,</w:t>
      </w:r>
    </w:p>
    <w:p w14:paraId="793D23B8" w14:textId="68B29C48" w:rsidR="00326862" w:rsidRPr="002A4F60" w:rsidRDefault="00326862" w:rsidP="00420F04">
      <w:pPr>
        <w:pStyle w:val="Odstavecseseznamem"/>
        <w:numPr>
          <w:ilvl w:val="0"/>
          <w:numId w:val="66"/>
        </w:numPr>
        <w:jc w:val="both"/>
        <w:rPr>
          <w:rFonts w:ascii="Times New Roman" w:hAnsi="Times New Roman"/>
          <w:color w:val="4472C4" w:themeColor="accent1"/>
          <w:sz w:val="20"/>
          <w:szCs w:val="20"/>
        </w:rPr>
      </w:pPr>
      <w:r>
        <w:rPr>
          <w:rFonts w:ascii="Times New Roman" w:hAnsi="Times New Roman"/>
          <w:color w:val="4472C4" w:themeColor="accent1"/>
          <w:sz w:val="20"/>
          <w:szCs w:val="20"/>
        </w:rPr>
        <w:t>bydlení – služební byt – za podmínky umístění v ploše Z.S3</w:t>
      </w:r>
    </w:p>
    <w:p w14:paraId="0CA95925" w14:textId="77777777" w:rsidR="00420F04" w:rsidRPr="002A4F60" w:rsidRDefault="00420F04" w:rsidP="00420F04">
      <w:pPr>
        <w:rPr>
          <w:rFonts w:ascii="Times New Roman" w:hAnsi="Times New Roman" w:cs="Times New Roman"/>
          <w:i/>
          <w:iCs/>
          <w:color w:val="4472C4" w:themeColor="accent1"/>
          <w:szCs w:val="24"/>
        </w:rPr>
      </w:pPr>
      <w:r w:rsidRPr="002A4F60">
        <w:rPr>
          <w:rFonts w:ascii="Times New Roman" w:hAnsi="Times New Roman" w:cs="Times New Roman"/>
          <w:i/>
          <w:iCs/>
          <w:color w:val="4472C4" w:themeColor="accent1"/>
          <w:szCs w:val="24"/>
          <w:u w:val="single"/>
        </w:rPr>
        <w:t>nepřípustné využití</w:t>
      </w:r>
      <w:r w:rsidRPr="002A4F60">
        <w:rPr>
          <w:rFonts w:ascii="Times New Roman" w:hAnsi="Times New Roman" w:cs="Times New Roman"/>
          <w:i/>
          <w:iCs/>
          <w:color w:val="4472C4" w:themeColor="accent1"/>
          <w:szCs w:val="24"/>
        </w:rPr>
        <w:t>: </w:t>
      </w:r>
    </w:p>
    <w:p w14:paraId="57CD98DC" w14:textId="77777777" w:rsidR="00420F04" w:rsidRPr="002A4F60" w:rsidRDefault="00420F04" w:rsidP="00420F04">
      <w:pPr>
        <w:pStyle w:val="Odstavecseseznamem"/>
        <w:numPr>
          <w:ilvl w:val="0"/>
          <w:numId w:val="65"/>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sport a rekreace bez rekreace rodinného typu </w:t>
      </w:r>
    </w:p>
    <w:p w14:paraId="056E2783" w14:textId="77777777" w:rsidR="00420F04" w:rsidRPr="002A4F60" w:rsidRDefault="00420F04" w:rsidP="00420F04">
      <w:pPr>
        <w:pStyle w:val="Odstavecseseznamem"/>
        <w:numPr>
          <w:ilvl w:val="0"/>
          <w:numId w:val="65"/>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čistá výroba, komerce, kanceláře s možností integrovaného bydlení správce</w:t>
      </w:r>
    </w:p>
    <w:p w14:paraId="6DEE7C2B" w14:textId="77777777" w:rsidR="00420F04" w:rsidRPr="002A4F60" w:rsidRDefault="00420F04" w:rsidP="00420F04">
      <w:pPr>
        <w:pStyle w:val="Odstavecseseznamem"/>
        <w:numPr>
          <w:ilvl w:val="0"/>
          <w:numId w:val="65"/>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občanské vybavení </w:t>
      </w:r>
    </w:p>
    <w:p w14:paraId="711E6492" w14:textId="77777777" w:rsidR="00420F04" w:rsidRPr="002A4F60" w:rsidRDefault="00420F04" w:rsidP="00420F04">
      <w:pPr>
        <w:pStyle w:val="Odstavecseseznamem"/>
        <w:numPr>
          <w:ilvl w:val="0"/>
          <w:numId w:val="65"/>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bydlení v rodinných domcích </w:t>
      </w:r>
    </w:p>
    <w:p w14:paraId="3605250F" w14:textId="77777777" w:rsidR="00420F04" w:rsidRPr="002A4F60" w:rsidRDefault="00420F04" w:rsidP="00420F04">
      <w:pPr>
        <w:pStyle w:val="Odstavecseseznamem"/>
        <w:numPr>
          <w:ilvl w:val="0"/>
          <w:numId w:val="65"/>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bydlení v bytových domech sport a rekreace bez rekreace rodinného typu (individuální rekreace) bez ubytování a bydlení</w:t>
      </w:r>
    </w:p>
    <w:p w14:paraId="7E6B7933" w14:textId="77777777" w:rsidR="00420F04" w:rsidRPr="002A4F60" w:rsidRDefault="00420F04" w:rsidP="00420F04">
      <w:pPr>
        <w:pStyle w:val="Odstavecseseznamem"/>
        <w:numPr>
          <w:ilvl w:val="0"/>
          <w:numId w:val="65"/>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individuální (rodinná) rekreace bez funkce trvalého bydlení</w:t>
      </w:r>
    </w:p>
    <w:p w14:paraId="7C15A80A" w14:textId="77777777" w:rsidR="00420F04" w:rsidRPr="002A4F60" w:rsidRDefault="00420F04" w:rsidP="00420F04">
      <w:pPr>
        <w:pStyle w:val="Odstavecseseznamem"/>
        <w:numPr>
          <w:ilvl w:val="0"/>
          <w:numId w:val="65"/>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sport, rekreace </w:t>
      </w:r>
    </w:p>
    <w:p w14:paraId="65DC740D" w14:textId="77777777" w:rsidR="00420F04" w:rsidRPr="002A4F60" w:rsidRDefault="00420F04" w:rsidP="00420F04">
      <w:pPr>
        <w:pStyle w:val="Odstavecseseznamem"/>
        <w:numPr>
          <w:ilvl w:val="0"/>
          <w:numId w:val="65"/>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průmysl, zemědělská střediska, sklady a rozvoj drobných výrobců bez možnosti bydlení a ubytování</w:t>
      </w:r>
    </w:p>
    <w:p w14:paraId="555D10A1" w14:textId="77777777" w:rsidR="00420F04" w:rsidRPr="002A4F60" w:rsidRDefault="00420F04" w:rsidP="00420F04">
      <w:pPr>
        <w:pStyle w:val="Odstavecseseznamem"/>
        <w:numPr>
          <w:ilvl w:val="0"/>
          <w:numId w:val="65"/>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polní letiště s příslušenstvím</w:t>
      </w:r>
    </w:p>
    <w:p w14:paraId="6E53DEA1" w14:textId="77777777" w:rsidR="00420F04" w:rsidRPr="002A4F60" w:rsidRDefault="00420F04" w:rsidP="00420F04">
      <w:pPr>
        <w:pStyle w:val="Odstavecseseznamem"/>
        <w:numPr>
          <w:ilvl w:val="0"/>
          <w:numId w:val="65"/>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lastRenderedPageBreak/>
        <w:t>zařízení fotovoltaické elektrárny s nezbytným příslušenstvím</w:t>
      </w:r>
    </w:p>
    <w:p w14:paraId="2290C724" w14:textId="77777777" w:rsidR="00420F04" w:rsidRPr="002A4F60" w:rsidRDefault="00420F04" w:rsidP="00420F04">
      <w:pPr>
        <w:pStyle w:val="Odstavecseseznamem"/>
        <w:numPr>
          <w:ilvl w:val="0"/>
          <w:numId w:val="65"/>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užitková zeleň a zahrádkářské kolonie s možností výstavby chat a zahradních domků</w:t>
      </w:r>
    </w:p>
    <w:p w14:paraId="27348546" w14:textId="77777777" w:rsidR="00420F04" w:rsidRPr="002A4F60" w:rsidRDefault="00420F04" w:rsidP="00420F04">
      <w:pPr>
        <w:pStyle w:val="Odstavecseseznamem"/>
        <w:numPr>
          <w:ilvl w:val="0"/>
          <w:numId w:val="65"/>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zemědělská velkovýroba – orná půda a trvalé kultury</w:t>
      </w:r>
    </w:p>
    <w:p w14:paraId="24E99610" w14:textId="77777777" w:rsidR="00420F04" w:rsidRPr="002A4F60" w:rsidRDefault="00420F04" w:rsidP="00420F04">
      <w:pPr>
        <w:pStyle w:val="Odstavecseseznamem"/>
        <w:numPr>
          <w:ilvl w:val="0"/>
          <w:numId w:val="65"/>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zemědělské prvovýrobní plochy orné půdy s možností výstavby vodních ploch</w:t>
      </w:r>
    </w:p>
    <w:p w14:paraId="302EB02A" w14:textId="77777777" w:rsidR="00420F04" w:rsidRPr="002A4F60" w:rsidRDefault="00420F04" w:rsidP="00420F04">
      <w:pPr>
        <w:pStyle w:val="Odstavecseseznamem"/>
        <w:numPr>
          <w:ilvl w:val="0"/>
          <w:numId w:val="65"/>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zpevněná polní hnojiště</w:t>
      </w:r>
    </w:p>
    <w:p w14:paraId="0A29189F" w14:textId="77777777" w:rsidR="00420F04" w:rsidRPr="002A4F60" w:rsidRDefault="00420F04" w:rsidP="00420F04">
      <w:pPr>
        <w:pStyle w:val="Odstavecseseznamem"/>
        <w:numPr>
          <w:ilvl w:val="0"/>
          <w:numId w:val="65"/>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zemědělská prvovýroba malovýrobního charakteru s převahou sadů, zahrad a vinohradů v plochách, s možností vázaných objektů v plochách pro uložení příslušenství prvovýroby a úkryt formou drobných staveb v neurbanizované struktuře</w:t>
      </w:r>
    </w:p>
    <w:p w14:paraId="65A24BAC" w14:textId="77777777" w:rsidR="00420F04" w:rsidRPr="002A4F60" w:rsidRDefault="00420F04" w:rsidP="00420F04">
      <w:pPr>
        <w:pStyle w:val="Odstavecseseznamem"/>
        <w:numPr>
          <w:ilvl w:val="0"/>
          <w:numId w:val="65"/>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lesy s převážně produkční funkcí</w:t>
      </w:r>
    </w:p>
    <w:p w14:paraId="1E3E035E" w14:textId="77777777" w:rsidR="00420F04" w:rsidRPr="002A4F60" w:rsidRDefault="00420F04" w:rsidP="00420F04">
      <w:pPr>
        <w:pStyle w:val="Odstavecseseznamem"/>
        <w:numPr>
          <w:ilvl w:val="0"/>
          <w:numId w:val="65"/>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bažantnice s funkcí biocentra</w:t>
      </w:r>
    </w:p>
    <w:p w14:paraId="4C13E69E" w14:textId="77777777" w:rsidR="00420F04" w:rsidRPr="002A4F60" w:rsidRDefault="00420F04" w:rsidP="00420F04">
      <w:pPr>
        <w:pStyle w:val="Odstavecseseznamem"/>
        <w:numPr>
          <w:ilvl w:val="0"/>
          <w:numId w:val="65"/>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logistika nad 0,5ha</w:t>
      </w:r>
    </w:p>
    <w:p w14:paraId="32832174" w14:textId="77777777" w:rsidR="00420F04" w:rsidRPr="002A4F60" w:rsidRDefault="00420F04" w:rsidP="00420F04">
      <w:pPr>
        <w:jc w:val="both"/>
        <w:rPr>
          <w:rFonts w:ascii="Times New Roman" w:hAnsi="Times New Roman" w:cs="Times New Roman"/>
          <w:b/>
          <w:bCs/>
          <w:noProof/>
          <w:color w:val="4472C4" w:themeColor="accent1"/>
          <w:sz w:val="28"/>
          <w:szCs w:val="28"/>
        </w:rPr>
      </w:pPr>
    </w:p>
    <w:p w14:paraId="6BA721C0" w14:textId="77777777" w:rsidR="00420F04" w:rsidRPr="002A4F60" w:rsidRDefault="00420F04" w:rsidP="00420F04">
      <w:pPr>
        <w:jc w:val="both"/>
        <w:rPr>
          <w:rFonts w:ascii="Times New Roman" w:hAnsi="Times New Roman" w:cs="Times New Roman"/>
          <w:strike/>
          <w:color w:val="4472C4" w:themeColor="accent1"/>
          <w:szCs w:val="24"/>
        </w:rPr>
      </w:pPr>
      <w:r w:rsidRPr="002A4F60">
        <w:rPr>
          <w:rFonts w:ascii="Times New Roman" w:hAnsi="Times New Roman" w:cs="Times New Roman"/>
          <w:b/>
          <w:bCs/>
          <w:noProof/>
          <w:color w:val="4472C4" w:themeColor="accent1"/>
          <w:sz w:val="28"/>
          <w:szCs w:val="28"/>
        </w:rPr>
        <w:t>10.</w:t>
      </w:r>
      <w:r w:rsidRPr="002A4F60">
        <w:rPr>
          <w:rFonts w:ascii="Times New Roman" w:hAnsi="Times New Roman" w:cs="Times New Roman"/>
          <w:b/>
          <w:bCs/>
          <w:noProof/>
          <w:color w:val="4472C4" w:themeColor="accent1"/>
          <w:sz w:val="28"/>
          <w:szCs w:val="28"/>
        </w:rPr>
        <w:tab/>
        <w:t>PLOCHY VODNÍ A VODOHOSPODÁŘSKÉ</w:t>
      </w:r>
    </w:p>
    <w:p w14:paraId="05C6AEF3" w14:textId="77777777" w:rsidR="00420F04" w:rsidRPr="002A4F60" w:rsidRDefault="00420F04" w:rsidP="00420F04">
      <w:pPr>
        <w:jc w:val="both"/>
        <w:rPr>
          <w:rFonts w:ascii="Times New Roman" w:hAnsi="Times New Roman" w:cs="Times New Roman"/>
          <w:b/>
          <w:bCs/>
          <w:color w:val="4472C4" w:themeColor="accent1"/>
          <w:sz w:val="10"/>
          <w:szCs w:val="10"/>
        </w:rPr>
      </w:pPr>
    </w:p>
    <w:p w14:paraId="32325ED8" w14:textId="0AFEBB4B" w:rsidR="00420F04" w:rsidRPr="002A4F60" w:rsidRDefault="00420F04" w:rsidP="00420F04">
      <w:pPr>
        <w:jc w:val="both"/>
        <w:rPr>
          <w:rFonts w:ascii="Times New Roman" w:hAnsi="Times New Roman" w:cs="Times New Roman"/>
          <w:color w:val="4472C4" w:themeColor="accent1"/>
          <w:szCs w:val="24"/>
        </w:rPr>
      </w:pPr>
      <w:r w:rsidRPr="002A4F60">
        <w:rPr>
          <w:rFonts w:ascii="Times New Roman" w:hAnsi="Times New Roman" w:cs="Times New Roman"/>
          <w:b/>
          <w:bCs/>
          <w:color w:val="4472C4" w:themeColor="accent1"/>
          <w:sz w:val="10"/>
          <w:szCs w:val="10"/>
        </w:rPr>
        <w:t> </w:t>
      </w:r>
      <w:proofErr w:type="gramStart"/>
      <w:r w:rsidRPr="002A4F60">
        <w:rPr>
          <w:rFonts w:ascii="Times New Roman" w:hAnsi="Times New Roman" w:cs="Times New Roman"/>
          <w:b/>
          <w:bCs/>
          <w:color w:val="4472C4" w:themeColor="accent1"/>
          <w:sz w:val="24"/>
          <w:szCs w:val="24"/>
        </w:rPr>
        <w:t xml:space="preserve">10.1  </w:t>
      </w:r>
      <w:r w:rsidR="0073310E" w:rsidRPr="002A4F60">
        <w:rPr>
          <w:rFonts w:ascii="Times New Roman" w:hAnsi="Times New Roman" w:cs="Times New Roman"/>
          <w:b/>
          <w:bCs/>
          <w:color w:val="4472C4" w:themeColor="accent1"/>
          <w:sz w:val="24"/>
          <w:szCs w:val="24"/>
        </w:rPr>
        <w:t>vodní</w:t>
      </w:r>
      <w:proofErr w:type="gramEnd"/>
      <w:r w:rsidR="0073310E" w:rsidRPr="002A4F60">
        <w:rPr>
          <w:rFonts w:ascii="Times New Roman" w:hAnsi="Times New Roman" w:cs="Times New Roman"/>
          <w:b/>
          <w:bCs/>
          <w:color w:val="4472C4" w:themeColor="accent1"/>
          <w:sz w:val="24"/>
          <w:szCs w:val="24"/>
        </w:rPr>
        <w:t xml:space="preserve"> a vodohospodářské všeobecné (WU)</w:t>
      </w:r>
    </w:p>
    <w:p w14:paraId="516D51A5" w14:textId="77777777" w:rsidR="00420F04" w:rsidRPr="002A4F60" w:rsidRDefault="00420F04" w:rsidP="00420F04">
      <w:pPr>
        <w:jc w:val="both"/>
        <w:rPr>
          <w:rFonts w:ascii="Times New Roman" w:hAnsi="Times New Roman" w:cs="Times New Roman"/>
          <w:color w:val="4472C4" w:themeColor="accent1"/>
          <w:szCs w:val="24"/>
        </w:rPr>
      </w:pPr>
      <w:r w:rsidRPr="002A4F60">
        <w:rPr>
          <w:rFonts w:ascii="Times New Roman" w:hAnsi="Times New Roman" w:cs="Times New Roman"/>
          <w:i/>
          <w:iCs/>
          <w:color w:val="4472C4" w:themeColor="accent1"/>
          <w:szCs w:val="24"/>
          <w:u w:val="single"/>
        </w:rPr>
        <w:t>hlavní využití:</w:t>
      </w:r>
      <w:r w:rsidRPr="002A4F60">
        <w:rPr>
          <w:rFonts w:ascii="Times New Roman" w:hAnsi="Times New Roman" w:cs="Times New Roman"/>
          <w:color w:val="4472C4" w:themeColor="accent1"/>
          <w:szCs w:val="24"/>
        </w:rPr>
        <w:t> </w:t>
      </w:r>
    </w:p>
    <w:p w14:paraId="69E2043A" w14:textId="77777777" w:rsidR="00420F04" w:rsidRPr="002A4F60" w:rsidRDefault="00420F04" w:rsidP="00420F04">
      <w:pPr>
        <w:pStyle w:val="Odstavecseseznamem"/>
        <w:numPr>
          <w:ilvl w:val="0"/>
          <w:numId w:val="93"/>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vodní plochy a toky, vodohospodářské využití</w:t>
      </w:r>
    </w:p>
    <w:p w14:paraId="1EC90462" w14:textId="77777777" w:rsidR="00420F04" w:rsidRPr="002A4F60" w:rsidRDefault="00420F04" w:rsidP="00420F04">
      <w:pPr>
        <w:rPr>
          <w:rFonts w:ascii="Times New Roman" w:hAnsi="Times New Roman" w:cs="Times New Roman"/>
          <w:color w:val="4472C4" w:themeColor="accent1"/>
          <w:sz w:val="27"/>
          <w:szCs w:val="27"/>
        </w:rPr>
      </w:pPr>
      <w:r w:rsidRPr="002A4F60">
        <w:rPr>
          <w:rFonts w:ascii="Times New Roman" w:hAnsi="Times New Roman" w:cs="Times New Roman"/>
          <w:i/>
          <w:iCs/>
          <w:color w:val="4472C4" w:themeColor="accent1"/>
          <w:szCs w:val="24"/>
          <w:u w:val="single"/>
        </w:rPr>
        <w:t>přípustné</w:t>
      </w:r>
      <w:r w:rsidRPr="002A4F60">
        <w:rPr>
          <w:rFonts w:ascii="Times New Roman" w:hAnsi="Times New Roman" w:cs="Times New Roman"/>
          <w:i/>
          <w:iCs/>
          <w:color w:val="4472C4" w:themeColor="accent1"/>
          <w:szCs w:val="24"/>
        </w:rPr>
        <w:t xml:space="preserve"> </w:t>
      </w:r>
      <w:r w:rsidRPr="002A4F60">
        <w:rPr>
          <w:rFonts w:ascii="Times New Roman" w:hAnsi="Times New Roman" w:cs="Times New Roman"/>
          <w:i/>
          <w:iCs/>
          <w:color w:val="4472C4" w:themeColor="accent1"/>
          <w:szCs w:val="24"/>
          <w:u w:val="single"/>
        </w:rPr>
        <w:t>využití:</w:t>
      </w:r>
      <w:r w:rsidRPr="002A4F60">
        <w:rPr>
          <w:rFonts w:ascii="Times New Roman" w:hAnsi="Times New Roman" w:cs="Times New Roman"/>
          <w:b/>
          <w:bCs/>
          <w:color w:val="4472C4" w:themeColor="accent1"/>
          <w:szCs w:val="24"/>
        </w:rPr>
        <w:t> </w:t>
      </w:r>
      <w:r w:rsidRPr="002A4F60">
        <w:rPr>
          <w:rFonts w:ascii="Times New Roman" w:hAnsi="Times New Roman" w:cs="Times New Roman"/>
          <w:color w:val="4472C4" w:themeColor="accent1"/>
          <w:sz w:val="10"/>
          <w:szCs w:val="10"/>
        </w:rPr>
        <w:t> </w:t>
      </w:r>
    </w:p>
    <w:p w14:paraId="20B9D8E1" w14:textId="77777777" w:rsidR="00420F04" w:rsidRPr="002A4F60" w:rsidRDefault="00420F04" w:rsidP="00420F04">
      <w:pPr>
        <w:pStyle w:val="Odstavecseseznamem"/>
        <w:numPr>
          <w:ilvl w:val="0"/>
          <w:numId w:val="73"/>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prvky ÚSES a VKP s významnou funkcí vodohospodářskou</w:t>
      </w:r>
    </w:p>
    <w:p w14:paraId="14C1E8D6" w14:textId="77777777" w:rsidR="00420F04" w:rsidRPr="002A4F60" w:rsidRDefault="00420F04" w:rsidP="00420F04">
      <w:pPr>
        <w:pStyle w:val="Odstavecseseznamem"/>
        <w:numPr>
          <w:ilvl w:val="0"/>
          <w:numId w:val="73"/>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zeleň</w:t>
      </w:r>
    </w:p>
    <w:p w14:paraId="6E0E1CF3" w14:textId="77777777" w:rsidR="00420F04" w:rsidRPr="002A4F60" w:rsidRDefault="00420F04" w:rsidP="00420F04">
      <w:pPr>
        <w:pStyle w:val="Odstavecseseznamem"/>
        <w:numPr>
          <w:ilvl w:val="0"/>
          <w:numId w:val="73"/>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krajinná a užitková zeleň s funkcí </w:t>
      </w:r>
      <w:proofErr w:type="spellStart"/>
      <w:r w:rsidRPr="002A4F60">
        <w:rPr>
          <w:rFonts w:ascii="Times New Roman" w:hAnsi="Times New Roman"/>
          <w:color w:val="4472C4" w:themeColor="accent1"/>
          <w:sz w:val="20"/>
          <w:szCs w:val="20"/>
        </w:rPr>
        <w:t>půdoochrannou</w:t>
      </w:r>
      <w:proofErr w:type="spellEnd"/>
      <w:r w:rsidRPr="002A4F60">
        <w:rPr>
          <w:rFonts w:ascii="Times New Roman" w:hAnsi="Times New Roman"/>
          <w:color w:val="4472C4" w:themeColor="accent1"/>
          <w:sz w:val="20"/>
          <w:szCs w:val="20"/>
        </w:rPr>
        <w:t>, stabilizační a doplňkovou hospodářskou</w:t>
      </w:r>
    </w:p>
    <w:p w14:paraId="2E7993DC" w14:textId="77777777" w:rsidR="00420F04" w:rsidRPr="002A4F60" w:rsidRDefault="00420F04" w:rsidP="00420F04">
      <w:pPr>
        <w:pStyle w:val="Odstavecseseznamem"/>
        <w:numPr>
          <w:ilvl w:val="0"/>
          <w:numId w:val="73"/>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vsakování povrchových vod, poldry, mokřady</w:t>
      </w:r>
    </w:p>
    <w:p w14:paraId="092A22E3" w14:textId="77777777" w:rsidR="00420F04" w:rsidRPr="002A4F60" w:rsidRDefault="00420F04" w:rsidP="00420F04">
      <w:pPr>
        <w:pStyle w:val="Odstavecseseznamem"/>
        <w:numPr>
          <w:ilvl w:val="0"/>
          <w:numId w:val="73"/>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vodní plochy a toky, ochranné a záchytné příkopy</w:t>
      </w:r>
    </w:p>
    <w:p w14:paraId="30890847" w14:textId="77777777" w:rsidR="00420F04" w:rsidRPr="002A4F60" w:rsidRDefault="00420F04" w:rsidP="00420F04">
      <w:pPr>
        <w:pStyle w:val="Odstavecseseznamem"/>
        <w:numPr>
          <w:ilvl w:val="0"/>
          <w:numId w:val="73"/>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dopravní infrastruktura pro obsluhu plochy a navazujícího území</w:t>
      </w:r>
    </w:p>
    <w:p w14:paraId="140F4CE9" w14:textId="77777777" w:rsidR="00420F04" w:rsidRPr="002A4F60" w:rsidRDefault="00420F04" w:rsidP="00420F04">
      <w:pPr>
        <w:pStyle w:val="Odstavecseseznamem"/>
        <w:numPr>
          <w:ilvl w:val="0"/>
          <w:numId w:val="72"/>
        </w:numPr>
        <w:rPr>
          <w:rFonts w:ascii="Times New Roman" w:hAnsi="Times New Roman"/>
          <w:color w:val="4472C4" w:themeColor="accent1"/>
          <w:szCs w:val="24"/>
        </w:rPr>
      </w:pPr>
      <w:r w:rsidRPr="002A4F60">
        <w:rPr>
          <w:rFonts w:ascii="Times New Roman" w:hAnsi="Times New Roman"/>
          <w:color w:val="4472C4" w:themeColor="accent1"/>
          <w:sz w:val="20"/>
          <w:szCs w:val="20"/>
        </w:rPr>
        <w:t>technická infrastruktura</w:t>
      </w:r>
      <w:r w:rsidRPr="002A4F60">
        <w:rPr>
          <w:rFonts w:ascii="Times New Roman" w:hAnsi="Times New Roman"/>
          <w:b/>
          <w:bCs/>
          <w:color w:val="4472C4" w:themeColor="accent1"/>
          <w:sz w:val="10"/>
          <w:szCs w:val="10"/>
        </w:rPr>
        <w:t> </w:t>
      </w:r>
    </w:p>
    <w:p w14:paraId="2A063434" w14:textId="77777777" w:rsidR="00420F04" w:rsidRPr="002A4F60" w:rsidRDefault="00420F04" w:rsidP="00420F04">
      <w:pPr>
        <w:rPr>
          <w:rFonts w:ascii="Times New Roman" w:hAnsi="Times New Roman" w:cs="Times New Roman"/>
          <w:color w:val="4472C4" w:themeColor="accent1"/>
          <w:sz w:val="20"/>
          <w:szCs w:val="20"/>
        </w:rPr>
      </w:pPr>
      <w:r w:rsidRPr="002A4F60">
        <w:rPr>
          <w:rFonts w:ascii="Times New Roman" w:hAnsi="Times New Roman" w:cs="Times New Roman"/>
          <w:i/>
          <w:iCs/>
          <w:color w:val="4472C4" w:themeColor="accent1"/>
          <w:szCs w:val="24"/>
          <w:u w:val="single"/>
        </w:rPr>
        <w:t xml:space="preserve">podmíněně přípustné </w:t>
      </w:r>
      <w:r w:rsidRPr="002A4F60">
        <w:rPr>
          <w:rFonts w:ascii="Times New Roman" w:hAnsi="Times New Roman" w:cs="Times New Roman"/>
          <w:color w:val="4472C4" w:themeColor="accent1"/>
          <w:szCs w:val="24"/>
        </w:rPr>
        <w:t xml:space="preserve">– </w:t>
      </w:r>
      <w:bookmarkStart w:id="99" w:name="_Hlk195705367"/>
      <w:r w:rsidRPr="002A4F60">
        <w:rPr>
          <w:rFonts w:ascii="Times New Roman" w:hAnsi="Times New Roman" w:cs="Times New Roman"/>
          <w:color w:val="4472C4" w:themeColor="accent1"/>
          <w:sz w:val="20"/>
          <w:szCs w:val="20"/>
        </w:rPr>
        <w:t>za podmínky souladu s funkční prioritou plochy, pozitivních vazeb na okolní prostor</w:t>
      </w:r>
      <w:bookmarkEnd w:id="99"/>
      <w:r w:rsidRPr="002A4F60">
        <w:rPr>
          <w:rFonts w:ascii="Times New Roman" w:hAnsi="Times New Roman" w:cs="Times New Roman"/>
          <w:color w:val="4472C4" w:themeColor="accent1"/>
          <w:sz w:val="20"/>
          <w:szCs w:val="20"/>
        </w:rPr>
        <w:t>, souladu v zástavbě</w:t>
      </w:r>
    </w:p>
    <w:p w14:paraId="4B0D7326" w14:textId="77777777" w:rsidR="00420F04" w:rsidRPr="002A4F60" w:rsidRDefault="00420F04" w:rsidP="00420F04">
      <w:pPr>
        <w:pStyle w:val="Odstavecseseznamem"/>
        <w:numPr>
          <w:ilvl w:val="0"/>
          <w:numId w:val="72"/>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plochy</w:t>
      </w:r>
      <w:r w:rsidRPr="002A4F60">
        <w:rPr>
          <w:rFonts w:ascii="Times New Roman" w:hAnsi="Times New Roman"/>
          <w:i/>
          <w:iCs/>
          <w:color w:val="4472C4" w:themeColor="accent1"/>
          <w:sz w:val="20"/>
          <w:szCs w:val="20"/>
        </w:rPr>
        <w:t> </w:t>
      </w:r>
      <w:r w:rsidRPr="002A4F60">
        <w:rPr>
          <w:rFonts w:ascii="Times New Roman" w:hAnsi="Times New Roman"/>
          <w:color w:val="4472C4" w:themeColor="accent1"/>
          <w:sz w:val="20"/>
          <w:szCs w:val="20"/>
        </w:rPr>
        <w:t>pro pěšiny pro turistiku v nezbytném rozsahu,</w:t>
      </w:r>
    </w:p>
    <w:p w14:paraId="5E0764DA" w14:textId="77777777" w:rsidR="00420F04" w:rsidRPr="002A4F60" w:rsidRDefault="00420F04" w:rsidP="00420F04">
      <w:pPr>
        <w:pStyle w:val="Odstavecseseznamem"/>
        <w:numPr>
          <w:ilvl w:val="0"/>
          <w:numId w:val="72"/>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plochy pro mobiliář, pěší turistiku a cykloturistiku, sochy, kříže, boží muka,</w:t>
      </w:r>
    </w:p>
    <w:p w14:paraId="5CB4D630" w14:textId="77777777" w:rsidR="00420F04" w:rsidRPr="002A4F60" w:rsidRDefault="00420F04" w:rsidP="00420F04">
      <w:pPr>
        <w:pStyle w:val="Odstavecseseznamem"/>
        <w:numPr>
          <w:ilvl w:val="0"/>
          <w:numId w:val="72"/>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plochy a zařízení pro údržbu toku v nezbytném rozsahu,</w:t>
      </w:r>
    </w:p>
    <w:p w14:paraId="2089C4DC"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plochy</w:t>
      </w:r>
      <w:r w:rsidRPr="002A4F60">
        <w:rPr>
          <w:rFonts w:ascii="Times New Roman" w:hAnsi="Times New Roman"/>
          <w:i/>
          <w:iCs/>
          <w:color w:val="4472C4" w:themeColor="accent1"/>
          <w:sz w:val="20"/>
          <w:szCs w:val="20"/>
        </w:rPr>
        <w:t> </w:t>
      </w:r>
      <w:r w:rsidRPr="002A4F60">
        <w:rPr>
          <w:rFonts w:ascii="Times New Roman" w:hAnsi="Times New Roman"/>
          <w:color w:val="4472C4" w:themeColor="accent1"/>
          <w:sz w:val="20"/>
          <w:szCs w:val="20"/>
        </w:rPr>
        <w:t xml:space="preserve">zařízení dopravní a technické infrastruktury v nezbytném </w:t>
      </w:r>
      <w:proofErr w:type="gramStart"/>
      <w:r w:rsidRPr="002A4F60">
        <w:rPr>
          <w:rFonts w:ascii="Times New Roman" w:hAnsi="Times New Roman"/>
          <w:color w:val="4472C4" w:themeColor="accent1"/>
          <w:sz w:val="20"/>
          <w:szCs w:val="20"/>
        </w:rPr>
        <w:t>rozsahu - dopravu</w:t>
      </w:r>
      <w:proofErr w:type="gramEnd"/>
      <w:r w:rsidRPr="002A4F60">
        <w:rPr>
          <w:rFonts w:ascii="Times New Roman" w:hAnsi="Times New Roman"/>
          <w:color w:val="4472C4" w:themeColor="accent1"/>
          <w:sz w:val="20"/>
          <w:szCs w:val="20"/>
        </w:rPr>
        <w:t xml:space="preserve"> a technické vybavení s plochami veřejné a rozptýlené zeleně, parkování v nezbytném rozsahu, přípustný mobiliář, drobné plastiky, pomníky, kříže apod.</w:t>
      </w:r>
    </w:p>
    <w:p w14:paraId="6051E218" w14:textId="77777777" w:rsidR="00420F04" w:rsidRPr="002A4F60" w:rsidRDefault="00420F04" w:rsidP="00420F04">
      <w:pPr>
        <w:rPr>
          <w:rFonts w:ascii="Times New Roman" w:hAnsi="Times New Roman" w:cs="Times New Roman"/>
          <w:color w:val="4472C4" w:themeColor="accent1"/>
          <w:sz w:val="20"/>
          <w:szCs w:val="20"/>
        </w:rPr>
      </w:pPr>
      <w:r w:rsidRPr="002A4F60">
        <w:rPr>
          <w:rFonts w:ascii="Times New Roman" w:hAnsi="Times New Roman" w:cs="Times New Roman"/>
          <w:i/>
          <w:iCs/>
          <w:color w:val="4472C4" w:themeColor="accent1"/>
          <w:sz w:val="20"/>
          <w:szCs w:val="20"/>
          <w:u w:val="single"/>
        </w:rPr>
        <w:t>nepřípustné</w:t>
      </w:r>
      <w:r w:rsidRPr="002A4F60">
        <w:rPr>
          <w:rFonts w:ascii="Times New Roman" w:hAnsi="Times New Roman" w:cs="Times New Roman"/>
          <w:i/>
          <w:iCs/>
          <w:color w:val="4472C4" w:themeColor="accent1"/>
          <w:sz w:val="20"/>
          <w:szCs w:val="20"/>
        </w:rPr>
        <w:t> využití: </w:t>
      </w:r>
      <w:r w:rsidRPr="002A4F60">
        <w:rPr>
          <w:rFonts w:ascii="Times New Roman" w:hAnsi="Times New Roman" w:cs="Times New Roman"/>
          <w:color w:val="4472C4" w:themeColor="accent1"/>
          <w:sz w:val="20"/>
          <w:szCs w:val="20"/>
        </w:rPr>
        <w:t>ostatní </w:t>
      </w:r>
    </w:p>
    <w:p w14:paraId="405B9912"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občanské vybavení </w:t>
      </w:r>
    </w:p>
    <w:p w14:paraId="150C2607" w14:textId="77777777" w:rsidR="00420F04" w:rsidRPr="002A4F60" w:rsidRDefault="00420F04" w:rsidP="00420F04">
      <w:pPr>
        <w:pStyle w:val="Odstavecseseznamem"/>
        <w:numPr>
          <w:ilvl w:val="0"/>
          <w:numId w:val="72"/>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sport a rekreace</w:t>
      </w:r>
    </w:p>
    <w:p w14:paraId="0E1B8FE5" w14:textId="77777777" w:rsidR="00420F04" w:rsidRPr="002A4F60" w:rsidRDefault="00420F04" w:rsidP="00420F04">
      <w:pPr>
        <w:pStyle w:val="Odstavecseseznamem"/>
        <w:numPr>
          <w:ilvl w:val="0"/>
          <w:numId w:val="72"/>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čistá výroba, komerce, kanceláře s možností integrovaného bydlení správce</w:t>
      </w:r>
    </w:p>
    <w:p w14:paraId="526C0441"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bydlení </w:t>
      </w:r>
    </w:p>
    <w:p w14:paraId="14EC1712"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vinařský dvůr</w:t>
      </w:r>
    </w:p>
    <w:p w14:paraId="403DBEC4"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hospodářský dvůr s ustájením koní s možností bydlení správce</w:t>
      </w:r>
    </w:p>
    <w:p w14:paraId="1BCC4C02"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sběrný dvůr (</w:t>
      </w:r>
      <w:proofErr w:type="spellStart"/>
      <w:r w:rsidRPr="002A4F60">
        <w:rPr>
          <w:rFonts w:ascii="Times New Roman" w:hAnsi="Times New Roman"/>
          <w:color w:val="4472C4" w:themeColor="accent1"/>
          <w:sz w:val="20"/>
          <w:szCs w:val="20"/>
        </w:rPr>
        <w:t>ekodvůr</w:t>
      </w:r>
      <w:proofErr w:type="spellEnd"/>
      <w:r w:rsidRPr="002A4F60">
        <w:rPr>
          <w:rFonts w:ascii="Times New Roman" w:hAnsi="Times New Roman"/>
          <w:color w:val="4472C4" w:themeColor="accent1"/>
          <w:sz w:val="20"/>
          <w:szCs w:val="20"/>
        </w:rPr>
        <w:t>) s příslušenstvím</w:t>
      </w:r>
    </w:p>
    <w:p w14:paraId="078CA44C"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průmysl, zemědělská střediska, sklady a rozvoj drobných výrobců bez možnosti bydlení a ubytování</w:t>
      </w:r>
    </w:p>
    <w:p w14:paraId="3987BA99"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výroba, sklady a rozvoj drobných výrobců uskladnění, zpracování a distribuce zemědělské rostlinné </w:t>
      </w:r>
      <w:proofErr w:type="gramStart"/>
      <w:r w:rsidRPr="002A4F60">
        <w:rPr>
          <w:rFonts w:ascii="Times New Roman" w:hAnsi="Times New Roman"/>
          <w:color w:val="4472C4" w:themeColor="accent1"/>
          <w:sz w:val="20"/>
          <w:szCs w:val="20"/>
        </w:rPr>
        <w:t>produkce  bez</w:t>
      </w:r>
      <w:proofErr w:type="gramEnd"/>
      <w:r w:rsidRPr="002A4F60">
        <w:rPr>
          <w:rFonts w:ascii="Times New Roman" w:hAnsi="Times New Roman"/>
          <w:color w:val="4472C4" w:themeColor="accent1"/>
          <w:sz w:val="20"/>
          <w:szCs w:val="20"/>
        </w:rPr>
        <w:t xml:space="preserve"> bydlení a ubytování</w:t>
      </w:r>
    </w:p>
    <w:p w14:paraId="270E41E5"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garáže, dvougaráže, hromadné garáže</w:t>
      </w:r>
    </w:p>
    <w:p w14:paraId="6902BE83"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polní letiště s příslušenstvím</w:t>
      </w:r>
    </w:p>
    <w:p w14:paraId="29539D01"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zařízení fotovoltaické elektrárny s nezbytným příslušenstvím</w:t>
      </w:r>
    </w:p>
    <w:p w14:paraId="07BAFB0B"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těžební a průzkumná zařízení nerostných surovin</w:t>
      </w:r>
    </w:p>
    <w:p w14:paraId="2B3D9A02"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užitková zeleň a zahrádkářské kolonie s možností výstavby chat a zahradních domků</w:t>
      </w:r>
    </w:p>
    <w:p w14:paraId="7549FD5D"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užitková zeleň v malovýrobní struktuře s možností umístění drobných staveb příslušenství v plochách</w:t>
      </w:r>
    </w:p>
    <w:p w14:paraId="3289D34B"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užitková zeleň, zahrady, extenzivní sady bez nadzemních staveb v malovýrobní struktuře s možností oplocení</w:t>
      </w:r>
    </w:p>
    <w:p w14:paraId="6C7BBD7C"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zemědělská velkovýroba – orná půda a trvalé kultury</w:t>
      </w:r>
    </w:p>
    <w:p w14:paraId="622124B2"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zemědělské prvovýrobní plochy orné půdy s možností výstavby rybníka</w:t>
      </w:r>
    </w:p>
    <w:p w14:paraId="2C89BB2C"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plochy zpevněných polních hnojišť</w:t>
      </w:r>
    </w:p>
    <w:p w14:paraId="3ADE6026"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zemědělská prvovýroba malovýrobního charakteru s převahou sadů, zahrad a vinohradů v plochách, s možností vázaných objektů v plochách pro uložení příslušenství prvovýroby a úkryt formou drobných staveb v neurbanizované struktuře, bez oplocení</w:t>
      </w:r>
    </w:p>
    <w:p w14:paraId="001B717E"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lastRenderedPageBreak/>
        <w:t>veřejná prostranství – parky, zeleň, polyfunkční klidové plochy s přípustným zpevněním a drobnými stavbami příslušenství do 20% plochy</w:t>
      </w:r>
    </w:p>
    <w:p w14:paraId="37DDA087"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veřejnou zeleň, parky s přípustným zpevněním ploch do </w:t>
      </w:r>
      <w:proofErr w:type="gramStart"/>
      <w:r w:rsidRPr="002A4F60">
        <w:rPr>
          <w:rFonts w:ascii="Times New Roman" w:hAnsi="Times New Roman"/>
          <w:color w:val="4472C4" w:themeColor="accent1"/>
          <w:sz w:val="20"/>
          <w:szCs w:val="20"/>
        </w:rPr>
        <w:t>5%</w:t>
      </w:r>
      <w:proofErr w:type="gramEnd"/>
      <w:r w:rsidRPr="002A4F60">
        <w:rPr>
          <w:rFonts w:ascii="Times New Roman" w:hAnsi="Times New Roman"/>
          <w:color w:val="4472C4" w:themeColor="accent1"/>
          <w:sz w:val="20"/>
          <w:szCs w:val="20"/>
        </w:rPr>
        <w:t xml:space="preserve"> s možností umístění drobné architektury (sochami, kříži, altány apod.)</w:t>
      </w:r>
    </w:p>
    <w:p w14:paraId="4C6425E6"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lesy s převážně produkční funkcí</w:t>
      </w:r>
    </w:p>
    <w:p w14:paraId="390EBC07" w14:textId="77777777" w:rsidR="00420F04" w:rsidRPr="002A4F60" w:rsidRDefault="00420F04" w:rsidP="00420F04">
      <w:pPr>
        <w:pStyle w:val="Odstavecseseznamem"/>
        <w:numPr>
          <w:ilvl w:val="0"/>
          <w:numId w:val="72"/>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způsoby rekreačního využívání s rušivým vlivem na stabilitu přírodních systémů, vodní režim a cestní sítě (podporující erozi),</w:t>
      </w:r>
    </w:p>
    <w:p w14:paraId="0550195C" w14:textId="77777777" w:rsidR="00420F04" w:rsidRPr="002A4F60" w:rsidRDefault="00420F04" w:rsidP="00420F04">
      <w:pPr>
        <w:pStyle w:val="Odstavecseseznamem"/>
        <w:numPr>
          <w:ilvl w:val="0"/>
          <w:numId w:val="72"/>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způsoby hospodaření a úpravy, podporující erozi, narušující vodní režim a ráz krajiny,</w:t>
      </w:r>
    </w:p>
    <w:p w14:paraId="6CE99677" w14:textId="77777777" w:rsidR="00420F04" w:rsidRPr="002A4F60" w:rsidRDefault="00420F04" w:rsidP="00420F04">
      <w:pPr>
        <w:pStyle w:val="Odstavecseseznamem"/>
        <w:numPr>
          <w:ilvl w:val="0"/>
          <w:numId w:val="72"/>
        </w:numPr>
        <w:ind w:left="709"/>
        <w:rPr>
          <w:rFonts w:ascii="Times New Roman" w:hAnsi="Times New Roman"/>
          <w:color w:val="4472C4" w:themeColor="accent1"/>
          <w:sz w:val="20"/>
          <w:szCs w:val="20"/>
        </w:rPr>
      </w:pPr>
      <w:r w:rsidRPr="002A4F60">
        <w:rPr>
          <w:rFonts w:ascii="Times New Roman" w:hAnsi="Times New Roman"/>
          <w:color w:val="4472C4" w:themeColor="accent1"/>
          <w:sz w:val="20"/>
          <w:szCs w:val="20"/>
        </w:rPr>
        <w:t>jakékoliv snižování přírodních hodnot (záporná změna stability, biodiverzity, hydrologického režimu apod.</w:t>
      </w:r>
      <w:proofErr w:type="gramStart"/>
      <w:r w:rsidRPr="002A4F60">
        <w:rPr>
          <w:rFonts w:ascii="Times New Roman" w:hAnsi="Times New Roman"/>
          <w:color w:val="4472C4" w:themeColor="accent1"/>
          <w:sz w:val="20"/>
          <w:szCs w:val="20"/>
        </w:rPr>
        <w:t>),  zmenšování</w:t>
      </w:r>
      <w:proofErr w:type="gramEnd"/>
      <w:r w:rsidRPr="002A4F60">
        <w:rPr>
          <w:rFonts w:ascii="Times New Roman" w:hAnsi="Times New Roman"/>
          <w:color w:val="4472C4" w:themeColor="accent1"/>
          <w:sz w:val="20"/>
          <w:szCs w:val="20"/>
        </w:rPr>
        <w:t xml:space="preserve"> těchto ploch a výstavba jakýchkoliv nových objektů, budov a technických zařízení, mimo stabilizaci vodního režimu a cestní sítě v souladu se statutem zóny.</w:t>
      </w:r>
    </w:p>
    <w:p w14:paraId="1B5307EF" w14:textId="77777777" w:rsidR="000F4858" w:rsidRPr="002A4F60" w:rsidRDefault="000F4858" w:rsidP="00420F04">
      <w:pPr>
        <w:rPr>
          <w:rFonts w:ascii="Times New Roman" w:hAnsi="Times New Roman" w:cs="Times New Roman"/>
          <w:b/>
          <w:bCs/>
          <w:noProof/>
          <w:color w:val="4472C4" w:themeColor="accent1"/>
          <w:sz w:val="28"/>
          <w:szCs w:val="28"/>
        </w:rPr>
      </w:pPr>
    </w:p>
    <w:p w14:paraId="2B8E8D69" w14:textId="77777777" w:rsidR="000F4858" w:rsidRPr="002A4F60" w:rsidRDefault="000F4858" w:rsidP="00420F04">
      <w:pPr>
        <w:rPr>
          <w:rFonts w:ascii="Times New Roman" w:hAnsi="Times New Roman" w:cs="Times New Roman"/>
          <w:b/>
          <w:bCs/>
          <w:noProof/>
          <w:color w:val="4472C4" w:themeColor="accent1"/>
          <w:sz w:val="28"/>
          <w:szCs w:val="28"/>
        </w:rPr>
      </w:pPr>
    </w:p>
    <w:p w14:paraId="427CC155" w14:textId="5B64228E" w:rsidR="00420F04" w:rsidRPr="002A4F60" w:rsidRDefault="00420F04" w:rsidP="00420F04">
      <w:pPr>
        <w:rPr>
          <w:rFonts w:ascii="Times New Roman" w:hAnsi="Times New Roman" w:cs="Times New Roman"/>
          <w:b/>
          <w:bCs/>
          <w:noProof/>
          <w:color w:val="4472C4" w:themeColor="accent1"/>
          <w:sz w:val="28"/>
          <w:szCs w:val="28"/>
        </w:rPr>
      </w:pPr>
      <w:r w:rsidRPr="002A4F60">
        <w:rPr>
          <w:rFonts w:ascii="Times New Roman" w:hAnsi="Times New Roman" w:cs="Times New Roman"/>
          <w:b/>
          <w:bCs/>
          <w:noProof/>
          <w:color w:val="4472C4" w:themeColor="accent1"/>
          <w:sz w:val="28"/>
          <w:szCs w:val="28"/>
        </w:rPr>
        <w:t xml:space="preserve">11. </w:t>
      </w:r>
      <w:r w:rsidRPr="002A4F60">
        <w:rPr>
          <w:rFonts w:ascii="Times New Roman" w:hAnsi="Times New Roman" w:cs="Times New Roman"/>
          <w:b/>
          <w:bCs/>
          <w:noProof/>
          <w:color w:val="4472C4" w:themeColor="accent1"/>
          <w:sz w:val="28"/>
          <w:szCs w:val="28"/>
        </w:rPr>
        <w:tab/>
        <w:t>PLOCHY  ZEMĚDĚLSKÉ</w:t>
      </w:r>
    </w:p>
    <w:p w14:paraId="4711B0DF" w14:textId="77777777" w:rsidR="00420F04" w:rsidRPr="002A4F60" w:rsidRDefault="00420F04" w:rsidP="00420F04">
      <w:pPr>
        <w:rPr>
          <w:rFonts w:ascii="Times New Roman" w:hAnsi="Times New Roman" w:cs="Times New Roman"/>
          <w:b/>
          <w:bCs/>
          <w:color w:val="4472C4" w:themeColor="accent1"/>
          <w:sz w:val="24"/>
          <w:szCs w:val="24"/>
        </w:rPr>
      </w:pPr>
    </w:p>
    <w:p w14:paraId="0CBB306F" w14:textId="77777777" w:rsidR="00420F04" w:rsidRPr="002A4F60" w:rsidRDefault="00420F04" w:rsidP="00420F04">
      <w:pPr>
        <w:rPr>
          <w:rFonts w:ascii="Times New Roman" w:hAnsi="Times New Roman" w:cs="Times New Roman"/>
          <w:color w:val="4472C4" w:themeColor="accent1"/>
        </w:rPr>
      </w:pPr>
      <w:bookmarkStart w:id="100" w:name="_Hlk195705189"/>
      <w:proofErr w:type="gramStart"/>
      <w:r w:rsidRPr="002A4F60">
        <w:rPr>
          <w:rFonts w:ascii="Times New Roman" w:hAnsi="Times New Roman" w:cs="Times New Roman"/>
          <w:b/>
          <w:bCs/>
          <w:color w:val="4472C4" w:themeColor="accent1"/>
          <w:sz w:val="24"/>
          <w:szCs w:val="24"/>
        </w:rPr>
        <w:t>11.1  zemědělské</w:t>
      </w:r>
      <w:proofErr w:type="gramEnd"/>
      <w:r w:rsidRPr="002A4F60">
        <w:rPr>
          <w:rFonts w:ascii="Times New Roman" w:hAnsi="Times New Roman" w:cs="Times New Roman"/>
          <w:b/>
          <w:bCs/>
          <w:color w:val="4472C4" w:themeColor="accent1"/>
          <w:sz w:val="24"/>
          <w:szCs w:val="24"/>
        </w:rPr>
        <w:t xml:space="preserve"> všeobecné (AU)</w:t>
      </w:r>
      <w:r w:rsidRPr="002A4F60">
        <w:rPr>
          <w:rFonts w:ascii="Times New Roman" w:hAnsi="Times New Roman" w:cs="Times New Roman"/>
          <w:b/>
          <w:bCs/>
          <w:color w:val="4472C4" w:themeColor="accent1"/>
          <w:sz w:val="24"/>
          <w:szCs w:val="24"/>
        </w:rPr>
        <w:tab/>
      </w:r>
    </w:p>
    <w:p w14:paraId="043DC880" w14:textId="77777777" w:rsidR="00420F04" w:rsidRPr="002A4F60" w:rsidRDefault="00420F04" w:rsidP="00420F04">
      <w:pPr>
        <w:jc w:val="both"/>
        <w:rPr>
          <w:rFonts w:ascii="Times New Roman" w:hAnsi="Times New Roman" w:cs="Times New Roman"/>
          <w:color w:val="4472C4" w:themeColor="accent1"/>
          <w:szCs w:val="24"/>
        </w:rPr>
      </w:pPr>
      <w:r w:rsidRPr="002A4F60">
        <w:rPr>
          <w:rFonts w:ascii="Times New Roman" w:hAnsi="Times New Roman" w:cs="Times New Roman"/>
          <w:i/>
          <w:iCs/>
          <w:color w:val="4472C4" w:themeColor="accent1"/>
          <w:szCs w:val="24"/>
          <w:u w:val="single"/>
        </w:rPr>
        <w:t>hlavní využití:</w:t>
      </w:r>
      <w:r w:rsidRPr="002A4F60">
        <w:rPr>
          <w:rFonts w:ascii="Times New Roman" w:hAnsi="Times New Roman" w:cs="Times New Roman"/>
          <w:color w:val="4472C4" w:themeColor="accent1"/>
          <w:szCs w:val="24"/>
        </w:rPr>
        <w:t xml:space="preserve"> </w:t>
      </w:r>
    </w:p>
    <w:p w14:paraId="5141967D" w14:textId="77777777" w:rsidR="00420F04" w:rsidRPr="002A4F60" w:rsidRDefault="00420F04" w:rsidP="00420F04">
      <w:pPr>
        <w:pStyle w:val="Odstavecseseznamem"/>
        <w:numPr>
          <w:ilvl w:val="0"/>
          <w:numId w:val="94"/>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neurbanizované plochy, sloužící pro zemědělské prvovýrobní hospodaření.</w:t>
      </w:r>
    </w:p>
    <w:bookmarkEnd w:id="100"/>
    <w:p w14:paraId="5C3717E5" w14:textId="77777777" w:rsidR="00420F04" w:rsidRPr="002A4F60" w:rsidRDefault="00420F04" w:rsidP="00420F04">
      <w:pPr>
        <w:rPr>
          <w:rFonts w:ascii="Times New Roman" w:hAnsi="Times New Roman" w:cs="Times New Roman"/>
          <w:color w:val="4472C4" w:themeColor="accent1"/>
          <w:sz w:val="10"/>
          <w:szCs w:val="10"/>
        </w:rPr>
      </w:pPr>
      <w:r w:rsidRPr="002A4F60">
        <w:rPr>
          <w:rFonts w:ascii="Times New Roman" w:hAnsi="Times New Roman" w:cs="Times New Roman"/>
          <w:i/>
          <w:iCs/>
          <w:color w:val="4472C4" w:themeColor="accent1"/>
          <w:szCs w:val="24"/>
          <w:u w:val="single"/>
        </w:rPr>
        <w:t>přípustné využití:</w:t>
      </w:r>
      <w:r w:rsidRPr="002A4F60">
        <w:rPr>
          <w:rFonts w:ascii="Times New Roman" w:hAnsi="Times New Roman" w:cs="Times New Roman"/>
          <w:color w:val="4472C4" w:themeColor="accent1"/>
          <w:sz w:val="10"/>
          <w:szCs w:val="10"/>
        </w:rPr>
        <w:t> </w:t>
      </w:r>
    </w:p>
    <w:p w14:paraId="489C87E7" w14:textId="77777777" w:rsidR="00420F04" w:rsidRPr="002A4F60" w:rsidRDefault="00420F04" w:rsidP="00420F04">
      <w:pPr>
        <w:pStyle w:val="Stylodrky"/>
        <w:ind w:left="709" w:hanging="283"/>
        <w:rPr>
          <w:rFonts w:ascii="Times New Roman" w:hAnsi="Times New Roman"/>
          <w:color w:val="4472C4" w:themeColor="accent1"/>
        </w:rPr>
      </w:pPr>
      <w:r w:rsidRPr="002A4F60">
        <w:rPr>
          <w:rFonts w:ascii="Times New Roman" w:hAnsi="Times New Roman"/>
          <w:color w:val="4472C4" w:themeColor="accent1"/>
        </w:rPr>
        <w:t>zemědělská výroba – orná půda a trvalé kultury</w:t>
      </w:r>
    </w:p>
    <w:p w14:paraId="38168F59" w14:textId="77777777" w:rsidR="00420F04" w:rsidRPr="002A4F60" w:rsidRDefault="00420F04" w:rsidP="00420F04">
      <w:pPr>
        <w:pStyle w:val="Stylodrky"/>
        <w:ind w:left="709" w:hanging="283"/>
        <w:rPr>
          <w:rFonts w:ascii="Times New Roman" w:hAnsi="Times New Roman"/>
          <w:color w:val="4472C4" w:themeColor="accent1"/>
        </w:rPr>
      </w:pPr>
      <w:r w:rsidRPr="002A4F60">
        <w:rPr>
          <w:rFonts w:ascii="Times New Roman" w:hAnsi="Times New Roman"/>
          <w:color w:val="4472C4" w:themeColor="accent1"/>
        </w:rPr>
        <w:t xml:space="preserve">dopravní infrastruktura pro obsluhu </w:t>
      </w:r>
      <w:proofErr w:type="gramStart"/>
      <w:r w:rsidRPr="002A4F60">
        <w:rPr>
          <w:rFonts w:ascii="Times New Roman" w:hAnsi="Times New Roman"/>
          <w:color w:val="4472C4" w:themeColor="accent1"/>
        </w:rPr>
        <w:t>plochy - systém</w:t>
      </w:r>
      <w:proofErr w:type="gramEnd"/>
      <w:r w:rsidRPr="002A4F60">
        <w:rPr>
          <w:rFonts w:ascii="Times New Roman" w:hAnsi="Times New Roman"/>
          <w:color w:val="4472C4" w:themeColor="accent1"/>
        </w:rPr>
        <w:t xml:space="preserve"> účelových komunikací a polních cest</w:t>
      </w:r>
    </w:p>
    <w:p w14:paraId="5486086C" w14:textId="77777777" w:rsidR="00420F04" w:rsidRPr="002A4F60" w:rsidRDefault="00420F04" w:rsidP="00420F04">
      <w:pPr>
        <w:pStyle w:val="Stylodrky"/>
        <w:ind w:left="709" w:hanging="283"/>
        <w:rPr>
          <w:rFonts w:ascii="Times New Roman" w:hAnsi="Times New Roman"/>
          <w:color w:val="4472C4" w:themeColor="accent1"/>
        </w:rPr>
      </w:pPr>
      <w:r w:rsidRPr="002A4F60">
        <w:rPr>
          <w:rFonts w:ascii="Times New Roman" w:hAnsi="Times New Roman"/>
          <w:color w:val="4472C4" w:themeColor="accent1"/>
        </w:rPr>
        <w:t xml:space="preserve">technická infrastruktura </w:t>
      </w:r>
    </w:p>
    <w:p w14:paraId="34FDEED4" w14:textId="77777777" w:rsidR="00420F04" w:rsidRPr="002A4F60" w:rsidRDefault="00420F04" w:rsidP="00420F04">
      <w:pPr>
        <w:pStyle w:val="Stylodrky"/>
        <w:ind w:left="709" w:hanging="283"/>
        <w:rPr>
          <w:rFonts w:ascii="Times New Roman" w:hAnsi="Times New Roman"/>
          <w:color w:val="4472C4" w:themeColor="accent1"/>
        </w:rPr>
      </w:pPr>
      <w:r w:rsidRPr="002A4F60">
        <w:rPr>
          <w:rFonts w:ascii="Times New Roman" w:hAnsi="Times New Roman"/>
          <w:color w:val="4472C4" w:themeColor="accent1"/>
        </w:rPr>
        <w:t>ochrana a stabilizace přírodních systémů (např. PCHÚ, PP, PR, VKP, ÚSES)</w:t>
      </w:r>
    </w:p>
    <w:p w14:paraId="0CBFFB75" w14:textId="77777777" w:rsidR="00420F04" w:rsidRPr="002A4F60" w:rsidRDefault="00420F04" w:rsidP="00420F04">
      <w:pPr>
        <w:pStyle w:val="Stylodrky"/>
        <w:ind w:left="709" w:hanging="283"/>
        <w:rPr>
          <w:rFonts w:ascii="Times New Roman" w:hAnsi="Times New Roman"/>
          <w:color w:val="4472C4" w:themeColor="accent1"/>
        </w:rPr>
      </w:pPr>
      <w:r w:rsidRPr="002A4F60">
        <w:rPr>
          <w:rFonts w:ascii="Times New Roman" w:hAnsi="Times New Roman"/>
          <w:color w:val="4472C4" w:themeColor="accent1"/>
        </w:rPr>
        <w:t>prvky ÚSES</w:t>
      </w:r>
    </w:p>
    <w:p w14:paraId="3C1E7313" w14:textId="77777777" w:rsidR="00420F04" w:rsidRPr="002A4F60" w:rsidRDefault="00420F04" w:rsidP="00420F04">
      <w:pPr>
        <w:pStyle w:val="Stylodrky"/>
        <w:ind w:left="709" w:hanging="283"/>
        <w:rPr>
          <w:rFonts w:ascii="Times New Roman" w:hAnsi="Times New Roman"/>
          <w:color w:val="4472C4" w:themeColor="accent1"/>
        </w:rPr>
      </w:pPr>
      <w:r w:rsidRPr="002A4F60">
        <w:rPr>
          <w:rFonts w:ascii="Times New Roman" w:hAnsi="Times New Roman"/>
          <w:color w:val="4472C4" w:themeColor="accent1"/>
        </w:rPr>
        <w:t>protierozní opatření</w:t>
      </w:r>
    </w:p>
    <w:p w14:paraId="773162E3" w14:textId="77777777" w:rsidR="00420F04" w:rsidRPr="002A4F60" w:rsidRDefault="00420F04" w:rsidP="00420F04">
      <w:pPr>
        <w:rPr>
          <w:rFonts w:ascii="Times New Roman" w:hAnsi="Times New Roman" w:cs="Times New Roman"/>
          <w:color w:val="4472C4" w:themeColor="accent1"/>
          <w:szCs w:val="24"/>
        </w:rPr>
      </w:pPr>
      <w:r w:rsidRPr="002A4F60">
        <w:rPr>
          <w:rFonts w:ascii="Times New Roman" w:hAnsi="Times New Roman" w:cs="Times New Roman"/>
          <w:i/>
          <w:iCs/>
          <w:color w:val="4472C4" w:themeColor="accent1"/>
          <w:szCs w:val="24"/>
          <w:u w:val="single"/>
        </w:rPr>
        <w:t xml:space="preserve">podmíněně </w:t>
      </w:r>
      <w:proofErr w:type="gramStart"/>
      <w:r w:rsidRPr="002A4F60">
        <w:rPr>
          <w:rFonts w:ascii="Times New Roman" w:hAnsi="Times New Roman" w:cs="Times New Roman"/>
          <w:i/>
          <w:iCs/>
          <w:color w:val="4472C4" w:themeColor="accent1"/>
          <w:szCs w:val="24"/>
          <w:u w:val="single"/>
        </w:rPr>
        <w:t>přípustné</w:t>
      </w:r>
      <w:r w:rsidRPr="002A4F60">
        <w:rPr>
          <w:rFonts w:ascii="Times New Roman" w:hAnsi="Times New Roman" w:cs="Times New Roman"/>
          <w:color w:val="4472C4" w:themeColor="accent1"/>
          <w:szCs w:val="24"/>
        </w:rPr>
        <w:t> -</w:t>
      </w:r>
      <w:r w:rsidRPr="002A4F60">
        <w:rPr>
          <w:rFonts w:ascii="Times New Roman" w:hAnsi="Times New Roman" w:cs="Times New Roman"/>
          <w:color w:val="4472C4" w:themeColor="accent1"/>
        </w:rPr>
        <w:t xml:space="preserve"> </w:t>
      </w:r>
      <w:r w:rsidRPr="002A4F60">
        <w:rPr>
          <w:rFonts w:ascii="Times New Roman" w:hAnsi="Times New Roman" w:cs="Times New Roman"/>
          <w:color w:val="4472C4" w:themeColor="accent1"/>
          <w:szCs w:val="24"/>
        </w:rPr>
        <w:t>za</w:t>
      </w:r>
      <w:proofErr w:type="gramEnd"/>
      <w:r w:rsidRPr="002A4F60">
        <w:rPr>
          <w:rFonts w:ascii="Times New Roman" w:hAnsi="Times New Roman" w:cs="Times New Roman"/>
          <w:color w:val="4472C4" w:themeColor="accent1"/>
          <w:szCs w:val="24"/>
        </w:rPr>
        <w:t xml:space="preserve"> podmínky souladu s funkční prioritou plochy, pozitivních vazeb na okolní prostor a souladu v krajině:</w:t>
      </w:r>
    </w:p>
    <w:p w14:paraId="3CAB8724" w14:textId="77777777" w:rsidR="00420F04" w:rsidRPr="002A4F60" w:rsidRDefault="00420F04" w:rsidP="00420F04">
      <w:pPr>
        <w:pStyle w:val="Odstavecseseznamem"/>
        <w:numPr>
          <w:ilvl w:val="0"/>
          <w:numId w:val="67"/>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památníky, sochy s příslušenstvím</w:t>
      </w:r>
    </w:p>
    <w:p w14:paraId="1B6C407B" w14:textId="77777777" w:rsidR="00420F04" w:rsidRPr="002A4F60" w:rsidRDefault="00420F04" w:rsidP="00420F04">
      <w:pPr>
        <w:pStyle w:val="Odstavecseseznamem"/>
        <w:numPr>
          <w:ilvl w:val="0"/>
          <w:numId w:val="67"/>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sport a rekreace bez budov, s možností mobiliáře a oplocení</w:t>
      </w:r>
    </w:p>
    <w:p w14:paraId="22F25E57" w14:textId="77777777" w:rsidR="00420F04" w:rsidRPr="002A4F60" w:rsidRDefault="00420F04" w:rsidP="00420F04">
      <w:pPr>
        <w:pStyle w:val="Odstavecseseznamem"/>
        <w:numPr>
          <w:ilvl w:val="0"/>
          <w:numId w:val="67"/>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servisní a informační služby pro turistiku a rekreaci</w:t>
      </w:r>
    </w:p>
    <w:p w14:paraId="4719F729" w14:textId="77777777" w:rsidR="00420F04" w:rsidRPr="002A4F60" w:rsidRDefault="00420F04" w:rsidP="00420F04">
      <w:pPr>
        <w:pStyle w:val="Odstavecseseznamem"/>
        <w:numPr>
          <w:ilvl w:val="0"/>
          <w:numId w:val="67"/>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těžební a průzkumná zařízení nerostných surovin pro průzkum ložisek </w:t>
      </w:r>
    </w:p>
    <w:p w14:paraId="4A2BCBA4" w14:textId="77777777" w:rsidR="00420F04" w:rsidRPr="002A4F60" w:rsidRDefault="00420F04" w:rsidP="00420F04">
      <w:pPr>
        <w:pStyle w:val="Odstavecseseznamem"/>
        <w:numPr>
          <w:ilvl w:val="0"/>
          <w:numId w:val="67"/>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krajinná a užitková zeleň s funkcí </w:t>
      </w:r>
      <w:proofErr w:type="spellStart"/>
      <w:r w:rsidRPr="002A4F60">
        <w:rPr>
          <w:rFonts w:ascii="Times New Roman" w:hAnsi="Times New Roman"/>
          <w:color w:val="4472C4" w:themeColor="accent1"/>
          <w:sz w:val="20"/>
          <w:szCs w:val="20"/>
        </w:rPr>
        <w:t>půdoochrannou</w:t>
      </w:r>
      <w:proofErr w:type="spellEnd"/>
      <w:r w:rsidRPr="002A4F60">
        <w:rPr>
          <w:rFonts w:ascii="Times New Roman" w:hAnsi="Times New Roman"/>
          <w:color w:val="4472C4" w:themeColor="accent1"/>
          <w:sz w:val="20"/>
          <w:szCs w:val="20"/>
        </w:rPr>
        <w:t>, stabilizační a doplňkovou hospodářskou</w:t>
      </w:r>
    </w:p>
    <w:p w14:paraId="0D303410" w14:textId="77777777" w:rsidR="00420F04" w:rsidRPr="002A4F60" w:rsidRDefault="00420F04" w:rsidP="00420F04">
      <w:pPr>
        <w:pStyle w:val="Odstavecseseznamem"/>
        <w:numPr>
          <w:ilvl w:val="0"/>
          <w:numId w:val="67"/>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užitková zeleň, zahrady, extenzivní sady bez nadzemních staveb v malovýrobní struktuře s možností oplocení</w:t>
      </w:r>
    </w:p>
    <w:p w14:paraId="0D4A095B" w14:textId="77777777" w:rsidR="00420F04" w:rsidRPr="002A4F60" w:rsidRDefault="00420F04" w:rsidP="00420F04">
      <w:pPr>
        <w:pStyle w:val="Odstavecseseznamem"/>
        <w:numPr>
          <w:ilvl w:val="0"/>
          <w:numId w:val="67"/>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vsakování povrchových vod, poldry, mokřady</w:t>
      </w:r>
    </w:p>
    <w:p w14:paraId="6C559CBB" w14:textId="77777777" w:rsidR="00420F04" w:rsidRPr="002A4F60" w:rsidRDefault="00420F04" w:rsidP="00420F04">
      <w:pPr>
        <w:pStyle w:val="Odstavecseseznamem"/>
        <w:numPr>
          <w:ilvl w:val="0"/>
          <w:numId w:val="67"/>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vodní plochy a toky, ochranné a záchytné příkopy</w:t>
      </w:r>
    </w:p>
    <w:p w14:paraId="2B6AA660" w14:textId="77777777" w:rsidR="00420F04" w:rsidRPr="002A4F60" w:rsidRDefault="00420F04" w:rsidP="00420F04">
      <w:pPr>
        <w:pStyle w:val="Odstavecseseznamem"/>
        <w:numPr>
          <w:ilvl w:val="0"/>
          <w:numId w:val="67"/>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zemědělská prvovýroba malovýrobního charakteru</w:t>
      </w:r>
    </w:p>
    <w:p w14:paraId="357D6ED7" w14:textId="77777777" w:rsidR="00420F04" w:rsidRPr="002A4F60" w:rsidRDefault="00420F04" w:rsidP="00420F04">
      <w:pPr>
        <w:pStyle w:val="Odstavecseseznamem"/>
        <w:numPr>
          <w:ilvl w:val="0"/>
          <w:numId w:val="67"/>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lesy s převažující funkcí ekologickou a krajinářskou</w:t>
      </w:r>
    </w:p>
    <w:p w14:paraId="28121043" w14:textId="77777777" w:rsidR="00420F04" w:rsidRPr="002A4F60" w:rsidRDefault="00420F04" w:rsidP="00420F04">
      <w:pPr>
        <w:pStyle w:val="Odstavecseseznamem"/>
        <w:numPr>
          <w:ilvl w:val="0"/>
          <w:numId w:val="67"/>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lesy s převažující funkcí </w:t>
      </w:r>
      <w:proofErr w:type="spellStart"/>
      <w:r w:rsidRPr="002A4F60">
        <w:rPr>
          <w:rFonts w:ascii="Times New Roman" w:hAnsi="Times New Roman"/>
          <w:color w:val="4472C4" w:themeColor="accent1"/>
          <w:sz w:val="20"/>
          <w:szCs w:val="20"/>
        </w:rPr>
        <w:t>půdoochrannou</w:t>
      </w:r>
      <w:proofErr w:type="spellEnd"/>
      <w:r w:rsidRPr="002A4F60">
        <w:rPr>
          <w:rFonts w:ascii="Times New Roman" w:hAnsi="Times New Roman"/>
          <w:color w:val="4472C4" w:themeColor="accent1"/>
          <w:sz w:val="20"/>
          <w:szCs w:val="20"/>
        </w:rPr>
        <w:t xml:space="preserve"> a izolační</w:t>
      </w:r>
    </w:p>
    <w:p w14:paraId="5806B23B" w14:textId="77777777" w:rsidR="00420F04" w:rsidRPr="002A4F60" w:rsidRDefault="00420F04" w:rsidP="00420F04">
      <w:pPr>
        <w:pStyle w:val="Odstavecseseznamem"/>
        <w:numPr>
          <w:ilvl w:val="0"/>
          <w:numId w:val="67"/>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doprava a technické vybavení s plochami veřejné a rozptýlené zeleně, parkování v nezbytném rozsahu, přípustný mobiliář, drobné plastiky, pomníky, kříže apod.</w:t>
      </w:r>
    </w:p>
    <w:p w14:paraId="13F05DC0" w14:textId="77777777" w:rsidR="00420F04" w:rsidRPr="002A4F60" w:rsidRDefault="00420F04" w:rsidP="00420F04">
      <w:pPr>
        <w:pStyle w:val="Odstavecseseznamem"/>
        <w:numPr>
          <w:ilvl w:val="0"/>
          <w:numId w:val="67"/>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plochy pěšin a stezek pro prostupnost krajiny a turistiku v nezbytném rozsahu,</w:t>
      </w:r>
    </w:p>
    <w:p w14:paraId="074939D6" w14:textId="77777777" w:rsidR="00420F04" w:rsidRPr="002A4F60" w:rsidRDefault="00420F04" w:rsidP="00420F04">
      <w:pPr>
        <w:pStyle w:val="Odstavecseseznamem"/>
        <w:numPr>
          <w:ilvl w:val="0"/>
          <w:numId w:val="67"/>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plochy pro mobiliář, pěší turistiku a cykloturistiku, sochy, kříže, boží muka,</w:t>
      </w:r>
    </w:p>
    <w:p w14:paraId="1F3C8B3B" w14:textId="77777777" w:rsidR="00420F04" w:rsidRPr="002A4F60" w:rsidRDefault="00420F04" w:rsidP="00420F04">
      <w:pPr>
        <w:pStyle w:val="Odstavecseseznamem"/>
        <w:numPr>
          <w:ilvl w:val="0"/>
          <w:numId w:val="67"/>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ve struktuře ploch malovýrobního charakteru drobné hospodářské přístřešky s funkcí pro uskladnění nářadí a úkryt před nepřízní počasí,</w:t>
      </w:r>
    </w:p>
    <w:p w14:paraId="70B60AA8" w14:textId="77777777" w:rsidR="00420F04" w:rsidRPr="002A4F60" w:rsidRDefault="00420F04" w:rsidP="00420F04">
      <w:pPr>
        <w:pStyle w:val="Odstavecseseznamem"/>
        <w:numPr>
          <w:ilvl w:val="0"/>
          <w:numId w:val="67"/>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změny kultur jsou přípustné, pokud nedojde ke změně krajinného rázu s negativním dopadem,</w:t>
      </w:r>
    </w:p>
    <w:p w14:paraId="12C3C007" w14:textId="77777777" w:rsidR="00420F04" w:rsidRPr="002A4F60" w:rsidRDefault="00420F04" w:rsidP="00420F04">
      <w:pPr>
        <w:pStyle w:val="Odstavecseseznamem"/>
        <w:numPr>
          <w:ilvl w:val="0"/>
          <w:numId w:val="67"/>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rozhledny do výšky 8 m</w:t>
      </w:r>
    </w:p>
    <w:p w14:paraId="692FD9EA" w14:textId="257AF252" w:rsidR="00AC5D77" w:rsidRPr="002A4F60" w:rsidRDefault="00AC5D77" w:rsidP="00420F04">
      <w:pPr>
        <w:pStyle w:val="Odstavecseseznamem"/>
        <w:numPr>
          <w:ilvl w:val="0"/>
          <w:numId w:val="67"/>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zpevněná polní hnojiště pouze v ploše ozn. „</w:t>
      </w:r>
      <w:r w:rsidRPr="002A4F60">
        <w:rPr>
          <w:rFonts w:ascii="Times New Roman" w:hAnsi="Times New Roman"/>
          <w:b/>
          <w:bCs/>
          <w:color w:val="4472C4" w:themeColor="accent1"/>
          <w:sz w:val="20"/>
          <w:szCs w:val="20"/>
        </w:rPr>
        <w:t>ZH</w:t>
      </w:r>
      <w:r w:rsidRPr="002A4F60">
        <w:rPr>
          <w:rFonts w:ascii="Times New Roman" w:hAnsi="Times New Roman"/>
          <w:color w:val="4472C4" w:themeColor="accent1"/>
          <w:sz w:val="20"/>
          <w:szCs w:val="20"/>
        </w:rPr>
        <w:t>“</w:t>
      </w:r>
    </w:p>
    <w:p w14:paraId="37F62A07" w14:textId="1AD99A39" w:rsidR="00E5528B" w:rsidRPr="002A4F60" w:rsidRDefault="00E5528B" w:rsidP="00420F04">
      <w:pPr>
        <w:pStyle w:val="Odstavecseseznamem"/>
        <w:numPr>
          <w:ilvl w:val="0"/>
          <w:numId w:val="67"/>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průzkumná těžební zařízení, tzn. zejména pracovní plochy, vrty/sondy, technologie, přístupy k těmto plochám i přípojky inženýrských sítí</w:t>
      </w:r>
    </w:p>
    <w:p w14:paraId="7AAA7CB8" w14:textId="77777777" w:rsidR="00420F04" w:rsidRPr="002A4F60" w:rsidRDefault="00420F04" w:rsidP="00420F04">
      <w:pPr>
        <w:rPr>
          <w:rFonts w:ascii="Times New Roman" w:hAnsi="Times New Roman" w:cs="Times New Roman"/>
          <w:i/>
          <w:iCs/>
          <w:color w:val="4472C4" w:themeColor="accent1"/>
          <w:szCs w:val="24"/>
        </w:rPr>
      </w:pPr>
      <w:r w:rsidRPr="002A4F60">
        <w:rPr>
          <w:rFonts w:ascii="Times New Roman" w:hAnsi="Times New Roman" w:cs="Times New Roman"/>
          <w:i/>
          <w:iCs/>
          <w:color w:val="4472C4" w:themeColor="accent1"/>
          <w:szCs w:val="24"/>
          <w:u w:val="single"/>
        </w:rPr>
        <w:t>nepřípustné</w:t>
      </w:r>
      <w:r w:rsidRPr="002A4F60">
        <w:rPr>
          <w:rFonts w:ascii="Times New Roman" w:hAnsi="Times New Roman" w:cs="Times New Roman"/>
          <w:i/>
          <w:iCs/>
          <w:color w:val="4472C4" w:themeColor="accent1"/>
          <w:szCs w:val="24"/>
        </w:rPr>
        <w:t> využití: </w:t>
      </w:r>
    </w:p>
    <w:p w14:paraId="797F972D" w14:textId="77777777" w:rsidR="00420F04" w:rsidRPr="002A4F60" w:rsidRDefault="00420F04" w:rsidP="00420F04">
      <w:pPr>
        <w:pStyle w:val="Odstavecseseznamem"/>
        <w:numPr>
          <w:ilvl w:val="0"/>
          <w:numId w:val="95"/>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občanské vybavení</w:t>
      </w:r>
    </w:p>
    <w:p w14:paraId="2ED78EC3" w14:textId="77777777" w:rsidR="00420F04" w:rsidRPr="002A4F60" w:rsidRDefault="00420F04" w:rsidP="00420F04">
      <w:pPr>
        <w:pStyle w:val="Odstavecseseznamem"/>
        <w:numPr>
          <w:ilvl w:val="0"/>
          <w:numId w:val="95"/>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sport a rekreace s možností doplňkového ubytování bez bydlení</w:t>
      </w:r>
    </w:p>
    <w:p w14:paraId="1E8C9A98" w14:textId="77777777" w:rsidR="00420F04" w:rsidRPr="002A4F60" w:rsidRDefault="00420F04" w:rsidP="00420F04">
      <w:pPr>
        <w:pStyle w:val="Odstavecseseznamem"/>
        <w:numPr>
          <w:ilvl w:val="0"/>
          <w:numId w:val="95"/>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čistá výroba, komerce, kanceláře s možností integrovaného bydlení správce</w:t>
      </w:r>
    </w:p>
    <w:p w14:paraId="13138533" w14:textId="77777777" w:rsidR="00420F04" w:rsidRPr="002A4F60" w:rsidRDefault="00420F04" w:rsidP="00420F04">
      <w:pPr>
        <w:pStyle w:val="Odstavecseseznamem"/>
        <w:numPr>
          <w:ilvl w:val="0"/>
          <w:numId w:val="95"/>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bydlení </w:t>
      </w:r>
    </w:p>
    <w:p w14:paraId="6EE9B00B" w14:textId="77777777" w:rsidR="00420F04" w:rsidRPr="002A4F60" w:rsidRDefault="00420F04" w:rsidP="00420F04">
      <w:pPr>
        <w:pStyle w:val="Odstavecseseznamem"/>
        <w:numPr>
          <w:ilvl w:val="0"/>
          <w:numId w:val="95"/>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sběrný dvůr (</w:t>
      </w:r>
      <w:proofErr w:type="spellStart"/>
      <w:r w:rsidRPr="002A4F60">
        <w:rPr>
          <w:rFonts w:ascii="Times New Roman" w:hAnsi="Times New Roman"/>
          <w:color w:val="4472C4" w:themeColor="accent1"/>
          <w:sz w:val="20"/>
          <w:szCs w:val="20"/>
        </w:rPr>
        <w:t>ekodvůr</w:t>
      </w:r>
      <w:proofErr w:type="spellEnd"/>
      <w:r w:rsidRPr="002A4F60">
        <w:rPr>
          <w:rFonts w:ascii="Times New Roman" w:hAnsi="Times New Roman"/>
          <w:color w:val="4472C4" w:themeColor="accent1"/>
          <w:sz w:val="20"/>
          <w:szCs w:val="20"/>
        </w:rPr>
        <w:t>) s příslušenstvím</w:t>
      </w:r>
    </w:p>
    <w:p w14:paraId="161390E2" w14:textId="77777777" w:rsidR="00420F04" w:rsidRPr="002A4F60" w:rsidRDefault="00420F04" w:rsidP="00420F04">
      <w:pPr>
        <w:pStyle w:val="Odstavecseseznamem"/>
        <w:numPr>
          <w:ilvl w:val="0"/>
          <w:numId w:val="95"/>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průmysl, zemědělská střediska, sklady a rozvoj drobných výrobců bez možnosti bydlení a ubytování</w:t>
      </w:r>
    </w:p>
    <w:p w14:paraId="07A9DD63" w14:textId="77777777" w:rsidR="00420F04" w:rsidRPr="002A4F60" w:rsidRDefault="00420F04" w:rsidP="00420F04">
      <w:pPr>
        <w:pStyle w:val="Odstavecseseznamem"/>
        <w:numPr>
          <w:ilvl w:val="0"/>
          <w:numId w:val="95"/>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lastRenderedPageBreak/>
        <w:t>výroba, sklady a rozvoj drobných výrobců bez živočišné výroby a bez bydlení</w:t>
      </w:r>
    </w:p>
    <w:p w14:paraId="1A9EC3AF" w14:textId="77777777" w:rsidR="00420F04" w:rsidRPr="002A4F60" w:rsidRDefault="00420F04" w:rsidP="00420F04">
      <w:pPr>
        <w:pStyle w:val="Odstavecseseznamem"/>
        <w:numPr>
          <w:ilvl w:val="0"/>
          <w:numId w:val="95"/>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garáže, dvougaráže</w:t>
      </w:r>
    </w:p>
    <w:p w14:paraId="57C5C433" w14:textId="77777777" w:rsidR="00420F04" w:rsidRPr="002A4F60" w:rsidRDefault="00420F04" w:rsidP="00420F04">
      <w:pPr>
        <w:pStyle w:val="Odstavecseseznamem"/>
        <w:numPr>
          <w:ilvl w:val="0"/>
          <w:numId w:val="95"/>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zařízení fotovoltaické elektrárny s nezbytným příslušenstvím</w:t>
      </w:r>
    </w:p>
    <w:p w14:paraId="5904B822" w14:textId="77777777" w:rsidR="00420F04" w:rsidRPr="002A4F60" w:rsidRDefault="00420F04" w:rsidP="00420F04">
      <w:pPr>
        <w:pStyle w:val="Odstavecseseznamem"/>
        <w:numPr>
          <w:ilvl w:val="0"/>
          <w:numId w:val="95"/>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zemědělská prvovýroba malovýrobního charakteru s převahou sadů, zahrad a vinohradů v plochách, s možností vázaných objektů v plochách pro uložení příslušenství prvovýroby a úkryt formou drobných staveb v neurbanizované struktuře, bez oplocení</w:t>
      </w:r>
    </w:p>
    <w:p w14:paraId="2518E7DD" w14:textId="77777777" w:rsidR="00420F04" w:rsidRPr="002A4F60" w:rsidRDefault="00420F04" w:rsidP="00420F04">
      <w:pPr>
        <w:pStyle w:val="Odstavecseseznamem"/>
        <w:numPr>
          <w:ilvl w:val="0"/>
          <w:numId w:val="95"/>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veřejná prostranství – parky, zeleň, polyfunkční klidové plochy s přípustným zpevněním a drobnými stavbami příslušenství do 20% plochy</w:t>
      </w:r>
    </w:p>
    <w:p w14:paraId="4783D842" w14:textId="77777777" w:rsidR="00420F04" w:rsidRPr="002A4F60" w:rsidRDefault="00420F04" w:rsidP="00420F04">
      <w:pPr>
        <w:pStyle w:val="Odstavecseseznamem"/>
        <w:numPr>
          <w:ilvl w:val="0"/>
          <w:numId w:val="95"/>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veřejná zeleň, parky s přípustným zpevněním ploch do </w:t>
      </w:r>
      <w:proofErr w:type="gramStart"/>
      <w:r w:rsidRPr="002A4F60">
        <w:rPr>
          <w:rFonts w:ascii="Times New Roman" w:hAnsi="Times New Roman"/>
          <w:color w:val="4472C4" w:themeColor="accent1"/>
          <w:sz w:val="20"/>
          <w:szCs w:val="20"/>
        </w:rPr>
        <w:t>5%</w:t>
      </w:r>
      <w:proofErr w:type="gramEnd"/>
      <w:r w:rsidRPr="002A4F60">
        <w:rPr>
          <w:rFonts w:ascii="Times New Roman" w:hAnsi="Times New Roman"/>
          <w:color w:val="4472C4" w:themeColor="accent1"/>
          <w:sz w:val="20"/>
          <w:szCs w:val="20"/>
        </w:rPr>
        <w:t xml:space="preserve"> s možností umístění drobné architektury (sochami, kříži, altány apod.)</w:t>
      </w:r>
    </w:p>
    <w:p w14:paraId="280C470D" w14:textId="77777777" w:rsidR="00420F04" w:rsidRPr="002A4F60" w:rsidRDefault="00420F04" w:rsidP="00420F04">
      <w:pPr>
        <w:pStyle w:val="Odstavecseseznamem"/>
        <w:numPr>
          <w:ilvl w:val="0"/>
          <w:numId w:val="95"/>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lesy s převážně produkční funkcí</w:t>
      </w:r>
    </w:p>
    <w:p w14:paraId="7A0E86D9" w14:textId="77777777" w:rsidR="00420F04" w:rsidRPr="002A4F60" w:rsidRDefault="00420F04" w:rsidP="00420F04">
      <w:pPr>
        <w:pStyle w:val="Odstavecseseznamem"/>
        <w:numPr>
          <w:ilvl w:val="0"/>
          <w:numId w:val="95"/>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bažantnice </w:t>
      </w:r>
    </w:p>
    <w:p w14:paraId="1A583DD4" w14:textId="77777777" w:rsidR="00420F04" w:rsidRPr="002A4F60" w:rsidRDefault="00420F04" w:rsidP="00420F04">
      <w:pPr>
        <w:pStyle w:val="Odstavecseseznamem"/>
        <w:numPr>
          <w:ilvl w:val="0"/>
          <w:numId w:val="95"/>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jakékoliv činnosti a zařízení, negativně narušující prioritní funkci,</w:t>
      </w:r>
    </w:p>
    <w:p w14:paraId="46489F65" w14:textId="77777777" w:rsidR="00420F04" w:rsidRPr="002A4F60" w:rsidRDefault="00420F04" w:rsidP="00420F04">
      <w:pPr>
        <w:pStyle w:val="Odstavecseseznamem"/>
        <w:numPr>
          <w:ilvl w:val="0"/>
          <w:numId w:val="95"/>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významné snižování prostupnosti krajiny rozsáhlým oplocováním,</w:t>
      </w:r>
    </w:p>
    <w:p w14:paraId="6B17B410" w14:textId="77777777" w:rsidR="00420F04" w:rsidRPr="002A4F60" w:rsidRDefault="00420F04" w:rsidP="00420F04">
      <w:pPr>
        <w:pStyle w:val="Odstavecseseznamem"/>
        <w:numPr>
          <w:ilvl w:val="0"/>
          <w:numId w:val="95"/>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mototuristika (apod.) mimo přiměřeně zpevněné a vyznačené komunikace,</w:t>
      </w:r>
    </w:p>
    <w:p w14:paraId="0763C9DE" w14:textId="77777777" w:rsidR="00420F04" w:rsidRPr="002A4F60" w:rsidRDefault="00420F04" w:rsidP="00420F04">
      <w:pPr>
        <w:pStyle w:val="Odstavecseseznamem"/>
        <w:numPr>
          <w:ilvl w:val="0"/>
          <w:numId w:val="95"/>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nepřípustné jsou </w:t>
      </w:r>
      <w:proofErr w:type="spellStart"/>
      <w:r w:rsidRPr="002A4F60">
        <w:rPr>
          <w:rFonts w:ascii="Times New Roman" w:hAnsi="Times New Roman"/>
          <w:color w:val="4472C4" w:themeColor="accent1"/>
          <w:sz w:val="20"/>
          <w:szCs w:val="20"/>
        </w:rPr>
        <w:t>terenní</w:t>
      </w:r>
      <w:proofErr w:type="spellEnd"/>
      <w:r w:rsidRPr="002A4F60">
        <w:rPr>
          <w:rFonts w:ascii="Times New Roman" w:hAnsi="Times New Roman"/>
          <w:color w:val="4472C4" w:themeColor="accent1"/>
          <w:sz w:val="20"/>
          <w:szCs w:val="20"/>
        </w:rPr>
        <w:t xml:space="preserve"> úpravy s negativním dopadem na vodní režim, stabilitu terénu a ráz krajiny.</w:t>
      </w:r>
    </w:p>
    <w:p w14:paraId="1A440D76" w14:textId="77777777" w:rsidR="00420F04" w:rsidRPr="002A4F60" w:rsidRDefault="00420F04" w:rsidP="00420F04">
      <w:pPr>
        <w:jc w:val="both"/>
        <w:rPr>
          <w:rFonts w:ascii="Times New Roman" w:hAnsi="Times New Roman" w:cs="Times New Roman"/>
          <w:color w:val="4472C4" w:themeColor="accent1"/>
          <w:szCs w:val="24"/>
        </w:rPr>
      </w:pPr>
      <w:r w:rsidRPr="002A4F60">
        <w:rPr>
          <w:rFonts w:ascii="Times New Roman" w:hAnsi="Times New Roman" w:cs="Times New Roman"/>
          <w:color w:val="4472C4" w:themeColor="accent1"/>
          <w:szCs w:val="24"/>
        </w:rPr>
        <w:t> </w:t>
      </w:r>
    </w:p>
    <w:p w14:paraId="53293437" w14:textId="77777777" w:rsidR="000F4858" w:rsidRPr="002A4F60" w:rsidRDefault="000F4858" w:rsidP="00420F04">
      <w:pPr>
        <w:rPr>
          <w:rFonts w:ascii="Times New Roman" w:hAnsi="Times New Roman" w:cs="Times New Roman"/>
          <w:b/>
          <w:bCs/>
          <w:noProof/>
          <w:color w:val="4472C4" w:themeColor="accent1"/>
          <w:sz w:val="28"/>
          <w:szCs w:val="28"/>
        </w:rPr>
      </w:pPr>
    </w:p>
    <w:p w14:paraId="09ED172B" w14:textId="16D3B73C" w:rsidR="00420F04" w:rsidRPr="002A4F60" w:rsidRDefault="00420F04" w:rsidP="00420F04">
      <w:pPr>
        <w:rPr>
          <w:rFonts w:ascii="Times New Roman" w:hAnsi="Times New Roman" w:cs="Times New Roman"/>
          <w:b/>
          <w:bCs/>
          <w:noProof/>
          <w:color w:val="4472C4" w:themeColor="accent1"/>
          <w:sz w:val="28"/>
          <w:szCs w:val="28"/>
        </w:rPr>
      </w:pPr>
      <w:r w:rsidRPr="002A4F60">
        <w:rPr>
          <w:rFonts w:ascii="Times New Roman" w:hAnsi="Times New Roman" w:cs="Times New Roman"/>
          <w:b/>
          <w:bCs/>
          <w:noProof/>
          <w:color w:val="4472C4" w:themeColor="accent1"/>
          <w:sz w:val="28"/>
          <w:szCs w:val="28"/>
        </w:rPr>
        <w:t xml:space="preserve">12.  </w:t>
      </w:r>
      <w:r w:rsidRPr="002A4F60">
        <w:rPr>
          <w:rFonts w:ascii="Times New Roman" w:hAnsi="Times New Roman" w:cs="Times New Roman"/>
          <w:b/>
          <w:bCs/>
          <w:noProof/>
          <w:color w:val="4472C4" w:themeColor="accent1"/>
          <w:sz w:val="28"/>
          <w:szCs w:val="28"/>
        </w:rPr>
        <w:tab/>
        <w:t>PLOCHY  LESNÍ</w:t>
      </w:r>
    </w:p>
    <w:p w14:paraId="679E796D" w14:textId="77777777" w:rsidR="00420F04" w:rsidRPr="002A4F60" w:rsidRDefault="00420F04" w:rsidP="00420F04">
      <w:pPr>
        <w:rPr>
          <w:rFonts w:ascii="Times New Roman" w:hAnsi="Times New Roman" w:cs="Times New Roman"/>
          <w:b/>
          <w:bCs/>
          <w:noProof/>
          <w:color w:val="4472C4" w:themeColor="accent1"/>
          <w:sz w:val="24"/>
          <w:szCs w:val="24"/>
        </w:rPr>
      </w:pPr>
    </w:p>
    <w:p w14:paraId="45A53C44" w14:textId="77777777" w:rsidR="00420F04" w:rsidRPr="002A4F60" w:rsidRDefault="00420F04" w:rsidP="00420F04">
      <w:pPr>
        <w:rPr>
          <w:rFonts w:ascii="Times New Roman" w:hAnsi="Times New Roman" w:cs="Times New Roman"/>
          <w:color w:val="4472C4" w:themeColor="accent1"/>
          <w:sz w:val="24"/>
          <w:szCs w:val="24"/>
        </w:rPr>
      </w:pPr>
      <w:r w:rsidRPr="002A4F60">
        <w:rPr>
          <w:rFonts w:ascii="Times New Roman" w:hAnsi="Times New Roman" w:cs="Times New Roman"/>
          <w:b/>
          <w:bCs/>
          <w:noProof/>
          <w:color w:val="4472C4" w:themeColor="accent1"/>
          <w:sz w:val="24"/>
          <w:szCs w:val="24"/>
        </w:rPr>
        <w:t>12.1   lesní všeobecné (LU)</w:t>
      </w:r>
      <w:r w:rsidRPr="002A4F60">
        <w:rPr>
          <w:rFonts w:ascii="Times New Roman" w:hAnsi="Times New Roman" w:cs="Times New Roman"/>
          <w:b/>
          <w:bCs/>
          <w:color w:val="4472C4" w:themeColor="accent1"/>
          <w:sz w:val="24"/>
          <w:szCs w:val="24"/>
        </w:rPr>
        <w:tab/>
      </w:r>
    </w:p>
    <w:p w14:paraId="6F05C53B" w14:textId="77777777" w:rsidR="00420F04" w:rsidRPr="002A4F60" w:rsidRDefault="00420F04" w:rsidP="00420F04">
      <w:pPr>
        <w:jc w:val="both"/>
        <w:rPr>
          <w:rFonts w:ascii="Times New Roman" w:hAnsi="Times New Roman" w:cs="Times New Roman"/>
          <w:color w:val="4472C4" w:themeColor="accent1"/>
          <w:szCs w:val="24"/>
        </w:rPr>
      </w:pPr>
      <w:r w:rsidRPr="002A4F60">
        <w:rPr>
          <w:rFonts w:ascii="Times New Roman" w:hAnsi="Times New Roman" w:cs="Times New Roman"/>
          <w:i/>
          <w:iCs/>
          <w:color w:val="4472C4" w:themeColor="accent1"/>
          <w:szCs w:val="24"/>
          <w:u w:val="single"/>
        </w:rPr>
        <w:t>hlavní využití:</w:t>
      </w:r>
      <w:r w:rsidRPr="002A4F60">
        <w:rPr>
          <w:rFonts w:ascii="Times New Roman" w:hAnsi="Times New Roman" w:cs="Times New Roman"/>
          <w:color w:val="4472C4" w:themeColor="accent1"/>
          <w:szCs w:val="24"/>
        </w:rPr>
        <w:t> </w:t>
      </w:r>
    </w:p>
    <w:p w14:paraId="4B6C620B" w14:textId="77777777" w:rsidR="00420F04" w:rsidRPr="002A4F60" w:rsidRDefault="00420F04" w:rsidP="00420F04">
      <w:pPr>
        <w:pStyle w:val="Odstavecseseznamem"/>
        <w:numPr>
          <w:ilvl w:val="0"/>
          <w:numId w:val="96"/>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neurbanizované plochy, slouží pro lesní hospodářství. prvovýrobu a činnosti přímo související. </w:t>
      </w:r>
    </w:p>
    <w:p w14:paraId="17FA1258" w14:textId="77777777" w:rsidR="00420F04" w:rsidRPr="002A4F60" w:rsidRDefault="00420F04" w:rsidP="00420F04">
      <w:pPr>
        <w:rPr>
          <w:rFonts w:ascii="Times New Roman" w:hAnsi="Times New Roman" w:cs="Times New Roman"/>
          <w:b/>
          <w:bCs/>
          <w:color w:val="4472C4" w:themeColor="accent1"/>
          <w:szCs w:val="24"/>
          <w:u w:val="single"/>
        </w:rPr>
      </w:pPr>
      <w:r w:rsidRPr="002A4F60">
        <w:rPr>
          <w:rFonts w:ascii="Times New Roman" w:hAnsi="Times New Roman" w:cs="Times New Roman"/>
          <w:i/>
          <w:iCs/>
          <w:color w:val="4472C4" w:themeColor="accent1"/>
          <w:szCs w:val="24"/>
          <w:u w:val="single"/>
        </w:rPr>
        <w:t>přípustné využití:</w:t>
      </w:r>
      <w:r w:rsidRPr="002A4F60">
        <w:rPr>
          <w:rFonts w:ascii="Times New Roman" w:hAnsi="Times New Roman" w:cs="Times New Roman"/>
          <w:b/>
          <w:bCs/>
          <w:color w:val="4472C4" w:themeColor="accent1"/>
          <w:szCs w:val="24"/>
          <w:u w:val="single"/>
        </w:rPr>
        <w:t> </w:t>
      </w:r>
    </w:p>
    <w:p w14:paraId="6F9E8558" w14:textId="77777777" w:rsidR="00420F04" w:rsidRPr="002A4F60" w:rsidRDefault="00420F04" w:rsidP="00420F04">
      <w:pPr>
        <w:pStyle w:val="Odstavecseseznamem"/>
        <w:numPr>
          <w:ilvl w:val="0"/>
          <w:numId w:val="96"/>
        </w:numPr>
        <w:rPr>
          <w:rFonts w:ascii="Times New Roman" w:hAnsi="Times New Roman"/>
          <w:color w:val="4472C4" w:themeColor="accent1"/>
          <w:sz w:val="27"/>
          <w:szCs w:val="27"/>
        </w:rPr>
      </w:pPr>
      <w:r w:rsidRPr="002A4F60">
        <w:rPr>
          <w:rFonts w:ascii="Times New Roman" w:hAnsi="Times New Roman"/>
          <w:color w:val="4472C4" w:themeColor="accent1"/>
          <w:sz w:val="20"/>
          <w:szCs w:val="20"/>
        </w:rPr>
        <w:t xml:space="preserve">plochy lesních porostů a ostatní plochy PUPFL (např. drobné plochy drnového </w:t>
      </w:r>
      <w:proofErr w:type="gramStart"/>
      <w:r w:rsidRPr="002A4F60">
        <w:rPr>
          <w:rFonts w:ascii="Times New Roman" w:hAnsi="Times New Roman"/>
          <w:color w:val="4472C4" w:themeColor="accent1"/>
          <w:sz w:val="20"/>
          <w:szCs w:val="20"/>
        </w:rPr>
        <w:t>fondu</w:t>
      </w:r>
      <w:proofErr w:type="gramEnd"/>
      <w:r w:rsidRPr="002A4F60">
        <w:rPr>
          <w:rFonts w:ascii="Times New Roman" w:hAnsi="Times New Roman"/>
          <w:color w:val="4472C4" w:themeColor="accent1"/>
          <w:sz w:val="20"/>
          <w:szCs w:val="20"/>
        </w:rPr>
        <w:t xml:space="preserve"> popř. orné půdy a zahrad). </w:t>
      </w:r>
    </w:p>
    <w:p w14:paraId="2F6E76D5" w14:textId="77777777" w:rsidR="00420F04" w:rsidRPr="002A4F60" w:rsidRDefault="00420F04" w:rsidP="00420F04">
      <w:pPr>
        <w:pStyle w:val="Odstavecseseznamem"/>
        <w:numPr>
          <w:ilvl w:val="0"/>
          <w:numId w:val="96"/>
        </w:numPr>
        <w:rPr>
          <w:rFonts w:ascii="Times New Roman" w:hAnsi="Times New Roman"/>
          <w:color w:val="4472C4" w:themeColor="accent1"/>
          <w:sz w:val="27"/>
          <w:szCs w:val="27"/>
        </w:rPr>
      </w:pPr>
      <w:r w:rsidRPr="002A4F60">
        <w:rPr>
          <w:rFonts w:ascii="Times New Roman" w:hAnsi="Times New Roman"/>
          <w:color w:val="4472C4" w:themeColor="accent1"/>
          <w:sz w:val="20"/>
          <w:szCs w:val="20"/>
        </w:rPr>
        <w:t xml:space="preserve">plochy pro stabilizaci a obnovu přírodních a krajinných hodnot. Prvky ochrany </w:t>
      </w:r>
      <w:proofErr w:type="spellStart"/>
      <w:proofErr w:type="gramStart"/>
      <w:r w:rsidRPr="002A4F60">
        <w:rPr>
          <w:rFonts w:ascii="Times New Roman" w:hAnsi="Times New Roman"/>
          <w:color w:val="4472C4" w:themeColor="accent1"/>
          <w:sz w:val="20"/>
          <w:szCs w:val="20"/>
        </w:rPr>
        <w:t>krajiny.ochrana</w:t>
      </w:r>
      <w:proofErr w:type="spellEnd"/>
      <w:proofErr w:type="gramEnd"/>
      <w:r w:rsidRPr="002A4F60">
        <w:rPr>
          <w:rFonts w:ascii="Times New Roman" w:hAnsi="Times New Roman"/>
          <w:color w:val="4472C4" w:themeColor="accent1"/>
          <w:sz w:val="20"/>
          <w:szCs w:val="20"/>
        </w:rPr>
        <w:t xml:space="preserve"> a stabilizace přírodních systémů (např. PCHÚ, PP, PR, VKP, ÚSES) lesy s převážně produkční funkcí</w:t>
      </w:r>
    </w:p>
    <w:p w14:paraId="3BD19894" w14:textId="77777777" w:rsidR="00420F04" w:rsidRPr="002A4F60" w:rsidRDefault="00420F04" w:rsidP="00420F04">
      <w:pPr>
        <w:pStyle w:val="Odstavecseseznamem"/>
        <w:numPr>
          <w:ilvl w:val="0"/>
          <w:numId w:val="96"/>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lesy s převažující funkcí ekologickou a krajinářskou lesy s převažující funkcí </w:t>
      </w:r>
      <w:proofErr w:type="spellStart"/>
      <w:r w:rsidRPr="002A4F60">
        <w:rPr>
          <w:rFonts w:ascii="Times New Roman" w:hAnsi="Times New Roman"/>
          <w:color w:val="4472C4" w:themeColor="accent1"/>
          <w:sz w:val="20"/>
          <w:szCs w:val="20"/>
        </w:rPr>
        <w:t>půdoochrannou</w:t>
      </w:r>
      <w:proofErr w:type="spellEnd"/>
      <w:r w:rsidRPr="002A4F60">
        <w:rPr>
          <w:rFonts w:ascii="Times New Roman" w:hAnsi="Times New Roman"/>
          <w:color w:val="4472C4" w:themeColor="accent1"/>
          <w:sz w:val="20"/>
          <w:szCs w:val="20"/>
        </w:rPr>
        <w:t xml:space="preserve"> a izolační</w:t>
      </w:r>
    </w:p>
    <w:p w14:paraId="72D73F61" w14:textId="77777777" w:rsidR="00420F04" w:rsidRPr="002A4F60" w:rsidRDefault="00420F04" w:rsidP="00420F04">
      <w:pPr>
        <w:jc w:val="both"/>
        <w:rPr>
          <w:rFonts w:ascii="Times New Roman" w:hAnsi="Times New Roman" w:cs="Times New Roman"/>
          <w:color w:val="4472C4" w:themeColor="accent1"/>
          <w:szCs w:val="24"/>
        </w:rPr>
      </w:pPr>
      <w:r w:rsidRPr="002A4F60">
        <w:rPr>
          <w:rFonts w:ascii="Times New Roman" w:hAnsi="Times New Roman" w:cs="Times New Roman"/>
          <w:b/>
          <w:bCs/>
          <w:color w:val="4472C4" w:themeColor="accent1"/>
          <w:sz w:val="10"/>
          <w:szCs w:val="10"/>
        </w:rPr>
        <w:t> </w:t>
      </w:r>
    </w:p>
    <w:p w14:paraId="46A74F5E" w14:textId="77777777" w:rsidR="00420F04" w:rsidRPr="002A4F60" w:rsidRDefault="00420F04" w:rsidP="00420F04">
      <w:pPr>
        <w:rPr>
          <w:rFonts w:ascii="Times New Roman" w:hAnsi="Times New Roman" w:cs="Times New Roman"/>
          <w:color w:val="4472C4" w:themeColor="accent1"/>
          <w:szCs w:val="24"/>
        </w:rPr>
      </w:pPr>
      <w:r w:rsidRPr="002A4F60">
        <w:rPr>
          <w:rFonts w:ascii="Times New Roman" w:hAnsi="Times New Roman" w:cs="Times New Roman"/>
          <w:i/>
          <w:iCs/>
          <w:color w:val="4472C4" w:themeColor="accent1"/>
          <w:szCs w:val="24"/>
          <w:u w:val="single"/>
        </w:rPr>
        <w:t xml:space="preserve">podmíněně </w:t>
      </w:r>
      <w:proofErr w:type="gramStart"/>
      <w:r w:rsidRPr="002A4F60">
        <w:rPr>
          <w:rFonts w:ascii="Times New Roman" w:hAnsi="Times New Roman" w:cs="Times New Roman"/>
          <w:i/>
          <w:iCs/>
          <w:color w:val="4472C4" w:themeColor="accent1"/>
          <w:szCs w:val="24"/>
          <w:u w:val="single"/>
        </w:rPr>
        <w:t>přípustn</w:t>
      </w:r>
      <w:r w:rsidRPr="002A4F60">
        <w:rPr>
          <w:rFonts w:ascii="Times New Roman" w:hAnsi="Times New Roman" w:cs="Times New Roman"/>
          <w:i/>
          <w:iCs/>
          <w:color w:val="4472C4" w:themeColor="accent1"/>
          <w:szCs w:val="24"/>
        </w:rPr>
        <w:t>é</w:t>
      </w:r>
      <w:r w:rsidRPr="002A4F60">
        <w:rPr>
          <w:rFonts w:ascii="Times New Roman" w:hAnsi="Times New Roman" w:cs="Times New Roman"/>
          <w:color w:val="4472C4" w:themeColor="accent1"/>
          <w:szCs w:val="24"/>
        </w:rPr>
        <w:t> -</w:t>
      </w:r>
      <w:r w:rsidRPr="002A4F60">
        <w:rPr>
          <w:rFonts w:ascii="Times New Roman" w:hAnsi="Times New Roman" w:cs="Times New Roman"/>
          <w:color w:val="4472C4" w:themeColor="accent1"/>
        </w:rPr>
        <w:t xml:space="preserve"> </w:t>
      </w:r>
      <w:r w:rsidRPr="002A4F60">
        <w:rPr>
          <w:rFonts w:ascii="Times New Roman" w:hAnsi="Times New Roman" w:cs="Times New Roman"/>
          <w:color w:val="4472C4" w:themeColor="accent1"/>
          <w:szCs w:val="24"/>
        </w:rPr>
        <w:t>za</w:t>
      </w:r>
      <w:proofErr w:type="gramEnd"/>
      <w:r w:rsidRPr="002A4F60">
        <w:rPr>
          <w:rFonts w:ascii="Times New Roman" w:hAnsi="Times New Roman" w:cs="Times New Roman"/>
          <w:color w:val="4472C4" w:themeColor="accent1"/>
          <w:szCs w:val="24"/>
        </w:rPr>
        <w:t xml:space="preserve"> podmínky souladu s funkční prioritou plochy, pozitivních vazeb na okolní prostor a souladu v krajině:</w:t>
      </w:r>
    </w:p>
    <w:p w14:paraId="1B9CAEFB" w14:textId="77777777" w:rsidR="00420F04" w:rsidRPr="002A4F60" w:rsidRDefault="00420F04" w:rsidP="00420F04">
      <w:pPr>
        <w:pStyle w:val="Odstavecseseznamem"/>
        <w:numPr>
          <w:ilvl w:val="0"/>
          <w:numId w:val="69"/>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památníky, sochy s příslušenstvím</w:t>
      </w:r>
    </w:p>
    <w:p w14:paraId="64F180E3" w14:textId="77777777" w:rsidR="00420F04" w:rsidRPr="002A4F60" w:rsidRDefault="00420F04" w:rsidP="00420F04">
      <w:pPr>
        <w:pStyle w:val="Odstavecseseznamem"/>
        <w:numPr>
          <w:ilvl w:val="0"/>
          <w:numId w:val="69"/>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servisní a informační služby pro turistiku a rekreaci</w:t>
      </w:r>
    </w:p>
    <w:p w14:paraId="1FEA7D07" w14:textId="77777777" w:rsidR="00420F04" w:rsidRPr="002A4F60" w:rsidRDefault="00420F04" w:rsidP="00420F04">
      <w:pPr>
        <w:pStyle w:val="Odstavecseseznamem"/>
        <w:numPr>
          <w:ilvl w:val="0"/>
          <w:numId w:val="69"/>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těžební a průzkumná zařízení nerostných surovin pro průzkum ložisek </w:t>
      </w:r>
    </w:p>
    <w:p w14:paraId="01CB32FD" w14:textId="77777777" w:rsidR="00420F04" w:rsidRPr="002A4F60" w:rsidRDefault="00420F04" w:rsidP="00420F04">
      <w:pPr>
        <w:pStyle w:val="Odstavecseseznamem"/>
        <w:numPr>
          <w:ilvl w:val="0"/>
          <w:numId w:val="69"/>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prvky ÚSES a VKP s významnou funkcí vodohospodářskou</w:t>
      </w:r>
    </w:p>
    <w:p w14:paraId="6B6FC549" w14:textId="77777777" w:rsidR="00420F04" w:rsidRPr="002A4F60" w:rsidRDefault="00420F04" w:rsidP="00420F04">
      <w:pPr>
        <w:pStyle w:val="Odstavecseseznamem"/>
        <w:numPr>
          <w:ilvl w:val="0"/>
          <w:numId w:val="69"/>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krajinná a užitková zeleň s funkcí </w:t>
      </w:r>
      <w:proofErr w:type="spellStart"/>
      <w:r w:rsidRPr="002A4F60">
        <w:rPr>
          <w:rFonts w:ascii="Times New Roman" w:hAnsi="Times New Roman"/>
          <w:color w:val="4472C4" w:themeColor="accent1"/>
          <w:sz w:val="20"/>
          <w:szCs w:val="20"/>
        </w:rPr>
        <w:t>půdoochrannou</w:t>
      </w:r>
      <w:proofErr w:type="spellEnd"/>
      <w:r w:rsidRPr="002A4F60">
        <w:rPr>
          <w:rFonts w:ascii="Times New Roman" w:hAnsi="Times New Roman"/>
          <w:color w:val="4472C4" w:themeColor="accent1"/>
          <w:sz w:val="20"/>
          <w:szCs w:val="20"/>
        </w:rPr>
        <w:t>, stabilizační a doplňkovou hospodářskou</w:t>
      </w:r>
    </w:p>
    <w:p w14:paraId="39F07643" w14:textId="77777777" w:rsidR="00420F04" w:rsidRPr="002A4F60" w:rsidRDefault="00420F04" w:rsidP="00420F04">
      <w:pPr>
        <w:pStyle w:val="Odstavecseseznamem"/>
        <w:numPr>
          <w:ilvl w:val="0"/>
          <w:numId w:val="69"/>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vsakování povrchových vod, poldry, mokřady</w:t>
      </w:r>
    </w:p>
    <w:p w14:paraId="58F5B2BE" w14:textId="77777777" w:rsidR="00420F04" w:rsidRPr="002A4F60" w:rsidRDefault="00420F04" w:rsidP="00420F04">
      <w:pPr>
        <w:pStyle w:val="Odstavecseseznamem"/>
        <w:numPr>
          <w:ilvl w:val="0"/>
          <w:numId w:val="69"/>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vodní plochy a toky, ochranné a záchytné příkopy</w:t>
      </w:r>
    </w:p>
    <w:p w14:paraId="64D70B06" w14:textId="77777777" w:rsidR="00420F04" w:rsidRPr="002A4F60" w:rsidRDefault="00420F04" w:rsidP="00420F04">
      <w:pPr>
        <w:pStyle w:val="Odstavecseseznamem"/>
        <w:numPr>
          <w:ilvl w:val="0"/>
          <w:numId w:val="69"/>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v plochách mobiliář pro pěší turistiku a cykloturistiku, sochy, kříže, boží muka,</w:t>
      </w:r>
    </w:p>
    <w:p w14:paraId="28CEC384" w14:textId="77777777" w:rsidR="00420F04" w:rsidRPr="002A4F60" w:rsidRDefault="00420F04" w:rsidP="00420F04">
      <w:pPr>
        <w:pStyle w:val="Odstavecseseznamem"/>
        <w:numPr>
          <w:ilvl w:val="0"/>
          <w:numId w:val="69"/>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zařízení dopravní a technické infrastruktury v nezbytném rozsahu </w:t>
      </w:r>
    </w:p>
    <w:p w14:paraId="1F2F6CBB" w14:textId="77777777" w:rsidR="00420F04" w:rsidRPr="002A4F60" w:rsidRDefault="00420F04" w:rsidP="00420F04">
      <w:pPr>
        <w:pStyle w:val="Odstavecseseznamem"/>
        <w:numPr>
          <w:ilvl w:val="0"/>
          <w:numId w:val="69"/>
        </w:numPr>
        <w:rPr>
          <w:rFonts w:ascii="Times New Roman" w:hAnsi="Times New Roman"/>
          <w:color w:val="4472C4" w:themeColor="accent1"/>
          <w:szCs w:val="24"/>
        </w:rPr>
      </w:pPr>
      <w:r w:rsidRPr="002A4F60">
        <w:rPr>
          <w:rFonts w:ascii="Times New Roman" w:hAnsi="Times New Roman"/>
          <w:color w:val="4472C4" w:themeColor="accent1"/>
          <w:sz w:val="20"/>
          <w:szCs w:val="20"/>
        </w:rPr>
        <w:t>drobné plochy užitkové zeleně pro zajištění funkcí lesa </w:t>
      </w:r>
    </w:p>
    <w:p w14:paraId="796B0A3C" w14:textId="77777777" w:rsidR="00420F04" w:rsidRPr="002A4F60" w:rsidRDefault="00420F04" w:rsidP="00420F04">
      <w:pPr>
        <w:rPr>
          <w:rFonts w:ascii="Times New Roman" w:hAnsi="Times New Roman" w:cs="Times New Roman"/>
          <w:color w:val="4472C4" w:themeColor="accent1"/>
          <w:sz w:val="27"/>
          <w:szCs w:val="27"/>
        </w:rPr>
      </w:pPr>
      <w:r w:rsidRPr="002A4F60">
        <w:rPr>
          <w:rFonts w:ascii="Times New Roman" w:hAnsi="Times New Roman" w:cs="Times New Roman"/>
          <w:color w:val="4472C4" w:themeColor="accent1"/>
          <w:sz w:val="10"/>
          <w:szCs w:val="10"/>
        </w:rPr>
        <w:t> </w:t>
      </w:r>
    </w:p>
    <w:p w14:paraId="1A74AADE" w14:textId="77777777" w:rsidR="00420F04" w:rsidRPr="002A4F60" w:rsidRDefault="00420F04" w:rsidP="00420F04">
      <w:pPr>
        <w:pStyle w:val="Odstavecseseznamem"/>
        <w:numPr>
          <w:ilvl w:val="0"/>
          <w:numId w:val="70"/>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dopravu a technické vybavení s plochami veřejné a rozptýlené zeleně, parkování v nezbytném rozsahu, přípustný mobiliář, drobné plastiky, pomníky, kříže apod.</w:t>
      </w:r>
    </w:p>
    <w:p w14:paraId="08CBBEEC" w14:textId="77777777" w:rsidR="00420F04" w:rsidRPr="002A4F60" w:rsidRDefault="00420F04" w:rsidP="00420F04">
      <w:pPr>
        <w:pStyle w:val="Odstavecseseznamem"/>
        <w:numPr>
          <w:ilvl w:val="0"/>
          <w:numId w:val="70"/>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užitková zeleň, zahrady, extenzivní sady bez nadzemních staveb v malovýrobní struktuře s možností oplocení</w:t>
      </w:r>
    </w:p>
    <w:p w14:paraId="0B682706" w14:textId="77777777" w:rsidR="00420F04" w:rsidRPr="002A4F60" w:rsidRDefault="00420F04" w:rsidP="00420F04">
      <w:pPr>
        <w:pStyle w:val="Odstavecseseznamem"/>
        <w:numPr>
          <w:ilvl w:val="0"/>
          <w:numId w:val="70"/>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objekty, sloužící výhradně lesní prvovýrobě (např. manipulační sklady dřevní suroviny a přístřešky), umístěné mimo krajinné pohledové dominanty a pohledově exponované prostory,</w:t>
      </w:r>
    </w:p>
    <w:p w14:paraId="35ADC901" w14:textId="77777777" w:rsidR="00420F04" w:rsidRPr="002A4F60" w:rsidRDefault="00420F04" w:rsidP="00420F04">
      <w:pPr>
        <w:jc w:val="both"/>
        <w:rPr>
          <w:rFonts w:ascii="Times New Roman" w:hAnsi="Times New Roman" w:cs="Times New Roman"/>
          <w:color w:val="4472C4" w:themeColor="accent1"/>
          <w:szCs w:val="24"/>
        </w:rPr>
      </w:pPr>
      <w:r w:rsidRPr="002A4F60">
        <w:rPr>
          <w:rFonts w:ascii="Times New Roman" w:hAnsi="Times New Roman" w:cs="Times New Roman"/>
          <w:b/>
          <w:bCs/>
          <w:color w:val="4472C4" w:themeColor="accent1"/>
          <w:sz w:val="10"/>
          <w:szCs w:val="10"/>
        </w:rPr>
        <w:t> </w:t>
      </w:r>
    </w:p>
    <w:p w14:paraId="6704EB33" w14:textId="77777777" w:rsidR="00420F04" w:rsidRPr="002A4F60" w:rsidRDefault="00420F04" w:rsidP="00420F04">
      <w:pPr>
        <w:rPr>
          <w:rFonts w:ascii="Times New Roman" w:hAnsi="Times New Roman" w:cs="Times New Roman"/>
          <w:i/>
          <w:iCs/>
          <w:color w:val="4472C4" w:themeColor="accent1"/>
          <w:szCs w:val="24"/>
          <w:u w:val="single"/>
        </w:rPr>
      </w:pPr>
      <w:r w:rsidRPr="002A4F60">
        <w:rPr>
          <w:rFonts w:ascii="Times New Roman" w:hAnsi="Times New Roman" w:cs="Times New Roman"/>
          <w:i/>
          <w:iCs/>
          <w:color w:val="4472C4" w:themeColor="accent1"/>
          <w:szCs w:val="24"/>
          <w:u w:val="single"/>
        </w:rPr>
        <w:t>nepřípustné využití:</w:t>
      </w:r>
    </w:p>
    <w:p w14:paraId="42BFFA70" w14:textId="77777777" w:rsidR="00420F04" w:rsidRPr="002A4F60" w:rsidRDefault="00420F04" w:rsidP="00420F04">
      <w:pPr>
        <w:pStyle w:val="Odstavecseseznamem"/>
        <w:numPr>
          <w:ilvl w:val="0"/>
          <w:numId w:val="71"/>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občanské vybavení </w:t>
      </w:r>
    </w:p>
    <w:p w14:paraId="59F77EA4" w14:textId="77777777" w:rsidR="00420F04" w:rsidRPr="002A4F60" w:rsidRDefault="00420F04" w:rsidP="00420F04">
      <w:pPr>
        <w:pStyle w:val="Odstavecseseznamem"/>
        <w:numPr>
          <w:ilvl w:val="0"/>
          <w:numId w:val="71"/>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sport a rekreace </w:t>
      </w:r>
    </w:p>
    <w:p w14:paraId="06C23F42" w14:textId="77777777" w:rsidR="00420F04" w:rsidRPr="002A4F60" w:rsidRDefault="00420F04" w:rsidP="00420F04">
      <w:pPr>
        <w:pStyle w:val="Odstavecseseznamem"/>
        <w:numPr>
          <w:ilvl w:val="0"/>
          <w:numId w:val="71"/>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čistá výroba, komerce, kanceláře s možností integrovaného bydlení správce</w:t>
      </w:r>
    </w:p>
    <w:p w14:paraId="65018D1C" w14:textId="77777777" w:rsidR="00420F04" w:rsidRPr="002A4F60" w:rsidRDefault="00420F04" w:rsidP="00420F04">
      <w:pPr>
        <w:pStyle w:val="Odstavecseseznamem"/>
        <w:numPr>
          <w:ilvl w:val="0"/>
          <w:numId w:val="71"/>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bydlení </w:t>
      </w:r>
    </w:p>
    <w:p w14:paraId="078F459D" w14:textId="77777777" w:rsidR="00420F04" w:rsidRPr="002A4F60" w:rsidRDefault="00420F04" w:rsidP="00420F04">
      <w:pPr>
        <w:pStyle w:val="Odstavecseseznamem"/>
        <w:numPr>
          <w:ilvl w:val="0"/>
          <w:numId w:val="71"/>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sport a rekreace bez rekreace rodinného typu (individuální rekreace) bez ubytování a bydlení</w:t>
      </w:r>
    </w:p>
    <w:p w14:paraId="1E6E54BB" w14:textId="77777777" w:rsidR="00420F04" w:rsidRPr="002A4F60" w:rsidRDefault="00420F04" w:rsidP="00420F04">
      <w:pPr>
        <w:pStyle w:val="Odstavecseseznamem"/>
        <w:numPr>
          <w:ilvl w:val="0"/>
          <w:numId w:val="71"/>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individuální (rodinná) rekreace bez funkce trvalého bydlení</w:t>
      </w:r>
    </w:p>
    <w:p w14:paraId="09B5425C" w14:textId="77777777" w:rsidR="00420F04" w:rsidRPr="002A4F60" w:rsidRDefault="00420F04" w:rsidP="00420F04">
      <w:pPr>
        <w:pStyle w:val="Odstavecseseznamem"/>
        <w:numPr>
          <w:ilvl w:val="0"/>
          <w:numId w:val="71"/>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vinařský dvůr</w:t>
      </w:r>
    </w:p>
    <w:p w14:paraId="09BF6E49" w14:textId="77777777" w:rsidR="00420F04" w:rsidRPr="002A4F60" w:rsidRDefault="00420F04" w:rsidP="00420F04">
      <w:pPr>
        <w:pStyle w:val="Odstavecseseznamem"/>
        <w:numPr>
          <w:ilvl w:val="0"/>
          <w:numId w:val="71"/>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hospodářský dvůr s ustájením koní s možností bydlení správce</w:t>
      </w:r>
    </w:p>
    <w:p w14:paraId="0FF6961A" w14:textId="77777777" w:rsidR="00420F04" w:rsidRPr="002A4F60" w:rsidRDefault="00420F04" w:rsidP="00420F04">
      <w:pPr>
        <w:pStyle w:val="Odstavecseseznamem"/>
        <w:numPr>
          <w:ilvl w:val="0"/>
          <w:numId w:val="71"/>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lastRenderedPageBreak/>
        <w:t>sběrný dvůr (</w:t>
      </w:r>
      <w:proofErr w:type="spellStart"/>
      <w:r w:rsidRPr="002A4F60">
        <w:rPr>
          <w:rFonts w:ascii="Times New Roman" w:hAnsi="Times New Roman"/>
          <w:color w:val="4472C4" w:themeColor="accent1"/>
          <w:sz w:val="20"/>
          <w:szCs w:val="20"/>
        </w:rPr>
        <w:t>ekodvůr</w:t>
      </w:r>
      <w:proofErr w:type="spellEnd"/>
      <w:r w:rsidRPr="002A4F60">
        <w:rPr>
          <w:rFonts w:ascii="Times New Roman" w:hAnsi="Times New Roman"/>
          <w:color w:val="4472C4" w:themeColor="accent1"/>
          <w:sz w:val="20"/>
          <w:szCs w:val="20"/>
        </w:rPr>
        <w:t>) s příslušenstvím</w:t>
      </w:r>
    </w:p>
    <w:p w14:paraId="01E9240A" w14:textId="77777777" w:rsidR="00420F04" w:rsidRPr="002A4F60" w:rsidRDefault="00420F04" w:rsidP="00420F04">
      <w:pPr>
        <w:pStyle w:val="Odstavecseseznamem"/>
        <w:numPr>
          <w:ilvl w:val="0"/>
          <w:numId w:val="71"/>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průmysl, zemědělská střediska, sklady a rozvoj drobných výrobců bez možnosti bydlení a ubytování</w:t>
      </w:r>
    </w:p>
    <w:p w14:paraId="681836C6" w14:textId="77777777" w:rsidR="00420F04" w:rsidRPr="002A4F60" w:rsidRDefault="00420F04" w:rsidP="00420F04">
      <w:pPr>
        <w:pStyle w:val="Odstavecseseznamem"/>
        <w:numPr>
          <w:ilvl w:val="0"/>
          <w:numId w:val="71"/>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výroba, sklady a rozvoj drobných výrobců bez živočišné výroby a bez bydlení</w:t>
      </w:r>
    </w:p>
    <w:p w14:paraId="03FA2B0B" w14:textId="77777777" w:rsidR="00420F04" w:rsidRPr="002A4F60" w:rsidRDefault="00420F04" w:rsidP="00420F04">
      <w:pPr>
        <w:pStyle w:val="Odstavecseseznamem"/>
        <w:numPr>
          <w:ilvl w:val="0"/>
          <w:numId w:val="71"/>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uskladnění, zpracování a distribuce zemědělské rostlinné </w:t>
      </w:r>
      <w:proofErr w:type="gramStart"/>
      <w:r w:rsidRPr="002A4F60">
        <w:rPr>
          <w:rFonts w:ascii="Times New Roman" w:hAnsi="Times New Roman"/>
          <w:color w:val="4472C4" w:themeColor="accent1"/>
          <w:sz w:val="20"/>
          <w:szCs w:val="20"/>
        </w:rPr>
        <w:t>produkce  bez</w:t>
      </w:r>
      <w:proofErr w:type="gramEnd"/>
      <w:r w:rsidRPr="002A4F60">
        <w:rPr>
          <w:rFonts w:ascii="Times New Roman" w:hAnsi="Times New Roman"/>
          <w:color w:val="4472C4" w:themeColor="accent1"/>
          <w:sz w:val="20"/>
          <w:szCs w:val="20"/>
        </w:rPr>
        <w:t xml:space="preserve"> bydlení a ubytování</w:t>
      </w:r>
    </w:p>
    <w:p w14:paraId="2F51F8B3" w14:textId="77777777" w:rsidR="00420F04" w:rsidRPr="002A4F60" w:rsidRDefault="00420F04" w:rsidP="00420F04">
      <w:pPr>
        <w:pStyle w:val="Odstavecseseznamem"/>
        <w:numPr>
          <w:ilvl w:val="0"/>
          <w:numId w:val="71"/>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garáže, </w:t>
      </w:r>
      <w:proofErr w:type="spellStart"/>
      <w:proofErr w:type="gramStart"/>
      <w:r w:rsidRPr="002A4F60">
        <w:rPr>
          <w:rFonts w:ascii="Times New Roman" w:hAnsi="Times New Roman"/>
          <w:color w:val="4472C4" w:themeColor="accent1"/>
          <w:sz w:val="20"/>
          <w:szCs w:val="20"/>
        </w:rPr>
        <w:t>dvougaráže,hromadné</w:t>
      </w:r>
      <w:proofErr w:type="spellEnd"/>
      <w:proofErr w:type="gramEnd"/>
      <w:r w:rsidRPr="002A4F60">
        <w:rPr>
          <w:rFonts w:ascii="Times New Roman" w:hAnsi="Times New Roman"/>
          <w:color w:val="4472C4" w:themeColor="accent1"/>
          <w:sz w:val="20"/>
          <w:szCs w:val="20"/>
        </w:rPr>
        <w:t xml:space="preserve"> garáže</w:t>
      </w:r>
    </w:p>
    <w:p w14:paraId="76BEAB3D" w14:textId="77777777" w:rsidR="00420F04" w:rsidRPr="002A4F60" w:rsidRDefault="00420F04" w:rsidP="00420F04">
      <w:pPr>
        <w:pStyle w:val="Odstavecseseznamem"/>
        <w:numPr>
          <w:ilvl w:val="0"/>
          <w:numId w:val="71"/>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polní letiště s příslušenstvím</w:t>
      </w:r>
    </w:p>
    <w:p w14:paraId="0BBC368E" w14:textId="77777777" w:rsidR="00420F04" w:rsidRPr="002A4F60" w:rsidRDefault="00420F04" w:rsidP="00420F04">
      <w:pPr>
        <w:pStyle w:val="Odstavecseseznamem"/>
        <w:numPr>
          <w:ilvl w:val="0"/>
          <w:numId w:val="71"/>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zařízení fotovoltaické elektrárny s nezbytným příslušenstvím</w:t>
      </w:r>
    </w:p>
    <w:p w14:paraId="4E858E92" w14:textId="77777777" w:rsidR="00420F04" w:rsidRPr="002A4F60" w:rsidRDefault="00420F04" w:rsidP="00420F04">
      <w:pPr>
        <w:pStyle w:val="Odstavecseseznamem"/>
        <w:numPr>
          <w:ilvl w:val="0"/>
          <w:numId w:val="71"/>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užitková zeleň a zahrádkářské kolonie s možností výstavby chat a zahradních domků</w:t>
      </w:r>
    </w:p>
    <w:p w14:paraId="74BB5E96" w14:textId="77777777" w:rsidR="00420F04" w:rsidRPr="002A4F60" w:rsidRDefault="00420F04" w:rsidP="00420F04">
      <w:pPr>
        <w:pStyle w:val="Odstavecseseznamem"/>
        <w:numPr>
          <w:ilvl w:val="0"/>
          <w:numId w:val="71"/>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užitková zeleň v malovýrobní struktuře s možností umístění drobných staveb příslušenství v plochách</w:t>
      </w:r>
    </w:p>
    <w:p w14:paraId="5328A1BE" w14:textId="77777777" w:rsidR="00420F04" w:rsidRPr="002A4F60" w:rsidRDefault="00420F04" w:rsidP="00420F04">
      <w:pPr>
        <w:pStyle w:val="Odstavecseseznamem"/>
        <w:numPr>
          <w:ilvl w:val="0"/>
          <w:numId w:val="71"/>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zemědělská velkovýroba – orná půda a trvalé kultury</w:t>
      </w:r>
    </w:p>
    <w:p w14:paraId="58D1DC99" w14:textId="77777777" w:rsidR="00420F04" w:rsidRPr="002A4F60" w:rsidRDefault="00420F04" w:rsidP="00420F04">
      <w:pPr>
        <w:pStyle w:val="Odstavecseseznamem"/>
        <w:numPr>
          <w:ilvl w:val="0"/>
          <w:numId w:val="71"/>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zemědělské prvovýrobní plochy orné půdy s možností výstavby rybníka</w:t>
      </w:r>
    </w:p>
    <w:p w14:paraId="0608CCFA" w14:textId="77777777" w:rsidR="00420F04" w:rsidRPr="002A4F60" w:rsidRDefault="00420F04" w:rsidP="00420F04">
      <w:pPr>
        <w:pStyle w:val="Odstavecseseznamem"/>
        <w:numPr>
          <w:ilvl w:val="0"/>
          <w:numId w:val="71"/>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plochy zpevněných polních hnojišť</w:t>
      </w:r>
    </w:p>
    <w:p w14:paraId="1AAC3BCF" w14:textId="77777777" w:rsidR="00420F04" w:rsidRPr="002A4F60" w:rsidRDefault="00420F04" w:rsidP="00420F04">
      <w:pPr>
        <w:pStyle w:val="Odstavecseseznamem"/>
        <w:numPr>
          <w:ilvl w:val="0"/>
          <w:numId w:val="71"/>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zemědělská prvovýroba malovýrobního charakteru</w:t>
      </w:r>
    </w:p>
    <w:p w14:paraId="5C7F3563" w14:textId="77777777" w:rsidR="00420F04" w:rsidRPr="002A4F60" w:rsidRDefault="00420F04" w:rsidP="00420F04">
      <w:pPr>
        <w:pStyle w:val="Odstavecseseznamem"/>
        <w:numPr>
          <w:ilvl w:val="0"/>
          <w:numId w:val="71"/>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zemědělská prvovýroba malovýrobního charakteru s převahou sadů, zahrad a vinohradů v plochách, s možností vázaných objektů v plochách pro uložení příslušenství prvovýroby a úkryt formou drobných staveb v neurbanizované struktuře, bez oplocení</w:t>
      </w:r>
    </w:p>
    <w:p w14:paraId="172FF1DB" w14:textId="77777777" w:rsidR="00420F04" w:rsidRPr="002A4F60" w:rsidRDefault="00420F04" w:rsidP="00420F04">
      <w:pPr>
        <w:pStyle w:val="Odstavecseseznamem"/>
        <w:numPr>
          <w:ilvl w:val="0"/>
          <w:numId w:val="71"/>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veřejná prostranství – parky, zeleň, polyfunkční klidové plochy s přípustným zpevněním a drobnými stavbami příslušenství do 20% plochy</w:t>
      </w:r>
    </w:p>
    <w:p w14:paraId="255E1EB3" w14:textId="77777777" w:rsidR="00420F04" w:rsidRPr="002A4F60" w:rsidRDefault="00420F04" w:rsidP="00420F04">
      <w:pPr>
        <w:pStyle w:val="Odstavecseseznamem"/>
        <w:numPr>
          <w:ilvl w:val="0"/>
          <w:numId w:val="71"/>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veřejná zeleň, parky s přípustným zpevněním ploch do </w:t>
      </w:r>
      <w:proofErr w:type="gramStart"/>
      <w:r w:rsidRPr="002A4F60">
        <w:rPr>
          <w:rFonts w:ascii="Times New Roman" w:hAnsi="Times New Roman"/>
          <w:color w:val="4472C4" w:themeColor="accent1"/>
          <w:sz w:val="20"/>
          <w:szCs w:val="20"/>
        </w:rPr>
        <w:t>5%</w:t>
      </w:r>
      <w:proofErr w:type="gramEnd"/>
      <w:r w:rsidRPr="002A4F60">
        <w:rPr>
          <w:rFonts w:ascii="Times New Roman" w:hAnsi="Times New Roman"/>
          <w:color w:val="4472C4" w:themeColor="accent1"/>
          <w:sz w:val="20"/>
          <w:szCs w:val="20"/>
        </w:rPr>
        <w:t xml:space="preserve"> s možností umístění drobné architektury (sochami, kříži, altány apod.)</w:t>
      </w:r>
    </w:p>
    <w:p w14:paraId="26CC7F16" w14:textId="77777777" w:rsidR="00420F04" w:rsidRPr="002A4F60" w:rsidRDefault="00420F04" w:rsidP="00420F04">
      <w:pPr>
        <w:pStyle w:val="Odstavecseseznamem"/>
        <w:numPr>
          <w:ilvl w:val="0"/>
          <w:numId w:val="71"/>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jakékoliv činnosti, negativně narušující prioritní funkci,</w:t>
      </w:r>
    </w:p>
    <w:p w14:paraId="0E344277" w14:textId="77777777" w:rsidR="00420F04" w:rsidRPr="002A4F60" w:rsidRDefault="00420F04" w:rsidP="00420F04">
      <w:pPr>
        <w:pStyle w:val="Odstavecseseznamem"/>
        <w:numPr>
          <w:ilvl w:val="0"/>
          <w:numId w:val="71"/>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plochy pro odstavování motorových vozidel (mimo hospodaření a správu území),</w:t>
      </w:r>
    </w:p>
    <w:p w14:paraId="05E6900C" w14:textId="77777777" w:rsidR="00420F04" w:rsidRPr="002A4F60" w:rsidRDefault="00420F04" w:rsidP="00420F04">
      <w:pPr>
        <w:pStyle w:val="Odstavecseseznamem"/>
        <w:numPr>
          <w:ilvl w:val="0"/>
          <w:numId w:val="71"/>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nepřípustné jsou způsoby hospodaření a úpravy, podporující erozi,</w:t>
      </w:r>
    </w:p>
    <w:p w14:paraId="7930D467" w14:textId="77777777" w:rsidR="00420F04" w:rsidRPr="002A4F60" w:rsidRDefault="00420F04" w:rsidP="00420F04">
      <w:pPr>
        <w:pStyle w:val="Odstavecseseznamem"/>
        <w:numPr>
          <w:ilvl w:val="0"/>
          <w:numId w:val="71"/>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nepřípustné jsou terénní úpravy s negativním dopadem na vodní režim a ráz krajiny,</w:t>
      </w:r>
    </w:p>
    <w:p w14:paraId="61516E86" w14:textId="77777777" w:rsidR="00420F04" w:rsidRPr="002A4F60" w:rsidRDefault="00420F04" w:rsidP="00420F04">
      <w:pPr>
        <w:pStyle w:val="Odstavecseseznamem"/>
        <w:numPr>
          <w:ilvl w:val="0"/>
          <w:numId w:val="71"/>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činnosti, ohrožující bezpečnost uživatelů lesa, jako veřejně přístupného prostoru,</w:t>
      </w:r>
    </w:p>
    <w:p w14:paraId="0C09F54E" w14:textId="77777777" w:rsidR="00420F04" w:rsidRPr="002A4F60" w:rsidRDefault="00420F04" w:rsidP="00420F04">
      <w:pPr>
        <w:pStyle w:val="Odstavecseseznamem"/>
        <w:numPr>
          <w:ilvl w:val="0"/>
          <w:numId w:val="71"/>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mototuristika, cykloturistika, jízda na koních (apod.) mimo přiměřeně zpevněné a vyznačené komunikace</w:t>
      </w:r>
    </w:p>
    <w:p w14:paraId="75147704" w14:textId="77777777" w:rsidR="00420F04" w:rsidRPr="002A4F60" w:rsidRDefault="00420F04" w:rsidP="00420F04">
      <w:pPr>
        <w:pStyle w:val="Nadpis4"/>
        <w:rPr>
          <w:color w:val="4472C4" w:themeColor="accent1"/>
        </w:rPr>
      </w:pPr>
    </w:p>
    <w:p w14:paraId="454BC7B1" w14:textId="77777777" w:rsidR="00420F04" w:rsidRPr="002A4F60" w:rsidRDefault="00420F04" w:rsidP="00420F04">
      <w:pPr>
        <w:rPr>
          <w:rFonts w:ascii="Times New Roman" w:hAnsi="Times New Roman" w:cs="Times New Roman"/>
          <w:b/>
          <w:bCs/>
          <w:noProof/>
          <w:color w:val="4472C4" w:themeColor="accent1"/>
          <w:sz w:val="28"/>
          <w:szCs w:val="28"/>
        </w:rPr>
      </w:pPr>
      <w:r w:rsidRPr="002A4F60">
        <w:rPr>
          <w:rFonts w:ascii="Times New Roman" w:hAnsi="Times New Roman" w:cs="Times New Roman"/>
          <w:b/>
          <w:bCs/>
          <w:noProof/>
          <w:color w:val="4472C4" w:themeColor="accent1"/>
          <w:sz w:val="28"/>
          <w:szCs w:val="28"/>
        </w:rPr>
        <w:t xml:space="preserve">13. </w:t>
      </w:r>
      <w:r w:rsidRPr="002A4F60">
        <w:rPr>
          <w:rFonts w:ascii="Times New Roman" w:hAnsi="Times New Roman" w:cs="Times New Roman"/>
          <w:b/>
          <w:bCs/>
          <w:noProof/>
          <w:color w:val="4472C4" w:themeColor="accent1"/>
          <w:sz w:val="28"/>
          <w:szCs w:val="28"/>
        </w:rPr>
        <w:tab/>
        <w:t>PLOCHY PŘÍRODNÍ</w:t>
      </w:r>
    </w:p>
    <w:p w14:paraId="0738B4CF" w14:textId="77777777" w:rsidR="00420F04" w:rsidRPr="002A4F60" w:rsidRDefault="00420F04" w:rsidP="00420F04">
      <w:pPr>
        <w:rPr>
          <w:rFonts w:ascii="Times New Roman" w:hAnsi="Times New Roman" w:cs="Times New Roman"/>
          <w:b/>
          <w:bCs/>
          <w:noProof/>
          <w:color w:val="4472C4" w:themeColor="accent1"/>
          <w:sz w:val="24"/>
          <w:szCs w:val="24"/>
        </w:rPr>
      </w:pPr>
    </w:p>
    <w:p w14:paraId="257D2512" w14:textId="77777777" w:rsidR="00420F04" w:rsidRPr="002A4F60" w:rsidRDefault="00420F04" w:rsidP="00420F04">
      <w:pPr>
        <w:rPr>
          <w:rFonts w:ascii="Times New Roman" w:hAnsi="Times New Roman" w:cs="Times New Roman"/>
          <w:color w:val="4472C4" w:themeColor="accent1"/>
          <w:sz w:val="24"/>
          <w:szCs w:val="24"/>
        </w:rPr>
      </w:pPr>
      <w:r w:rsidRPr="002A4F60">
        <w:rPr>
          <w:rFonts w:ascii="Times New Roman" w:hAnsi="Times New Roman" w:cs="Times New Roman"/>
          <w:b/>
          <w:bCs/>
          <w:noProof/>
          <w:color w:val="4472C4" w:themeColor="accent1"/>
          <w:sz w:val="24"/>
          <w:szCs w:val="24"/>
        </w:rPr>
        <w:t>13.1   přírodní všeobecné (NU)</w:t>
      </w:r>
      <w:r w:rsidRPr="002A4F60">
        <w:rPr>
          <w:rFonts w:ascii="Times New Roman" w:hAnsi="Times New Roman" w:cs="Times New Roman"/>
          <w:b/>
          <w:bCs/>
          <w:noProof/>
          <w:color w:val="4472C4" w:themeColor="accent1"/>
          <w:sz w:val="24"/>
          <w:szCs w:val="24"/>
        </w:rPr>
        <w:tab/>
      </w:r>
      <w:r w:rsidRPr="002A4F60">
        <w:rPr>
          <w:rFonts w:ascii="Times New Roman" w:hAnsi="Times New Roman" w:cs="Times New Roman"/>
          <w:b/>
          <w:bCs/>
          <w:color w:val="4472C4" w:themeColor="accent1"/>
          <w:sz w:val="24"/>
          <w:szCs w:val="24"/>
        </w:rPr>
        <w:tab/>
      </w:r>
    </w:p>
    <w:p w14:paraId="4D03DC09" w14:textId="77777777" w:rsidR="00420F04" w:rsidRPr="002A4F60" w:rsidRDefault="00420F04" w:rsidP="00420F04">
      <w:pPr>
        <w:jc w:val="both"/>
        <w:rPr>
          <w:rFonts w:ascii="Times New Roman" w:hAnsi="Times New Roman" w:cs="Times New Roman"/>
          <w:color w:val="4472C4" w:themeColor="accent1"/>
          <w:szCs w:val="24"/>
        </w:rPr>
      </w:pPr>
      <w:bookmarkStart w:id="101" w:name="_Hlk195707884"/>
      <w:r w:rsidRPr="002A4F60">
        <w:rPr>
          <w:rFonts w:ascii="Times New Roman" w:hAnsi="Times New Roman" w:cs="Times New Roman"/>
          <w:i/>
          <w:iCs/>
          <w:color w:val="4472C4" w:themeColor="accent1"/>
          <w:szCs w:val="24"/>
          <w:u w:val="single"/>
        </w:rPr>
        <w:t>hlavní využití:</w:t>
      </w:r>
      <w:r w:rsidRPr="002A4F60">
        <w:rPr>
          <w:rFonts w:ascii="Times New Roman" w:hAnsi="Times New Roman" w:cs="Times New Roman"/>
          <w:color w:val="4472C4" w:themeColor="accent1"/>
          <w:szCs w:val="24"/>
        </w:rPr>
        <w:t> </w:t>
      </w:r>
    </w:p>
    <w:p w14:paraId="281D1D76" w14:textId="77777777" w:rsidR="00420F04" w:rsidRPr="002A4F60" w:rsidRDefault="00420F04" w:rsidP="00420F04">
      <w:pPr>
        <w:pStyle w:val="Odstavecseseznamem"/>
        <w:numPr>
          <w:ilvl w:val="0"/>
          <w:numId w:val="97"/>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neurbanizované plochy, slouží pro stabilizaci a obnově přírodních a krajinných hodnot. </w:t>
      </w:r>
    </w:p>
    <w:p w14:paraId="000009B1" w14:textId="77777777" w:rsidR="00420F04" w:rsidRPr="002A4F60" w:rsidRDefault="00420F04" w:rsidP="00420F04">
      <w:pPr>
        <w:rPr>
          <w:rFonts w:ascii="Times New Roman" w:hAnsi="Times New Roman" w:cs="Times New Roman"/>
          <w:color w:val="4472C4" w:themeColor="accent1"/>
          <w:sz w:val="10"/>
          <w:szCs w:val="10"/>
        </w:rPr>
      </w:pPr>
      <w:r w:rsidRPr="002A4F60">
        <w:rPr>
          <w:rFonts w:ascii="Times New Roman" w:hAnsi="Times New Roman" w:cs="Times New Roman"/>
          <w:i/>
          <w:iCs/>
          <w:color w:val="4472C4" w:themeColor="accent1"/>
          <w:szCs w:val="24"/>
          <w:u w:val="single"/>
        </w:rPr>
        <w:t>přípustné využití:</w:t>
      </w:r>
      <w:r w:rsidRPr="002A4F60">
        <w:rPr>
          <w:rFonts w:ascii="Times New Roman" w:hAnsi="Times New Roman" w:cs="Times New Roman"/>
          <w:color w:val="4472C4" w:themeColor="accent1"/>
          <w:sz w:val="10"/>
          <w:szCs w:val="10"/>
        </w:rPr>
        <w:t> </w:t>
      </w:r>
    </w:p>
    <w:p w14:paraId="1C808C44" w14:textId="77777777" w:rsidR="00420F04" w:rsidRPr="002A4F60" w:rsidRDefault="00420F04" w:rsidP="00420F04">
      <w:pPr>
        <w:pStyle w:val="Odstavecseseznamem"/>
        <w:numPr>
          <w:ilvl w:val="0"/>
          <w:numId w:val="73"/>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plochy chráněné krajiny, kostry ekologické stability, VKP, síť prvků ÚSES (Územní systém ekologické stability, reprezentovaný sítí biocenter a biokoridorů), interakční prvky, ploch a prvků rozptýlené zeleně, enkláv přírodních a neplodných a rovněž prvovýrobních ploch (lesních i nelesních) </w:t>
      </w:r>
      <w:proofErr w:type="gramStart"/>
      <w:r w:rsidRPr="002A4F60">
        <w:rPr>
          <w:rFonts w:ascii="Times New Roman" w:hAnsi="Times New Roman"/>
          <w:color w:val="4472C4" w:themeColor="accent1"/>
          <w:sz w:val="20"/>
          <w:szCs w:val="20"/>
        </w:rPr>
        <w:t>v  ochranném</w:t>
      </w:r>
      <w:proofErr w:type="gramEnd"/>
      <w:r w:rsidRPr="002A4F60">
        <w:rPr>
          <w:rFonts w:ascii="Times New Roman" w:hAnsi="Times New Roman"/>
          <w:color w:val="4472C4" w:themeColor="accent1"/>
          <w:sz w:val="20"/>
          <w:szCs w:val="20"/>
        </w:rPr>
        <w:t xml:space="preserve"> režimu dominantní </w:t>
      </w:r>
      <w:proofErr w:type="spellStart"/>
      <w:proofErr w:type="gramStart"/>
      <w:r w:rsidRPr="002A4F60">
        <w:rPr>
          <w:rFonts w:ascii="Times New Roman" w:hAnsi="Times New Roman"/>
          <w:color w:val="4472C4" w:themeColor="accent1"/>
          <w:sz w:val="20"/>
          <w:szCs w:val="20"/>
        </w:rPr>
        <w:t>funkce.prvky</w:t>
      </w:r>
      <w:proofErr w:type="spellEnd"/>
      <w:proofErr w:type="gramEnd"/>
      <w:r w:rsidRPr="002A4F60">
        <w:rPr>
          <w:rFonts w:ascii="Times New Roman" w:hAnsi="Times New Roman"/>
          <w:color w:val="4472C4" w:themeColor="accent1"/>
          <w:sz w:val="20"/>
          <w:szCs w:val="20"/>
        </w:rPr>
        <w:t xml:space="preserve"> ÚSES a VKP s významnou funkcí vodohospodářskou</w:t>
      </w:r>
    </w:p>
    <w:p w14:paraId="0A91D2B1" w14:textId="77777777" w:rsidR="00420F04" w:rsidRPr="002A4F60" w:rsidRDefault="00420F04" w:rsidP="00420F04">
      <w:pPr>
        <w:pStyle w:val="Odstavecseseznamem"/>
        <w:numPr>
          <w:ilvl w:val="0"/>
          <w:numId w:val="73"/>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ochrana a stabilizace přírodních systémů </w:t>
      </w:r>
    </w:p>
    <w:p w14:paraId="174C843B" w14:textId="77777777" w:rsidR="00420F04" w:rsidRPr="002A4F60" w:rsidRDefault="00420F04" w:rsidP="00420F04">
      <w:pPr>
        <w:pStyle w:val="Odstavecseseznamem"/>
        <w:numPr>
          <w:ilvl w:val="0"/>
          <w:numId w:val="73"/>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lesy s převažující funkcí ekologickou a krajinářskou</w:t>
      </w:r>
    </w:p>
    <w:p w14:paraId="6D797A30" w14:textId="77777777" w:rsidR="00420F04" w:rsidRPr="002A4F60" w:rsidRDefault="00420F04" w:rsidP="00420F04">
      <w:pPr>
        <w:jc w:val="both"/>
        <w:rPr>
          <w:rFonts w:ascii="Times New Roman" w:hAnsi="Times New Roman" w:cs="Times New Roman"/>
          <w:color w:val="4472C4" w:themeColor="accent1"/>
          <w:szCs w:val="24"/>
        </w:rPr>
      </w:pPr>
      <w:r w:rsidRPr="002A4F60">
        <w:rPr>
          <w:rFonts w:ascii="Times New Roman" w:hAnsi="Times New Roman" w:cs="Times New Roman"/>
          <w:b/>
          <w:bCs/>
          <w:color w:val="4472C4" w:themeColor="accent1"/>
          <w:sz w:val="10"/>
          <w:szCs w:val="10"/>
        </w:rPr>
        <w:t> </w:t>
      </w:r>
    </w:p>
    <w:p w14:paraId="68516A76" w14:textId="77777777" w:rsidR="00420F04" w:rsidRPr="002A4F60" w:rsidRDefault="00420F04" w:rsidP="00420F04">
      <w:pPr>
        <w:rPr>
          <w:rFonts w:ascii="Times New Roman" w:hAnsi="Times New Roman" w:cs="Times New Roman"/>
          <w:color w:val="4472C4" w:themeColor="accent1"/>
          <w:szCs w:val="24"/>
        </w:rPr>
      </w:pPr>
      <w:r w:rsidRPr="002A4F60">
        <w:rPr>
          <w:rFonts w:ascii="Times New Roman" w:hAnsi="Times New Roman" w:cs="Times New Roman"/>
          <w:i/>
          <w:iCs/>
          <w:color w:val="4472C4" w:themeColor="accent1"/>
          <w:szCs w:val="24"/>
          <w:u w:val="single"/>
        </w:rPr>
        <w:t>podmíněně přípustné</w:t>
      </w:r>
      <w:r w:rsidRPr="002A4F60">
        <w:rPr>
          <w:rFonts w:ascii="Times New Roman" w:hAnsi="Times New Roman" w:cs="Times New Roman"/>
          <w:i/>
          <w:iCs/>
          <w:color w:val="4472C4" w:themeColor="accent1"/>
          <w:szCs w:val="24"/>
        </w:rPr>
        <w:t>: </w:t>
      </w:r>
      <w:bookmarkStart w:id="102" w:name="_Hlk195707312"/>
      <w:r w:rsidRPr="002A4F60">
        <w:rPr>
          <w:rFonts w:ascii="Times New Roman" w:hAnsi="Times New Roman" w:cs="Times New Roman"/>
          <w:color w:val="4472C4" w:themeColor="accent1"/>
          <w:szCs w:val="24"/>
        </w:rPr>
        <w:t>-</w:t>
      </w:r>
      <w:r w:rsidRPr="002A4F60">
        <w:rPr>
          <w:rFonts w:ascii="Times New Roman" w:hAnsi="Times New Roman" w:cs="Times New Roman"/>
          <w:color w:val="4472C4" w:themeColor="accent1"/>
        </w:rPr>
        <w:t xml:space="preserve"> </w:t>
      </w:r>
      <w:r w:rsidRPr="002A4F60">
        <w:rPr>
          <w:rFonts w:ascii="Times New Roman" w:hAnsi="Times New Roman" w:cs="Times New Roman"/>
          <w:color w:val="4472C4" w:themeColor="accent1"/>
          <w:szCs w:val="24"/>
        </w:rPr>
        <w:t>za podmínky souladu s funkční prioritou plochy, pozitivních vazeb na okolní prostor a souladu v krajině</w:t>
      </w:r>
      <w:bookmarkEnd w:id="102"/>
      <w:r w:rsidRPr="002A4F60">
        <w:rPr>
          <w:rFonts w:ascii="Times New Roman" w:hAnsi="Times New Roman" w:cs="Times New Roman"/>
          <w:color w:val="4472C4" w:themeColor="accent1"/>
          <w:szCs w:val="24"/>
        </w:rPr>
        <w:t>:</w:t>
      </w:r>
    </w:p>
    <w:p w14:paraId="166E27C8"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servisní a informační služby pro turistiku a rekreaci</w:t>
      </w:r>
    </w:p>
    <w:p w14:paraId="1AF8E140"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krajinná a užitková zeleň s funkcí </w:t>
      </w:r>
      <w:proofErr w:type="spellStart"/>
      <w:r w:rsidRPr="002A4F60">
        <w:rPr>
          <w:rFonts w:ascii="Times New Roman" w:hAnsi="Times New Roman"/>
          <w:color w:val="4472C4" w:themeColor="accent1"/>
          <w:sz w:val="20"/>
          <w:szCs w:val="20"/>
        </w:rPr>
        <w:t>půdoochrannou</w:t>
      </w:r>
      <w:proofErr w:type="spellEnd"/>
      <w:r w:rsidRPr="002A4F60">
        <w:rPr>
          <w:rFonts w:ascii="Times New Roman" w:hAnsi="Times New Roman"/>
          <w:color w:val="4472C4" w:themeColor="accent1"/>
          <w:sz w:val="20"/>
          <w:szCs w:val="20"/>
        </w:rPr>
        <w:t>, stabilizační a doplňkovou hospodářskou</w:t>
      </w:r>
    </w:p>
    <w:p w14:paraId="58E61390"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vsakování povrchových vod, poldry, mokřady</w:t>
      </w:r>
    </w:p>
    <w:p w14:paraId="0D8967D0"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vodní plochy a toky, ochranné a záchytné příkopy</w:t>
      </w:r>
    </w:p>
    <w:p w14:paraId="6B604AA3"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lesy s převažující funkcí </w:t>
      </w:r>
      <w:proofErr w:type="spellStart"/>
      <w:r w:rsidRPr="002A4F60">
        <w:rPr>
          <w:rFonts w:ascii="Times New Roman" w:hAnsi="Times New Roman"/>
          <w:color w:val="4472C4" w:themeColor="accent1"/>
          <w:sz w:val="20"/>
          <w:szCs w:val="20"/>
        </w:rPr>
        <w:t>půdoochrannou</w:t>
      </w:r>
      <w:proofErr w:type="spellEnd"/>
      <w:r w:rsidRPr="002A4F60">
        <w:rPr>
          <w:rFonts w:ascii="Times New Roman" w:hAnsi="Times New Roman"/>
          <w:color w:val="4472C4" w:themeColor="accent1"/>
          <w:sz w:val="20"/>
          <w:szCs w:val="20"/>
        </w:rPr>
        <w:t xml:space="preserve"> a izolační</w:t>
      </w:r>
    </w:p>
    <w:p w14:paraId="681C3245"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dopravní a technická infrastruktura v nezbytně nutném rozsahu (křížení plochy) s plochami veřejné a rozptýlené zeleně, parkování v nezbytném rozsahu, přípustný mobiliář, drobné plastiky, pomníky, kříže apod.</w:t>
      </w:r>
    </w:p>
    <w:p w14:paraId="1CC16001" w14:textId="77777777" w:rsidR="00420F04" w:rsidRPr="002A4F60" w:rsidRDefault="00420F04" w:rsidP="00420F04">
      <w:pPr>
        <w:pStyle w:val="Odstavecseseznamem"/>
        <w:numPr>
          <w:ilvl w:val="0"/>
          <w:numId w:val="72"/>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plochy</w:t>
      </w:r>
      <w:r w:rsidRPr="002A4F60">
        <w:rPr>
          <w:rFonts w:ascii="Times New Roman" w:hAnsi="Times New Roman"/>
          <w:i/>
          <w:iCs/>
          <w:color w:val="4472C4" w:themeColor="accent1"/>
          <w:sz w:val="20"/>
          <w:szCs w:val="20"/>
        </w:rPr>
        <w:t> </w:t>
      </w:r>
      <w:r w:rsidRPr="002A4F60">
        <w:rPr>
          <w:rFonts w:ascii="Times New Roman" w:hAnsi="Times New Roman"/>
          <w:color w:val="4472C4" w:themeColor="accent1"/>
          <w:sz w:val="20"/>
          <w:szCs w:val="20"/>
        </w:rPr>
        <w:t>pro pěšiny pro turistiku v nezbytném rozsahu,</w:t>
      </w:r>
    </w:p>
    <w:p w14:paraId="418CBF29" w14:textId="77777777" w:rsidR="00420F04" w:rsidRPr="002A4F60" w:rsidRDefault="00420F04" w:rsidP="00420F04">
      <w:pPr>
        <w:pStyle w:val="Odstavecseseznamem"/>
        <w:numPr>
          <w:ilvl w:val="0"/>
          <w:numId w:val="72"/>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plochy pro mobiliář, pěší turistiku a cykloturistiku, sochy, kříže, boží muka,</w:t>
      </w:r>
    </w:p>
    <w:p w14:paraId="4F8E5598" w14:textId="77777777" w:rsidR="00420F04" w:rsidRPr="002A4F60" w:rsidRDefault="00420F04" w:rsidP="00420F04">
      <w:pPr>
        <w:pStyle w:val="Odstavecseseznamem"/>
        <w:numPr>
          <w:ilvl w:val="0"/>
          <w:numId w:val="72"/>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plochy a zařízení pro údržbu ploch zóny ochrany krajiny v nezbytném rozsahu,</w:t>
      </w:r>
    </w:p>
    <w:p w14:paraId="22768FEC" w14:textId="77777777" w:rsidR="00420F04" w:rsidRPr="002A4F60" w:rsidRDefault="00420F04" w:rsidP="00420F04">
      <w:pPr>
        <w:rPr>
          <w:rFonts w:ascii="Times New Roman" w:hAnsi="Times New Roman" w:cs="Times New Roman"/>
          <w:color w:val="4472C4" w:themeColor="accent1"/>
          <w:sz w:val="20"/>
          <w:szCs w:val="20"/>
        </w:rPr>
      </w:pPr>
      <w:r w:rsidRPr="002A4F60">
        <w:rPr>
          <w:rFonts w:ascii="Times New Roman" w:hAnsi="Times New Roman" w:cs="Times New Roman"/>
          <w:i/>
          <w:iCs/>
          <w:color w:val="4472C4" w:themeColor="accent1"/>
          <w:sz w:val="20"/>
          <w:szCs w:val="20"/>
          <w:u w:val="single"/>
        </w:rPr>
        <w:t>nepřípustné</w:t>
      </w:r>
      <w:r w:rsidRPr="002A4F60">
        <w:rPr>
          <w:rFonts w:ascii="Times New Roman" w:hAnsi="Times New Roman" w:cs="Times New Roman"/>
          <w:i/>
          <w:iCs/>
          <w:color w:val="4472C4" w:themeColor="accent1"/>
          <w:sz w:val="20"/>
          <w:szCs w:val="20"/>
        </w:rPr>
        <w:t> využití: </w:t>
      </w:r>
      <w:r w:rsidRPr="002A4F60">
        <w:rPr>
          <w:rFonts w:ascii="Times New Roman" w:hAnsi="Times New Roman" w:cs="Times New Roman"/>
          <w:color w:val="4472C4" w:themeColor="accent1"/>
          <w:sz w:val="20"/>
          <w:szCs w:val="20"/>
        </w:rPr>
        <w:t> </w:t>
      </w:r>
    </w:p>
    <w:p w14:paraId="397C1332"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bookmarkStart w:id="103" w:name="_Hlk195707666"/>
      <w:r w:rsidRPr="002A4F60">
        <w:rPr>
          <w:rFonts w:ascii="Times New Roman" w:hAnsi="Times New Roman"/>
          <w:color w:val="4472C4" w:themeColor="accent1"/>
          <w:sz w:val="20"/>
          <w:szCs w:val="20"/>
        </w:rPr>
        <w:t xml:space="preserve">občanské vybavení </w:t>
      </w:r>
    </w:p>
    <w:p w14:paraId="67F9436C" w14:textId="77777777" w:rsidR="00420F04" w:rsidRPr="002A4F60" w:rsidRDefault="00420F04" w:rsidP="00420F04">
      <w:pPr>
        <w:pStyle w:val="Odstavecseseznamem"/>
        <w:numPr>
          <w:ilvl w:val="0"/>
          <w:numId w:val="72"/>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sport a rekreace </w:t>
      </w:r>
    </w:p>
    <w:p w14:paraId="609C7367" w14:textId="77777777" w:rsidR="00420F04" w:rsidRPr="002A4F60" w:rsidRDefault="00420F04" w:rsidP="00420F04">
      <w:pPr>
        <w:pStyle w:val="Odstavecseseznamem"/>
        <w:numPr>
          <w:ilvl w:val="0"/>
          <w:numId w:val="72"/>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čistá výroba, komerce, kanceláře s možností integrovaného bydlení správce</w:t>
      </w:r>
    </w:p>
    <w:p w14:paraId="6D042935"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bydlení </w:t>
      </w:r>
    </w:p>
    <w:p w14:paraId="53ADBA95"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lastRenderedPageBreak/>
        <w:t>sport a rekreace bez rekreace rodinného typu (individuální rekreace) bez ubytování a bydlení</w:t>
      </w:r>
    </w:p>
    <w:p w14:paraId="4ADBC85C"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individuální (rodinná) rekreace bez funkce trvalého bydlení</w:t>
      </w:r>
    </w:p>
    <w:p w14:paraId="6CA25047"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vinařský dvůr</w:t>
      </w:r>
    </w:p>
    <w:p w14:paraId="29EEB259"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hospodářský dvůr s ustájením koní s možností bydlení správce</w:t>
      </w:r>
    </w:p>
    <w:p w14:paraId="453CD23B"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sběrný dvůr (</w:t>
      </w:r>
      <w:proofErr w:type="spellStart"/>
      <w:r w:rsidRPr="002A4F60">
        <w:rPr>
          <w:rFonts w:ascii="Times New Roman" w:hAnsi="Times New Roman"/>
          <w:color w:val="4472C4" w:themeColor="accent1"/>
          <w:sz w:val="20"/>
          <w:szCs w:val="20"/>
        </w:rPr>
        <w:t>ekodvůr</w:t>
      </w:r>
      <w:proofErr w:type="spellEnd"/>
      <w:r w:rsidRPr="002A4F60">
        <w:rPr>
          <w:rFonts w:ascii="Times New Roman" w:hAnsi="Times New Roman"/>
          <w:color w:val="4472C4" w:themeColor="accent1"/>
          <w:sz w:val="20"/>
          <w:szCs w:val="20"/>
        </w:rPr>
        <w:t>) s příslušenstvím</w:t>
      </w:r>
    </w:p>
    <w:p w14:paraId="4959E95D"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průmysl, zemědělská střediska, sklady a rozvoj drobných výrobců bez možnosti bydlení a ubytování</w:t>
      </w:r>
    </w:p>
    <w:p w14:paraId="195A7D03"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výroba, sklady a rozvoj drobných výrobců bez živočišné výroby a bez bydlení</w:t>
      </w:r>
    </w:p>
    <w:p w14:paraId="3F7AA8F7"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uskladnění, zpracování a distribuce zemědělské rostlinné </w:t>
      </w:r>
      <w:proofErr w:type="gramStart"/>
      <w:r w:rsidRPr="002A4F60">
        <w:rPr>
          <w:rFonts w:ascii="Times New Roman" w:hAnsi="Times New Roman"/>
          <w:color w:val="4472C4" w:themeColor="accent1"/>
          <w:sz w:val="20"/>
          <w:szCs w:val="20"/>
        </w:rPr>
        <w:t>produkce  bez</w:t>
      </w:r>
      <w:proofErr w:type="gramEnd"/>
      <w:r w:rsidRPr="002A4F60">
        <w:rPr>
          <w:rFonts w:ascii="Times New Roman" w:hAnsi="Times New Roman"/>
          <w:color w:val="4472C4" w:themeColor="accent1"/>
          <w:sz w:val="20"/>
          <w:szCs w:val="20"/>
        </w:rPr>
        <w:t xml:space="preserve"> bydlení a ubytování</w:t>
      </w:r>
    </w:p>
    <w:p w14:paraId="5FB0F381"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garáže, </w:t>
      </w:r>
      <w:proofErr w:type="spellStart"/>
      <w:proofErr w:type="gramStart"/>
      <w:r w:rsidRPr="002A4F60">
        <w:rPr>
          <w:rFonts w:ascii="Times New Roman" w:hAnsi="Times New Roman"/>
          <w:color w:val="4472C4" w:themeColor="accent1"/>
          <w:sz w:val="20"/>
          <w:szCs w:val="20"/>
        </w:rPr>
        <w:t>dvougaráže,hromadné</w:t>
      </w:r>
      <w:proofErr w:type="spellEnd"/>
      <w:proofErr w:type="gramEnd"/>
      <w:r w:rsidRPr="002A4F60">
        <w:rPr>
          <w:rFonts w:ascii="Times New Roman" w:hAnsi="Times New Roman"/>
          <w:color w:val="4472C4" w:themeColor="accent1"/>
          <w:sz w:val="20"/>
          <w:szCs w:val="20"/>
        </w:rPr>
        <w:t xml:space="preserve"> garáže</w:t>
      </w:r>
    </w:p>
    <w:p w14:paraId="227A8BA9"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polní letiště s příslušenstvím</w:t>
      </w:r>
    </w:p>
    <w:p w14:paraId="524C862B"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zařízení fotovoltaické elektrárny s nezbytným příslušenstvím</w:t>
      </w:r>
    </w:p>
    <w:p w14:paraId="5CC40D2A"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těžební a průzkumná zařízení nerostných surovin</w:t>
      </w:r>
    </w:p>
    <w:p w14:paraId="6839F386"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užitková zeleň a zahrádkářské kolonie s možností výstavby chat a zahradních domků</w:t>
      </w:r>
    </w:p>
    <w:p w14:paraId="124051C5"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užitková zeleň v malovýrobní struktuře s možností umístění drobných staveb příslušenství v plochách</w:t>
      </w:r>
    </w:p>
    <w:p w14:paraId="488DB03B"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užitková zeleň, zahrady, extenzivní sady bez nadzemních staveb v malovýrobní struktuře s možností oplocení</w:t>
      </w:r>
    </w:p>
    <w:p w14:paraId="7EAEB413"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zemědělská velkovýroba – orná půda a trvalé kultury</w:t>
      </w:r>
    </w:p>
    <w:p w14:paraId="0F3F4BA5"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zemědělské prvovýrobní plochy orné půdy s možností výstavby rybníka</w:t>
      </w:r>
    </w:p>
    <w:p w14:paraId="0A45AD78"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plochy zpevněných polních hnojišť</w:t>
      </w:r>
    </w:p>
    <w:p w14:paraId="2E1C94BC"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zemědělská prvovýroba malovýrobního charakteru s převahou sadů, zahrad a vinohradů v plochách, s možností vázaných objektů v plochách pro uložení příslušenství prvovýroby a úkryt formou drobných staveb v neurbanizované struktuře, bez oplocení</w:t>
      </w:r>
    </w:p>
    <w:p w14:paraId="1982B65C"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veřejná prostranství – parky, zeleň, polyfunkční klidové plochy s přípustným zpevněním a drobnými stavbami příslušenství do 20% plochy</w:t>
      </w:r>
    </w:p>
    <w:p w14:paraId="469A9487"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veřejnou zeleň, parky s přípustným zpevněním ploch do </w:t>
      </w:r>
      <w:proofErr w:type="gramStart"/>
      <w:r w:rsidRPr="002A4F60">
        <w:rPr>
          <w:rFonts w:ascii="Times New Roman" w:hAnsi="Times New Roman"/>
          <w:color w:val="4472C4" w:themeColor="accent1"/>
          <w:sz w:val="20"/>
          <w:szCs w:val="20"/>
        </w:rPr>
        <w:t>5%</w:t>
      </w:r>
      <w:proofErr w:type="gramEnd"/>
      <w:r w:rsidRPr="002A4F60">
        <w:rPr>
          <w:rFonts w:ascii="Times New Roman" w:hAnsi="Times New Roman"/>
          <w:color w:val="4472C4" w:themeColor="accent1"/>
          <w:sz w:val="20"/>
          <w:szCs w:val="20"/>
        </w:rPr>
        <w:t xml:space="preserve"> s možností umístění drobné architektury (sochami, kříži, altány apod.)</w:t>
      </w:r>
    </w:p>
    <w:p w14:paraId="3340E638"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lesy s převážně produkční funkcí</w:t>
      </w:r>
    </w:p>
    <w:p w14:paraId="5BCCD0C1" w14:textId="77777777" w:rsidR="00420F04" w:rsidRPr="002A4F60" w:rsidRDefault="00420F04" w:rsidP="00420F04">
      <w:pPr>
        <w:pStyle w:val="Odstavecseseznamem"/>
        <w:numPr>
          <w:ilvl w:val="0"/>
          <w:numId w:val="72"/>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způsoby rekreačního využívání s rušivým vlivem na stabilitu přírodních systémů, vodní režim a cestní sítě (podporující erozi),</w:t>
      </w:r>
    </w:p>
    <w:p w14:paraId="5B7150DB" w14:textId="77777777" w:rsidR="00420F04" w:rsidRPr="002A4F60" w:rsidRDefault="00420F04" w:rsidP="00420F04">
      <w:pPr>
        <w:pStyle w:val="Odstavecseseznamem"/>
        <w:numPr>
          <w:ilvl w:val="0"/>
          <w:numId w:val="72"/>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způsoby hospodaření a úpravy, podporující erozi, narušující vodní režim a ráz krajiny,</w:t>
      </w:r>
    </w:p>
    <w:p w14:paraId="2537CC1C" w14:textId="77777777" w:rsidR="00420F04" w:rsidRPr="002A4F60" w:rsidRDefault="00420F04" w:rsidP="00420F04">
      <w:pPr>
        <w:pStyle w:val="Odstavecseseznamem"/>
        <w:numPr>
          <w:ilvl w:val="0"/>
          <w:numId w:val="72"/>
        </w:numPr>
        <w:ind w:left="709"/>
        <w:rPr>
          <w:rFonts w:ascii="Times New Roman" w:hAnsi="Times New Roman"/>
          <w:color w:val="4472C4" w:themeColor="accent1"/>
          <w:sz w:val="20"/>
          <w:szCs w:val="20"/>
        </w:rPr>
      </w:pPr>
      <w:r w:rsidRPr="002A4F60">
        <w:rPr>
          <w:rFonts w:ascii="Times New Roman" w:hAnsi="Times New Roman"/>
          <w:color w:val="4472C4" w:themeColor="accent1"/>
          <w:sz w:val="20"/>
          <w:szCs w:val="20"/>
        </w:rPr>
        <w:t>jakékoliv snižování přírodních hodnot (záporná změna stability, biodiverzity, hydrologického režimu apod.), zmenšování těchto ploch a výstavba jakýchkoliv nových objektů, budov a technických zařízení mimo stabilizaci vodního režimu a cestní sítě v souladu se statutem zóny.</w:t>
      </w:r>
    </w:p>
    <w:p w14:paraId="689E0CE2" w14:textId="77777777" w:rsidR="00420F04" w:rsidRPr="002A4F60" w:rsidRDefault="00420F04" w:rsidP="00420F04">
      <w:pPr>
        <w:jc w:val="both"/>
        <w:rPr>
          <w:rFonts w:ascii="Times New Roman" w:hAnsi="Times New Roman" w:cs="Times New Roman"/>
          <w:color w:val="4472C4" w:themeColor="accent1"/>
          <w:szCs w:val="24"/>
        </w:rPr>
      </w:pPr>
    </w:p>
    <w:bookmarkEnd w:id="101"/>
    <w:p w14:paraId="12613B95" w14:textId="77777777" w:rsidR="00420F04" w:rsidRPr="002A4F60" w:rsidRDefault="00420F04" w:rsidP="00420F04">
      <w:pPr>
        <w:rPr>
          <w:rFonts w:ascii="Times New Roman" w:hAnsi="Times New Roman" w:cs="Times New Roman"/>
          <w:b/>
          <w:bCs/>
          <w:strike/>
          <w:noProof/>
          <w:color w:val="4472C4" w:themeColor="accent1"/>
          <w:sz w:val="28"/>
          <w:szCs w:val="28"/>
        </w:rPr>
      </w:pPr>
    </w:p>
    <w:p w14:paraId="373771CF" w14:textId="77777777" w:rsidR="00420F04" w:rsidRPr="002A4F60" w:rsidRDefault="00420F04" w:rsidP="00420F04">
      <w:pPr>
        <w:rPr>
          <w:rFonts w:ascii="Times New Roman" w:hAnsi="Times New Roman" w:cs="Times New Roman"/>
          <w:b/>
          <w:bCs/>
          <w:strike/>
          <w:color w:val="4472C4" w:themeColor="accent1"/>
          <w:sz w:val="28"/>
          <w:szCs w:val="28"/>
          <w:u w:val="single"/>
        </w:rPr>
      </w:pPr>
      <w:r w:rsidRPr="002A4F60">
        <w:rPr>
          <w:rFonts w:ascii="Times New Roman" w:hAnsi="Times New Roman" w:cs="Times New Roman"/>
          <w:strike/>
          <w:color w:val="4472C4" w:themeColor="accent1"/>
        </w:rPr>
        <w:br w:type="page"/>
      </w:r>
      <w:bookmarkEnd w:id="103"/>
    </w:p>
    <w:p w14:paraId="15FBA293" w14:textId="77777777" w:rsidR="00420F04" w:rsidRPr="002A4F60" w:rsidRDefault="00420F04" w:rsidP="00420F04">
      <w:pPr>
        <w:jc w:val="both"/>
        <w:rPr>
          <w:rFonts w:ascii="Times New Roman" w:hAnsi="Times New Roman" w:cs="Times New Roman"/>
          <w:b/>
          <w:bCs/>
          <w:noProof/>
          <w:color w:val="4472C4" w:themeColor="accent1"/>
          <w:sz w:val="28"/>
          <w:szCs w:val="28"/>
        </w:rPr>
      </w:pPr>
    </w:p>
    <w:p w14:paraId="719897A6" w14:textId="77777777" w:rsidR="00420F04" w:rsidRPr="002A4F60" w:rsidRDefault="00420F04" w:rsidP="00420F04">
      <w:pPr>
        <w:jc w:val="both"/>
        <w:rPr>
          <w:rFonts w:ascii="Times New Roman" w:hAnsi="Times New Roman" w:cs="Times New Roman"/>
          <w:b/>
          <w:bCs/>
          <w:noProof/>
          <w:color w:val="4472C4" w:themeColor="accent1"/>
          <w:sz w:val="28"/>
          <w:szCs w:val="28"/>
        </w:rPr>
      </w:pPr>
      <w:r w:rsidRPr="002A4F60">
        <w:rPr>
          <w:rFonts w:ascii="Times New Roman" w:hAnsi="Times New Roman" w:cs="Times New Roman"/>
          <w:b/>
          <w:bCs/>
          <w:noProof/>
          <w:color w:val="4472C4" w:themeColor="accent1"/>
          <w:sz w:val="28"/>
          <w:szCs w:val="28"/>
        </w:rPr>
        <w:t xml:space="preserve">14.  </w:t>
      </w:r>
      <w:r w:rsidRPr="002A4F60">
        <w:rPr>
          <w:rFonts w:ascii="Times New Roman" w:hAnsi="Times New Roman" w:cs="Times New Roman"/>
          <w:b/>
          <w:bCs/>
          <w:noProof/>
          <w:color w:val="4472C4" w:themeColor="accent1"/>
          <w:sz w:val="28"/>
          <w:szCs w:val="28"/>
        </w:rPr>
        <w:tab/>
        <w:t>PLOCHY ZELENĚ</w:t>
      </w:r>
    </w:p>
    <w:p w14:paraId="05FEA8A1" w14:textId="77777777" w:rsidR="00420F04" w:rsidRPr="002A4F60" w:rsidRDefault="00420F04" w:rsidP="00420F04">
      <w:pPr>
        <w:jc w:val="both"/>
        <w:rPr>
          <w:rFonts w:ascii="Times New Roman" w:hAnsi="Times New Roman" w:cs="Times New Roman"/>
          <w:b/>
          <w:bCs/>
          <w:noProof/>
          <w:color w:val="4472C4" w:themeColor="accent1"/>
          <w:sz w:val="24"/>
          <w:szCs w:val="24"/>
        </w:rPr>
      </w:pPr>
    </w:p>
    <w:p w14:paraId="1597DC91" w14:textId="77777777" w:rsidR="00420F04" w:rsidRPr="002A4F60" w:rsidRDefault="00420F04" w:rsidP="00420F04">
      <w:pPr>
        <w:jc w:val="both"/>
        <w:rPr>
          <w:rFonts w:ascii="Times New Roman" w:hAnsi="Times New Roman" w:cs="Times New Roman"/>
          <w:b/>
          <w:bCs/>
          <w:noProof/>
          <w:color w:val="4472C4" w:themeColor="accent1"/>
          <w:sz w:val="24"/>
          <w:szCs w:val="24"/>
        </w:rPr>
      </w:pPr>
      <w:bookmarkStart w:id="104" w:name="_Hlk195708999"/>
      <w:r w:rsidRPr="002A4F60">
        <w:rPr>
          <w:rFonts w:ascii="Times New Roman" w:hAnsi="Times New Roman" w:cs="Times New Roman"/>
          <w:b/>
          <w:bCs/>
          <w:noProof/>
          <w:color w:val="4472C4" w:themeColor="accent1"/>
          <w:sz w:val="24"/>
          <w:szCs w:val="24"/>
        </w:rPr>
        <w:t>14.1   zeleň zahradní a sadová (ZZ)</w:t>
      </w:r>
      <w:r w:rsidRPr="002A4F60">
        <w:rPr>
          <w:rFonts w:ascii="Times New Roman" w:hAnsi="Times New Roman" w:cs="Times New Roman"/>
          <w:b/>
          <w:bCs/>
          <w:noProof/>
          <w:color w:val="4472C4" w:themeColor="accent1"/>
          <w:sz w:val="24"/>
          <w:szCs w:val="24"/>
        </w:rPr>
        <w:tab/>
      </w:r>
      <w:r w:rsidRPr="002A4F60">
        <w:rPr>
          <w:rFonts w:ascii="Times New Roman" w:hAnsi="Times New Roman" w:cs="Times New Roman"/>
          <w:b/>
          <w:bCs/>
          <w:noProof/>
          <w:color w:val="4472C4" w:themeColor="accent1"/>
          <w:sz w:val="24"/>
          <w:szCs w:val="24"/>
        </w:rPr>
        <w:tab/>
      </w:r>
    </w:p>
    <w:p w14:paraId="7DF5635D" w14:textId="77777777" w:rsidR="00420F04" w:rsidRPr="002A4F60" w:rsidRDefault="00420F04" w:rsidP="00420F04">
      <w:pPr>
        <w:jc w:val="both"/>
        <w:rPr>
          <w:rFonts w:ascii="Times New Roman" w:hAnsi="Times New Roman" w:cs="Times New Roman"/>
          <w:color w:val="4472C4" w:themeColor="accent1"/>
          <w:sz w:val="20"/>
          <w:szCs w:val="20"/>
        </w:rPr>
      </w:pPr>
      <w:r w:rsidRPr="002A4F60">
        <w:rPr>
          <w:rFonts w:ascii="Times New Roman" w:hAnsi="Times New Roman" w:cs="Times New Roman"/>
          <w:i/>
          <w:iCs/>
          <w:color w:val="4472C4" w:themeColor="accent1"/>
          <w:szCs w:val="24"/>
          <w:u w:val="single"/>
        </w:rPr>
        <w:t>hlavní využití:</w:t>
      </w:r>
    </w:p>
    <w:p w14:paraId="49F1EBEF" w14:textId="77777777" w:rsidR="00420F04" w:rsidRPr="002A4F60" w:rsidRDefault="00420F04" w:rsidP="00420F04">
      <w:pPr>
        <w:pStyle w:val="Odstavecseseznamem"/>
        <w:numPr>
          <w:ilvl w:val="0"/>
          <w:numId w:val="98"/>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neurbanizované plochy pro drobnou formu zemědělského hospodaření na zemědělské půdě ve struktuře malovýrobních ploch drobné </w:t>
      </w:r>
      <w:proofErr w:type="gramStart"/>
      <w:r w:rsidRPr="002A4F60">
        <w:rPr>
          <w:rFonts w:ascii="Times New Roman" w:hAnsi="Times New Roman"/>
          <w:color w:val="4472C4" w:themeColor="accent1"/>
          <w:sz w:val="20"/>
          <w:szCs w:val="20"/>
        </w:rPr>
        <w:t>držby  lemujících</w:t>
      </w:r>
      <w:proofErr w:type="gramEnd"/>
      <w:r w:rsidRPr="002A4F60">
        <w:rPr>
          <w:rFonts w:ascii="Times New Roman" w:hAnsi="Times New Roman"/>
          <w:color w:val="4472C4" w:themeColor="accent1"/>
          <w:sz w:val="20"/>
          <w:szCs w:val="20"/>
        </w:rPr>
        <w:t xml:space="preserve"> obec (orná půda, zahrady, sady a vinice, pastviny, </w:t>
      </w:r>
      <w:proofErr w:type="spellStart"/>
      <w:r w:rsidRPr="002A4F60">
        <w:rPr>
          <w:rFonts w:ascii="Times New Roman" w:hAnsi="Times New Roman"/>
          <w:color w:val="4472C4" w:themeColor="accent1"/>
          <w:sz w:val="20"/>
          <w:szCs w:val="20"/>
        </w:rPr>
        <w:t>lada</w:t>
      </w:r>
      <w:proofErr w:type="spellEnd"/>
      <w:r w:rsidRPr="002A4F60">
        <w:rPr>
          <w:rFonts w:ascii="Times New Roman" w:hAnsi="Times New Roman"/>
          <w:color w:val="4472C4" w:themeColor="accent1"/>
          <w:sz w:val="20"/>
          <w:szCs w:val="20"/>
        </w:rPr>
        <w:t xml:space="preserve"> s rozptýlenou zelení). </w:t>
      </w:r>
    </w:p>
    <w:p w14:paraId="60F5011F" w14:textId="77777777" w:rsidR="00420F04" w:rsidRPr="002A4F60" w:rsidRDefault="00420F04" w:rsidP="00420F04">
      <w:pPr>
        <w:rPr>
          <w:rFonts w:ascii="Times New Roman" w:hAnsi="Times New Roman" w:cs="Times New Roman"/>
          <w:color w:val="4472C4" w:themeColor="accent1"/>
          <w:sz w:val="10"/>
          <w:szCs w:val="10"/>
        </w:rPr>
      </w:pPr>
      <w:r w:rsidRPr="002A4F60">
        <w:rPr>
          <w:rFonts w:ascii="Times New Roman" w:hAnsi="Times New Roman" w:cs="Times New Roman"/>
          <w:i/>
          <w:iCs/>
          <w:color w:val="4472C4" w:themeColor="accent1"/>
          <w:szCs w:val="24"/>
          <w:u w:val="single"/>
        </w:rPr>
        <w:t>přípustné využití:</w:t>
      </w:r>
      <w:r w:rsidRPr="002A4F60">
        <w:rPr>
          <w:rFonts w:ascii="Times New Roman" w:hAnsi="Times New Roman" w:cs="Times New Roman"/>
          <w:color w:val="4472C4" w:themeColor="accent1"/>
          <w:sz w:val="10"/>
          <w:szCs w:val="10"/>
        </w:rPr>
        <w:t> </w:t>
      </w:r>
    </w:p>
    <w:p w14:paraId="3238DF2D" w14:textId="77777777" w:rsidR="00420F04" w:rsidRPr="002A4F60" w:rsidRDefault="00420F04" w:rsidP="00420F04">
      <w:pPr>
        <w:pStyle w:val="Odstavecseseznamem"/>
        <w:numPr>
          <w:ilvl w:val="0"/>
          <w:numId w:val="74"/>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užitková zeleň, zahrady, extenzivní sady bez nadzemních staveb v malovýrobní struktuře s možností oplocení</w:t>
      </w:r>
    </w:p>
    <w:p w14:paraId="4AD67DD1" w14:textId="77777777" w:rsidR="00420F04" w:rsidRPr="002A4F60" w:rsidRDefault="00420F04" w:rsidP="00420F04">
      <w:pPr>
        <w:pStyle w:val="Odstavecseseznamem"/>
        <w:numPr>
          <w:ilvl w:val="0"/>
          <w:numId w:val="74"/>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ochrana a stabilizace přírodních systémů (např. PCHÚ, PP, PR, VKP, ÚSES)</w:t>
      </w:r>
    </w:p>
    <w:p w14:paraId="21A584CF" w14:textId="77777777" w:rsidR="00420F04" w:rsidRPr="002A4F60" w:rsidRDefault="00420F04" w:rsidP="00420F04">
      <w:pPr>
        <w:pStyle w:val="Odstavecseseznamem"/>
        <w:numPr>
          <w:ilvl w:val="0"/>
          <w:numId w:val="74"/>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zemědělská prvovýroba malovýrobního charakteru</w:t>
      </w:r>
    </w:p>
    <w:p w14:paraId="65E4B06B" w14:textId="77777777" w:rsidR="00420F04" w:rsidRPr="002A4F60" w:rsidRDefault="00420F04" w:rsidP="00420F04">
      <w:pPr>
        <w:rPr>
          <w:rFonts w:ascii="Times New Roman" w:hAnsi="Times New Roman" w:cs="Times New Roman"/>
          <w:i/>
          <w:iCs/>
          <w:color w:val="4472C4" w:themeColor="accent1"/>
          <w:szCs w:val="24"/>
        </w:rPr>
      </w:pPr>
      <w:r w:rsidRPr="002A4F60">
        <w:rPr>
          <w:rFonts w:ascii="Times New Roman" w:hAnsi="Times New Roman" w:cs="Times New Roman"/>
          <w:i/>
          <w:iCs/>
          <w:color w:val="4472C4" w:themeColor="accent1"/>
          <w:szCs w:val="24"/>
          <w:u w:val="single"/>
        </w:rPr>
        <w:t xml:space="preserve">podmíněně </w:t>
      </w:r>
      <w:proofErr w:type="gramStart"/>
      <w:r w:rsidRPr="002A4F60">
        <w:rPr>
          <w:rFonts w:ascii="Times New Roman" w:hAnsi="Times New Roman" w:cs="Times New Roman"/>
          <w:i/>
          <w:iCs/>
          <w:color w:val="4472C4" w:themeColor="accent1"/>
          <w:szCs w:val="24"/>
          <w:u w:val="single"/>
        </w:rPr>
        <w:t>přípustn</w:t>
      </w:r>
      <w:r w:rsidRPr="002A4F60">
        <w:rPr>
          <w:rFonts w:ascii="Times New Roman" w:hAnsi="Times New Roman" w:cs="Times New Roman"/>
          <w:i/>
          <w:iCs/>
          <w:color w:val="4472C4" w:themeColor="accent1"/>
          <w:szCs w:val="24"/>
        </w:rPr>
        <w:t xml:space="preserve">é </w:t>
      </w:r>
      <w:bookmarkStart w:id="105" w:name="_Hlk195708016"/>
      <w:r w:rsidRPr="002A4F60">
        <w:rPr>
          <w:rFonts w:ascii="Times New Roman" w:hAnsi="Times New Roman" w:cs="Times New Roman"/>
          <w:color w:val="4472C4" w:themeColor="accent1"/>
          <w:szCs w:val="24"/>
        </w:rPr>
        <w:t>-</w:t>
      </w:r>
      <w:r w:rsidRPr="002A4F60">
        <w:rPr>
          <w:rFonts w:ascii="Times New Roman" w:hAnsi="Times New Roman" w:cs="Times New Roman"/>
          <w:color w:val="4472C4" w:themeColor="accent1"/>
        </w:rPr>
        <w:t xml:space="preserve"> </w:t>
      </w:r>
      <w:r w:rsidRPr="002A4F60">
        <w:rPr>
          <w:rFonts w:ascii="Times New Roman" w:hAnsi="Times New Roman" w:cs="Times New Roman"/>
          <w:color w:val="4472C4" w:themeColor="accent1"/>
          <w:szCs w:val="24"/>
        </w:rPr>
        <w:t>za</w:t>
      </w:r>
      <w:proofErr w:type="gramEnd"/>
      <w:r w:rsidRPr="002A4F60">
        <w:rPr>
          <w:rFonts w:ascii="Times New Roman" w:hAnsi="Times New Roman" w:cs="Times New Roman"/>
          <w:color w:val="4472C4" w:themeColor="accent1"/>
          <w:szCs w:val="24"/>
        </w:rPr>
        <w:t xml:space="preserve"> podmínky souladu s funkční prioritou plochy, pozitivních vazeb na okolní prostor a souladu v krajině </w:t>
      </w:r>
      <w:bookmarkEnd w:id="105"/>
      <w:r w:rsidRPr="002A4F60">
        <w:rPr>
          <w:rFonts w:ascii="Times New Roman" w:hAnsi="Times New Roman" w:cs="Times New Roman"/>
          <w:color w:val="4472C4" w:themeColor="accent1"/>
          <w:szCs w:val="24"/>
        </w:rPr>
        <w:t>a zástavbě:</w:t>
      </w:r>
      <w:r w:rsidRPr="002A4F60">
        <w:rPr>
          <w:rFonts w:ascii="Times New Roman" w:hAnsi="Times New Roman" w:cs="Times New Roman"/>
          <w:i/>
          <w:iCs/>
          <w:color w:val="4472C4" w:themeColor="accent1"/>
          <w:szCs w:val="24"/>
        </w:rPr>
        <w:t> </w:t>
      </w:r>
    </w:p>
    <w:p w14:paraId="1150F40E" w14:textId="77777777" w:rsidR="00420F04" w:rsidRPr="002A4F60" w:rsidRDefault="00420F04" w:rsidP="00420F04">
      <w:pPr>
        <w:pStyle w:val="Odstavecseseznamem"/>
        <w:numPr>
          <w:ilvl w:val="0"/>
          <w:numId w:val="76"/>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památníky, sochy s příslušenstvím</w:t>
      </w:r>
    </w:p>
    <w:p w14:paraId="69AF883D" w14:textId="77777777" w:rsidR="00420F04" w:rsidRPr="002A4F60" w:rsidRDefault="00420F04" w:rsidP="00420F04">
      <w:pPr>
        <w:pStyle w:val="Odstavecseseznamem"/>
        <w:numPr>
          <w:ilvl w:val="0"/>
          <w:numId w:val="76"/>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sport a rekreace bez budov, s možností mobiliáře a oplocení</w:t>
      </w:r>
    </w:p>
    <w:p w14:paraId="0E0A6D1F" w14:textId="77777777" w:rsidR="00420F04" w:rsidRPr="002A4F60" w:rsidRDefault="00420F04" w:rsidP="00420F04">
      <w:pPr>
        <w:pStyle w:val="Odstavecseseznamem"/>
        <w:numPr>
          <w:ilvl w:val="0"/>
          <w:numId w:val="76"/>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servisní a informační služby pro turistiku a rekreaci</w:t>
      </w:r>
    </w:p>
    <w:p w14:paraId="4108F363" w14:textId="77777777" w:rsidR="00420F04" w:rsidRPr="002A4F60" w:rsidRDefault="00420F04" w:rsidP="00420F04">
      <w:pPr>
        <w:pStyle w:val="Odstavecseseznamem"/>
        <w:numPr>
          <w:ilvl w:val="0"/>
          <w:numId w:val="75"/>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prvky ÚSES a VKP </w:t>
      </w:r>
    </w:p>
    <w:p w14:paraId="0F6DEE7D" w14:textId="77777777" w:rsidR="00420F04" w:rsidRPr="002A4F60" w:rsidRDefault="00420F04" w:rsidP="00420F04">
      <w:pPr>
        <w:pStyle w:val="Odstavecseseznamem"/>
        <w:numPr>
          <w:ilvl w:val="0"/>
          <w:numId w:val="75"/>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krajinná a užitková zeleň s funkcí </w:t>
      </w:r>
      <w:proofErr w:type="spellStart"/>
      <w:r w:rsidRPr="002A4F60">
        <w:rPr>
          <w:rFonts w:ascii="Times New Roman" w:hAnsi="Times New Roman"/>
          <w:color w:val="4472C4" w:themeColor="accent1"/>
          <w:sz w:val="20"/>
          <w:szCs w:val="20"/>
        </w:rPr>
        <w:t>půdoochrannou</w:t>
      </w:r>
      <w:proofErr w:type="spellEnd"/>
      <w:r w:rsidRPr="002A4F60">
        <w:rPr>
          <w:rFonts w:ascii="Times New Roman" w:hAnsi="Times New Roman"/>
          <w:color w:val="4472C4" w:themeColor="accent1"/>
          <w:sz w:val="20"/>
          <w:szCs w:val="20"/>
        </w:rPr>
        <w:t>, stabilizační a doplňkovou hospodářskou</w:t>
      </w:r>
    </w:p>
    <w:p w14:paraId="0762FCDE" w14:textId="77777777" w:rsidR="00420F04" w:rsidRPr="002A4F60" w:rsidRDefault="00420F04" w:rsidP="00420F04">
      <w:pPr>
        <w:pStyle w:val="Odstavecseseznamem"/>
        <w:numPr>
          <w:ilvl w:val="0"/>
          <w:numId w:val="75"/>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vsakování povrchových vod, poldry, mokřady</w:t>
      </w:r>
    </w:p>
    <w:p w14:paraId="7B8B80C0" w14:textId="77777777" w:rsidR="00420F04" w:rsidRPr="002A4F60" w:rsidRDefault="00420F04" w:rsidP="00420F04">
      <w:pPr>
        <w:pStyle w:val="Odstavecseseznamem"/>
        <w:numPr>
          <w:ilvl w:val="0"/>
          <w:numId w:val="75"/>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vodní plochy a toky, ochranné a záchytné příkopy</w:t>
      </w:r>
    </w:p>
    <w:p w14:paraId="31D7371E" w14:textId="77777777" w:rsidR="00420F04" w:rsidRPr="002A4F60" w:rsidRDefault="00420F04" w:rsidP="00420F04">
      <w:pPr>
        <w:pStyle w:val="Odstavecseseznamem"/>
        <w:numPr>
          <w:ilvl w:val="0"/>
          <w:numId w:val="75"/>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veřejná prostranství – parky, zeleň, polyfunkční klidové plochy s přípustným zpevněním a drobnými stavbami příslušenství do 20% plochy</w:t>
      </w:r>
    </w:p>
    <w:p w14:paraId="286A4CFF" w14:textId="77777777" w:rsidR="00420F04" w:rsidRPr="002A4F60" w:rsidRDefault="00420F04" w:rsidP="00420F04">
      <w:pPr>
        <w:pStyle w:val="Odstavecseseznamem"/>
        <w:numPr>
          <w:ilvl w:val="0"/>
          <w:numId w:val="75"/>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veřejná zeleň, parky s přípustným zpevněním ploch do </w:t>
      </w:r>
      <w:proofErr w:type="gramStart"/>
      <w:r w:rsidRPr="002A4F60">
        <w:rPr>
          <w:rFonts w:ascii="Times New Roman" w:hAnsi="Times New Roman"/>
          <w:color w:val="4472C4" w:themeColor="accent1"/>
          <w:sz w:val="20"/>
          <w:szCs w:val="20"/>
        </w:rPr>
        <w:t>5%</w:t>
      </w:r>
      <w:proofErr w:type="gramEnd"/>
      <w:r w:rsidRPr="002A4F60">
        <w:rPr>
          <w:rFonts w:ascii="Times New Roman" w:hAnsi="Times New Roman"/>
          <w:color w:val="4472C4" w:themeColor="accent1"/>
          <w:sz w:val="20"/>
          <w:szCs w:val="20"/>
        </w:rPr>
        <w:t xml:space="preserve"> s možností umístění drobné architektury (sochami, kříži, altány apod.)</w:t>
      </w:r>
    </w:p>
    <w:p w14:paraId="111896F9" w14:textId="77777777" w:rsidR="00420F04" w:rsidRPr="002A4F60" w:rsidRDefault="00420F04" w:rsidP="00420F04">
      <w:pPr>
        <w:pStyle w:val="Odstavecseseznamem"/>
        <w:numPr>
          <w:ilvl w:val="0"/>
          <w:numId w:val="75"/>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lesy s převažující funkcí ekologickou a krajinářskou, lesy s převažující funkcí </w:t>
      </w:r>
      <w:proofErr w:type="spellStart"/>
      <w:r w:rsidRPr="002A4F60">
        <w:rPr>
          <w:rFonts w:ascii="Times New Roman" w:hAnsi="Times New Roman"/>
          <w:color w:val="4472C4" w:themeColor="accent1"/>
          <w:sz w:val="20"/>
          <w:szCs w:val="20"/>
        </w:rPr>
        <w:t>půdoochrannou</w:t>
      </w:r>
      <w:proofErr w:type="spellEnd"/>
      <w:r w:rsidRPr="002A4F60">
        <w:rPr>
          <w:rFonts w:ascii="Times New Roman" w:hAnsi="Times New Roman"/>
          <w:color w:val="4472C4" w:themeColor="accent1"/>
          <w:sz w:val="20"/>
          <w:szCs w:val="20"/>
        </w:rPr>
        <w:t xml:space="preserve"> a izolační</w:t>
      </w:r>
    </w:p>
    <w:p w14:paraId="77649B1B" w14:textId="77777777" w:rsidR="00420F04" w:rsidRPr="002A4F60" w:rsidRDefault="00420F04" w:rsidP="00420F04">
      <w:pPr>
        <w:pStyle w:val="Odstavecseseznamem"/>
        <w:numPr>
          <w:ilvl w:val="0"/>
          <w:numId w:val="75"/>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těžební a průzkumná zařízení nerostných surovin pro průzkum ložisek v nezastavěném území</w:t>
      </w:r>
    </w:p>
    <w:p w14:paraId="699F540A" w14:textId="77777777" w:rsidR="00420F04" w:rsidRPr="002A4F60" w:rsidRDefault="00420F04" w:rsidP="00420F04">
      <w:pPr>
        <w:pStyle w:val="Odstavecseseznamem"/>
        <w:numPr>
          <w:ilvl w:val="0"/>
          <w:numId w:val="75"/>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plochy pro mobiliář, pěší turistiku a cykloturistiku, sochy, kříže, boží muka,</w:t>
      </w:r>
    </w:p>
    <w:p w14:paraId="2067FFF1" w14:textId="77777777" w:rsidR="00420F04" w:rsidRPr="002A4F60" w:rsidRDefault="00420F04" w:rsidP="00420F04">
      <w:pPr>
        <w:pStyle w:val="Odstavecseseznamem"/>
        <w:numPr>
          <w:ilvl w:val="0"/>
          <w:numId w:val="75"/>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plochy</w:t>
      </w:r>
      <w:r w:rsidRPr="002A4F60">
        <w:rPr>
          <w:rFonts w:ascii="Times New Roman" w:hAnsi="Times New Roman"/>
          <w:i/>
          <w:iCs/>
          <w:color w:val="4472C4" w:themeColor="accent1"/>
          <w:sz w:val="20"/>
          <w:szCs w:val="20"/>
        </w:rPr>
        <w:t> </w:t>
      </w:r>
      <w:r w:rsidRPr="002A4F60">
        <w:rPr>
          <w:rFonts w:ascii="Times New Roman" w:hAnsi="Times New Roman"/>
          <w:color w:val="4472C4" w:themeColor="accent1"/>
          <w:sz w:val="20"/>
          <w:szCs w:val="20"/>
        </w:rPr>
        <w:t>zařízení dopravní a technické infrastruktury v nezbytném rozsahu –   dopravu a technické vybavení s plochami veřejné a rozptýlené zeleně, parkování v nezbytném rozsahu, přípustný mobiliář, drobné plastiky, pomníky, kříže apod.</w:t>
      </w:r>
    </w:p>
    <w:p w14:paraId="50D28123" w14:textId="77777777" w:rsidR="00420F04" w:rsidRPr="002A4F60" w:rsidRDefault="00420F04" w:rsidP="00420F04">
      <w:pPr>
        <w:pStyle w:val="Odstavecseseznamem"/>
        <w:numPr>
          <w:ilvl w:val="0"/>
          <w:numId w:val="75"/>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změny kultur za podmínky, že nedojde ke změně krajinného rázu s negativním dopadem</w:t>
      </w:r>
    </w:p>
    <w:p w14:paraId="36B10B95" w14:textId="77777777" w:rsidR="00420F04" w:rsidRPr="002A4F60" w:rsidRDefault="00420F04" w:rsidP="00420F04">
      <w:pPr>
        <w:rPr>
          <w:rFonts w:ascii="Times New Roman" w:hAnsi="Times New Roman" w:cs="Times New Roman"/>
          <w:i/>
          <w:iCs/>
          <w:color w:val="4472C4" w:themeColor="accent1"/>
          <w:szCs w:val="24"/>
        </w:rPr>
      </w:pPr>
      <w:r w:rsidRPr="002A4F60">
        <w:rPr>
          <w:rFonts w:ascii="Times New Roman" w:hAnsi="Times New Roman" w:cs="Times New Roman"/>
          <w:i/>
          <w:iCs/>
          <w:color w:val="4472C4" w:themeColor="accent1"/>
          <w:szCs w:val="24"/>
          <w:u w:val="single"/>
        </w:rPr>
        <w:t>nepřípustné využití</w:t>
      </w:r>
      <w:r w:rsidRPr="002A4F60">
        <w:rPr>
          <w:rFonts w:ascii="Times New Roman" w:hAnsi="Times New Roman" w:cs="Times New Roman"/>
          <w:i/>
          <w:iCs/>
          <w:color w:val="4472C4" w:themeColor="accent1"/>
          <w:szCs w:val="24"/>
        </w:rPr>
        <w:t>:</w:t>
      </w:r>
    </w:p>
    <w:p w14:paraId="4116343C" w14:textId="77777777" w:rsidR="00420F04" w:rsidRPr="002A4F60" w:rsidRDefault="00420F04" w:rsidP="00420F04">
      <w:pPr>
        <w:pStyle w:val="Odstavecseseznamem"/>
        <w:numPr>
          <w:ilvl w:val="0"/>
          <w:numId w:val="77"/>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občanské vybavení </w:t>
      </w:r>
    </w:p>
    <w:p w14:paraId="0BDECB39" w14:textId="77777777" w:rsidR="00420F04" w:rsidRPr="002A4F60" w:rsidRDefault="00420F04" w:rsidP="00420F04">
      <w:pPr>
        <w:pStyle w:val="Odstavecseseznamem"/>
        <w:numPr>
          <w:ilvl w:val="0"/>
          <w:numId w:val="77"/>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sport a rekreace </w:t>
      </w:r>
    </w:p>
    <w:p w14:paraId="7D2712FC" w14:textId="77777777" w:rsidR="00420F04" w:rsidRPr="002A4F60" w:rsidRDefault="00420F04" w:rsidP="00420F04">
      <w:pPr>
        <w:pStyle w:val="Odstavecseseznamem"/>
        <w:numPr>
          <w:ilvl w:val="0"/>
          <w:numId w:val="77"/>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čistá výroba, komerce, kanceláře s možností integrovaného bydlení správce</w:t>
      </w:r>
    </w:p>
    <w:p w14:paraId="5F10401C" w14:textId="77777777" w:rsidR="00420F04" w:rsidRPr="002A4F60" w:rsidRDefault="00420F04" w:rsidP="00420F04">
      <w:pPr>
        <w:pStyle w:val="Odstavecseseznamem"/>
        <w:numPr>
          <w:ilvl w:val="0"/>
          <w:numId w:val="77"/>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bydlení </w:t>
      </w:r>
    </w:p>
    <w:p w14:paraId="0D78680A" w14:textId="77777777" w:rsidR="00420F04" w:rsidRPr="002A4F60" w:rsidRDefault="00420F04" w:rsidP="00420F04">
      <w:pPr>
        <w:pStyle w:val="Odstavecseseznamem"/>
        <w:numPr>
          <w:ilvl w:val="0"/>
          <w:numId w:val="77"/>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sport a rekreace bez rekreace rodinného typu (individuální rekreace) bez ubytování a bydlení</w:t>
      </w:r>
    </w:p>
    <w:p w14:paraId="5F3BF064" w14:textId="77777777" w:rsidR="00420F04" w:rsidRPr="002A4F60" w:rsidRDefault="00420F04" w:rsidP="00420F04">
      <w:pPr>
        <w:pStyle w:val="Odstavecseseznamem"/>
        <w:numPr>
          <w:ilvl w:val="0"/>
          <w:numId w:val="77"/>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individuální (rodinná) rekreace bez funkce trvalého bydlení</w:t>
      </w:r>
    </w:p>
    <w:p w14:paraId="19822557" w14:textId="77777777" w:rsidR="00420F04" w:rsidRPr="002A4F60" w:rsidRDefault="00420F04" w:rsidP="00420F04">
      <w:pPr>
        <w:pStyle w:val="Odstavecseseznamem"/>
        <w:numPr>
          <w:ilvl w:val="0"/>
          <w:numId w:val="77"/>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vinařský dvůr</w:t>
      </w:r>
    </w:p>
    <w:p w14:paraId="30DF3B7F" w14:textId="77777777" w:rsidR="00420F04" w:rsidRPr="002A4F60" w:rsidRDefault="00420F04" w:rsidP="00420F04">
      <w:pPr>
        <w:pStyle w:val="Odstavecseseznamem"/>
        <w:numPr>
          <w:ilvl w:val="0"/>
          <w:numId w:val="77"/>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hospodářský dvůr s ustájením koní s možností bydlení správce</w:t>
      </w:r>
    </w:p>
    <w:p w14:paraId="7EFA3626" w14:textId="77777777" w:rsidR="00420F04" w:rsidRPr="002A4F60" w:rsidRDefault="00420F04" w:rsidP="00420F04">
      <w:pPr>
        <w:pStyle w:val="Odstavecseseznamem"/>
        <w:numPr>
          <w:ilvl w:val="0"/>
          <w:numId w:val="77"/>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sběrný dvůr (</w:t>
      </w:r>
      <w:proofErr w:type="spellStart"/>
      <w:r w:rsidRPr="002A4F60">
        <w:rPr>
          <w:rFonts w:ascii="Times New Roman" w:hAnsi="Times New Roman"/>
          <w:color w:val="4472C4" w:themeColor="accent1"/>
          <w:sz w:val="20"/>
          <w:szCs w:val="20"/>
        </w:rPr>
        <w:t>ekodvůr</w:t>
      </w:r>
      <w:proofErr w:type="spellEnd"/>
      <w:r w:rsidRPr="002A4F60">
        <w:rPr>
          <w:rFonts w:ascii="Times New Roman" w:hAnsi="Times New Roman"/>
          <w:color w:val="4472C4" w:themeColor="accent1"/>
          <w:sz w:val="20"/>
          <w:szCs w:val="20"/>
        </w:rPr>
        <w:t>) s příslušenstvím</w:t>
      </w:r>
    </w:p>
    <w:p w14:paraId="5FFC46CA" w14:textId="77777777" w:rsidR="00420F04" w:rsidRPr="002A4F60" w:rsidRDefault="00420F04" w:rsidP="00420F04">
      <w:pPr>
        <w:pStyle w:val="Odstavecseseznamem"/>
        <w:numPr>
          <w:ilvl w:val="0"/>
          <w:numId w:val="77"/>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průmysl, zemědělská střediska, sklady a rozvoj drobných výrobců bez možnosti bydlení a ubytování</w:t>
      </w:r>
    </w:p>
    <w:p w14:paraId="6C349E4E" w14:textId="77777777" w:rsidR="00420F04" w:rsidRPr="002A4F60" w:rsidRDefault="00420F04" w:rsidP="00420F04">
      <w:pPr>
        <w:pStyle w:val="Odstavecseseznamem"/>
        <w:numPr>
          <w:ilvl w:val="0"/>
          <w:numId w:val="77"/>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výroba, sklady a rozvoj drobných výrobců bez živočišné výroby a bez bydlení</w:t>
      </w:r>
    </w:p>
    <w:p w14:paraId="39A9F7E5" w14:textId="77777777" w:rsidR="00420F04" w:rsidRPr="002A4F60" w:rsidRDefault="00420F04" w:rsidP="00420F04">
      <w:pPr>
        <w:pStyle w:val="Odstavecseseznamem"/>
        <w:numPr>
          <w:ilvl w:val="0"/>
          <w:numId w:val="77"/>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uskladnění, zpracování a distribuce zemědělské rostlinné </w:t>
      </w:r>
      <w:proofErr w:type="gramStart"/>
      <w:r w:rsidRPr="002A4F60">
        <w:rPr>
          <w:rFonts w:ascii="Times New Roman" w:hAnsi="Times New Roman"/>
          <w:color w:val="4472C4" w:themeColor="accent1"/>
          <w:sz w:val="20"/>
          <w:szCs w:val="20"/>
        </w:rPr>
        <w:t>produkce  bez</w:t>
      </w:r>
      <w:proofErr w:type="gramEnd"/>
      <w:r w:rsidRPr="002A4F60">
        <w:rPr>
          <w:rFonts w:ascii="Times New Roman" w:hAnsi="Times New Roman"/>
          <w:color w:val="4472C4" w:themeColor="accent1"/>
          <w:sz w:val="20"/>
          <w:szCs w:val="20"/>
        </w:rPr>
        <w:t xml:space="preserve"> bydlení a ubytování</w:t>
      </w:r>
    </w:p>
    <w:p w14:paraId="4897D2D9" w14:textId="77777777" w:rsidR="00420F04" w:rsidRPr="002A4F60" w:rsidRDefault="00420F04" w:rsidP="00420F04">
      <w:pPr>
        <w:pStyle w:val="Odstavecseseznamem"/>
        <w:numPr>
          <w:ilvl w:val="0"/>
          <w:numId w:val="77"/>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garáže, </w:t>
      </w:r>
      <w:proofErr w:type="spellStart"/>
      <w:proofErr w:type="gramStart"/>
      <w:r w:rsidRPr="002A4F60">
        <w:rPr>
          <w:rFonts w:ascii="Times New Roman" w:hAnsi="Times New Roman"/>
          <w:color w:val="4472C4" w:themeColor="accent1"/>
          <w:sz w:val="20"/>
          <w:szCs w:val="20"/>
        </w:rPr>
        <w:t>dvougaráže,hromadné</w:t>
      </w:r>
      <w:proofErr w:type="spellEnd"/>
      <w:proofErr w:type="gramEnd"/>
      <w:r w:rsidRPr="002A4F60">
        <w:rPr>
          <w:rFonts w:ascii="Times New Roman" w:hAnsi="Times New Roman"/>
          <w:color w:val="4472C4" w:themeColor="accent1"/>
          <w:sz w:val="20"/>
          <w:szCs w:val="20"/>
        </w:rPr>
        <w:t xml:space="preserve"> garáže</w:t>
      </w:r>
    </w:p>
    <w:p w14:paraId="0380B3B1" w14:textId="77777777" w:rsidR="00420F04" w:rsidRPr="002A4F60" w:rsidRDefault="00420F04" w:rsidP="00420F04">
      <w:pPr>
        <w:pStyle w:val="Odstavecseseznamem"/>
        <w:numPr>
          <w:ilvl w:val="0"/>
          <w:numId w:val="77"/>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polní letiště s příslušenstvím</w:t>
      </w:r>
    </w:p>
    <w:p w14:paraId="7B7A2D24" w14:textId="77777777" w:rsidR="00420F04" w:rsidRPr="002A4F60" w:rsidRDefault="00420F04" w:rsidP="00420F04">
      <w:pPr>
        <w:pStyle w:val="Odstavecseseznamem"/>
        <w:numPr>
          <w:ilvl w:val="0"/>
          <w:numId w:val="77"/>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zařízení fotovoltaické elektrárny s nezbytným příslušenstvím</w:t>
      </w:r>
    </w:p>
    <w:p w14:paraId="1922C5DA" w14:textId="77777777" w:rsidR="00420F04" w:rsidRPr="002A4F60" w:rsidRDefault="00420F04" w:rsidP="00420F04">
      <w:pPr>
        <w:pStyle w:val="Odstavecseseznamem"/>
        <w:numPr>
          <w:ilvl w:val="0"/>
          <w:numId w:val="77"/>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zemědělská velkovýroba – orná půda a trvalé kultury</w:t>
      </w:r>
    </w:p>
    <w:p w14:paraId="660CF4C4" w14:textId="77777777" w:rsidR="00420F04" w:rsidRPr="002A4F60" w:rsidRDefault="00420F04" w:rsidP="00420F04">
      <w:pPr>
        <w:pStyle w:val="Odstavecseseznamem"/>
        <w:numPr>
          <w:ilvl w:val="0"/>
          <w:numId w:val="77"/>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zemědělské prvovýrobní plochy orné půdy s možností výstavby rybníka</w:t>
      </w:r>
    </w:p>
    <w:p w14:paraId="1A16E25D" w14:textId="77777777" w:rsidR="00420F04" w:rsidRPr="002A4F60" w:rsidRDefault="00420F04" w:rsidP="00420F04">
      <w:pPr>
        <w:pStyle w:val="Odstavecseseznamem"/>
        <w:numPr>
          <w:ilvl w:val="0"/>
          <w:numId w:val="77"/>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plochy zpevněných polních hnojišť</w:t>
      </w:r>
    </w:p>
    <w:p w14:paraId="7AF6D77C" w14:textId="77777777" w:rsidR="00420F04" w:rsidRPr="002A4F60" w:rsidRDefault="00420F04" w:rsidP="00420F04">
      <w:pPr>
        <w:pStyle w:val="Odstavecseseznamem"/>
        <w:numPr>
          <w:ilvl w:val="0"/>
          <w:numId w:val="77"/>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lesy s převážně produkční funkcí</w:t>
      </w:r>
    </w:p>
    <w:p w14:paraId="6AB597BF" w14:textId="77777777" w:rsidR="00420F04" w:rsidRPr="002A4F60" w:rsidRDefault="00420F04" w:rsidP="00420F04">
      <w:pPr>
        <w:pStyle w:val="Odstavecseseznamem"/>
        <w:numPr>
          <w:ilvl w:val="0"/>
          <w:numId w:val="77"/>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bažantnice s funkcí biocentra</w:t>
      </w:r>
    </w:p>
    <w:p w14:paraId="538B6336" w14:textId="77777777" w:rsidR="00420F04" w:rsidRPr="002A4F60" w:rsidRDefault="00420F04" w:rsidP="00420F04">
      <w:pPr>
        <w:pStyle w:val="Odstavecseseznamem"/>
        <w:numPr>
          <w:ilvl w:val="0"/>
          <w:numId w:val="77"/>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nepřípustné jsou způsoby hospodaření a úpravy, podporující erozi,</w:t>
      </w:r>
    </w:p>
    <w:p w14:paraId="2569ECE1" w14:textId="77777777" w:rsidR="00420F04" w:rsidRPr="002A4F60" w:rsidRDefault="00420F04" w:rsidP="00420F04">
      <w:pPr>
        <w:pStyle w:val="Odstavecseseznamem"/>
        <w:numPr>
          <w:ilvl w:val="0"/>
          <w:numId w:val="77"/>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snižování prostupnosti krajiny oplocováním.</w:t>
      </w:r>
    </w:p>
    <w:p w14:paraId="6BB13A8B" w14:textId="77777777" w:rsidR="00420F04" w:rsidRPr="002A4F60" w:rsidRDefault="00420F04" w:rsidP="00420F04">
      <w:pPr>
        <w:pStyle w:val="Odstavecseseznamem"/>
        <w:numPr>
          <w:ilvl w:val="0"/>
          <w:numId w:val="77"/>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nepřípustné jsou </w:t>
      </w:r>
      <w:proofErr w:type="spellStart"/>
      <w:r w:rsidRPr="002A4F60">
        <w:rPr>
          <w:rFonts w:ascii="Times New Roman" w:hAnsi="Times New Roman"/>
          <w:color w:val="4472C4" w:themeColor="accent1"/>
          <w:sz w:val="20"/>
          <w:szCs w:val="20"/>
        </w:rPr>
        <w:t>terenní</w:t>
      </w:r>
      <w:proofErr w:type="spellEnd"/>
      <w:r w:rsidRPr="002A4F60">
        <w:rPr>
          <w:rFonts w:ascii="Times New Roman" w:hAnsi="Times New Roman"/>
          <w:color w:val="4472C4" w:themeColor="accent1"/>
          <w:sz w:val="20"/>
          <w:szCs w:val="20"/>
        </w:rPr>
        <w:t xml:space="preserve"> úpravy, zejména s negativním dopadem na vodní režim, ráz krajiny, stabilitu </w:t>
      </w:r>
      <w:proofErr w:type="gramStart"/>
      <w:r w:rsidRPr="002A4F60">
        <w:rPr>
          <w:rFonts w:ascii="Times New Roman" w:hAnsi="Times New Roman"/>
          <w:color w:val="4472C4" w:themeColor="accent1"/>
          <w:sz w:val="20"/>
          <w:szCs w:val="20"/>
        </w:rPr>
        <w:t>území</w:t>
      </w:r>
      <w:proofErr w:type="gramEnd"/>
      <w:r w:rsidRPr="002A4F60">
        <w:rPr>
          <w:rFonts w:ascii="Times New Roman" w:hAnsi="Times New Roman"/>
          <w:color w:val="4472C4" w:themeColor="accent1"/>
          <w:sz w:val="20"/>
          <w:szCs w:val="20"/>
        </w:rPr>
        <w:t xml:space="preserve"> resp. obraz obce.</w:t>
      </w:r>
    </w:p>
    <w:p w14:paraId="091FD94A" w14:textId="77777777" w:rsidR="00420F04" w:rsidRPr="002A4F60" w:rsidRDefault="00420F04" w:rsidP="00420F04">
      <w:pPr>
        <w:pStyle w:val="Odstavecseseznamem"/>
        <w:numPr>
          <w:ilvl w:val="0"/>
          <w:numId w:val="77"/>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lastRenderedPageBreak/>
        <w:t>nepřípustná zástavba kromě existující či územním plánem navržené či vymezené jako přípustné.</w:t>
      </w:r>
    </w:p>
    <w:p w14:paraId="25DFA9DA" w14:textId="77777777" w:rsidR="00420F04" w:rsidRPr="002A4F60" w:rsidRDefault="00420F04" w:rsidP="00420F04">
      <w:pPr>
        <w:pStyle w:val="Odstavecseseznamem"/>
        <w:ind w:firstLine="0"/>
        <w:jc w:val="both"/>
        <w:rPr>
          <w:rFonts w:ascii="Times New Roman" w:hAnsi="Times New Roman"/>
          <w:color w:val="4472C4" w:themeColor="accent1"/>
          <w:sz w:val="20"/>
          <w:szCs w:val="20"/>
        </w:rPr>
      </w:pPr>
    </w:p>
    <w:bookmarkEnd w:id="104"/>
    <w:p w14:paraId="1083CBFE" w14:textId="77777777" w:rsidR="00420F04" w:rsidRPr="002A4F60" w:rsidRDefault="00420F04" w:rsidP="00420F04">
      <w:pPr>
        <w:jc w:val="both"/>
        <w:rPr>
          <w:rFonts w:ascii="Times New Roman" w:hAnsi="Times New Roman" w:cs="Times New Roman"/>
          <w:b/>
          <w:bCs/>
          <w:noProof/>
          <w:color w:val="4472C4" w:themeColor="accent1"/>
          <w:sz w:val="24"/>
          <w:szCs w:val="24"/>
        </w:rPr>
      </w:pPr>
    </w:p>
    <w:p w14:paraId="2B3580CD" w14:textId="77777777" w:rsidR="00420F04" w:rsidRPr="002A4F60" w:rsidRDefault="00420F04" w:rsidP="00420F04">
      <w:pPr>
        <w:jc w:val="both"/>
        <w:rPr>
          <w:rFonts w:ascii="Times New Roman" w:hAnsi="Times New Roman" w:cs="Times New Roman"/>
          <w:color w:val="4472C4" w:themeColor="accent1"/>
          <w:sz w:val="24"/>
          <w:szCs w:val="24"/>
        </w:rPr>
      </w:pPr>
      <w:r w:rsidRPr="002A4F60">
        <w:rPr>
          <w:rFonts w:ascii="Times New Roman" w:hAnsi="Times New Roman" w:cs="Times New Roman"/>
          <w:b/>
          <w:bCs/>
          <w:noProof/>
          <w:color w:val="4472C4" w:themeColor="accent1"/>
          <w:sz w:val="24"/>
          <w:szCs w:val="24"/>
        </w:rPr>
        <w:t>14.2   zeleň krajinná (ZK)</w:t>
      </w:r>
      <w:r w:rsidRPr="002A4F60">
        <w:rPr>
          <w:rFonts w:ascii="Times New Roman" w:hAnsi="Times New Roman" w:cs="Times New Roman"/>
          <w:color w:val="4472C4" w:themeColor="accent1"/>
          <w:sz w:val="24"/>
          <w:szCs w:val="24"/>
        </w:rPr>
        <w:t> </w:t>
      </w:r>
    </w:p>
    <w:p w14:paraId="3E9B14C9" w14:textId="77777777" w:rsidR="00420F04" w:rsidRPr="002A4F60" w:rsidRDefault="00420F04" w:rsidP="00420F04">
      <w:pPr>
        <w:jc w:val="both"/>
        <w:rPr>
          <w:rFonts w:ascii="Times New Roman" w:hAnsi="Times New Roman" w:cs="Times New Roman"/>
          <w:color w:val="4472C4" w:themeColor="accent1"/>
          <w:szCs w:val="24"/>
        </w:rPr>
      </w:pPr>
      <w:r w:rsidRPr="002A4F60">
        <w:rPr>
          <w:rFonts w:ascii="Times New Roman" w:hAnsi="Times New Roman" w:cs="Times New Roman"/>
          <w:i/>
          <w:iCs/>
          <w:color w:val="4472C4" w:themeColor="accent1"/>
          <w:szCs w:val="24"/>
          <w:u w:val="single"/>
        </w:rPr>
        <w:t>hlavní využití:</w:t>
      </w:r>
      <w:r w:rsidRPr="002A4F60">
        <w:rPr>
          <w:rFonts w:ascii="Times New Roman" w:hAnsi="Times New Roman" w:cs="Times New Roman"/>
          <w:color w:val="4472C4" w:themeColor="accent1"/>
          <w:szCs w:val="24"/>
        </w:rPr>
        <w:t> </w:t>
      </w:r>
    </w:p>
    <w:p w14:paraId="5E793477" w14:textId="77777777" w:rsidR="00420F04" w:rsidRPr="002A4F60" w:rsidRDefault="00420F04" w:rsidP="00420F04">
      <w:pPr>
        <w:jc w:val="both"/>
        <w:rPr>
          <w:rFonts w:ascii="Times New Roman" w:hAnsi="Times New Roman" w:cs="Times New Roman"/>
          <w:color w:val="4472C4" w:themeColor="accent1"/>
          <w:szCs w:val="24"/>
        </w:rPr>
      </w:pPr>
      <w:r w:rsidRPr="002A4F60">
        <w:rPr>
          <w:rFonts w:ascii="Times New Roman" w:hAnsi="Times New Roman" w:cs="Times New Roman"/>
          <w:color w:val="4472C4" w:themeColor="accent1"/>
          <w:szCs w:val="24"/>
        </w:rPr>
        <w:t xml:space="preserve">zeleň na neurbanizovaných plochách </w:t>
      </w:r>
    </w:p>
    <w:p w14:paraId="6ADEA413" w14:textId="77777777" w:rsidR="00420F04" w:rsidRPr="002A4F60" w:rsidRDefault="00420F04" w:rsidP="00420F04">
      <w:pPr>
        <w:rPr>
          <w:rFonts w:ascii="Times New Roman" w:hAnsi="Times New Roman" w:cs="Times New Roman"/>
          <w:color w:val="4472C4" w:themeColor="accent1"/>
          <w:sz w:val="10"/>
          <w:szCs w:val="10"/>
        </w:rPr>
      </w:pPr>
      <w:r w:rsidRPr="002A4F60">
        <w:rPr>
          <w:rFonts w:ascii="Times New Roman" w:hAnsi="Times New Roman" w:cs="Times New Roman"/>
          <w:i/>
          <w:iCs/>
          <w:color w:val="4472C4" w:themeColor="accent1"/>
          <w:szCs w:val="24"/>
          <w:u w:val="single"/>
        </w:rPr>
        <w:t>přípustné využití:</w:t>
      </w:r>
      <w:r w:rsidRPr="002A4F60">
        <w:rPr>
          <w:rFonts w:ascii="Times New Roman" w:hAnsi="Times New Roman" w:cs="Times New Roman"/>
          <w:color w:val="4472C4" w:themeColor="accent1"/>
          <w:sz w:val="10"/>
          <w:szCs w:val="10"/>
        </w:rPr>
        <w:t> </w:t>
      </w:r>
    </w:p>
    <w:p w14:paraId="7A496DDA" w14:textId="77777777" w:rsidR="00420F04" w:rsidRPr="002A4F60" w:rsidRDefault="00420F04" w:rsidP="00420F04">
      <w:pPr>
        <w:pStyle w:val="Odstavecseseznamem"/>
        <w:numPr>
          <w:ilvl w:val="0"/>
          <w:numId w:val="73"/>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ochrana a stabilizace přírodních systémů (např. PCHÚ, PP, PR, VKP, ÚSES)</w:t>
      </w:r>
    </w:p>
    <w:p w14:paraId="6E083542" w14:textId="77777777" w:rsidR="00420F04" w:rsidRPr="002A4F60" w:rsidRDefault="00420F04" w:rsidP="00420F04">
      <w:pPr>
        <w:pStyle w:val="Odstavecseseznamem"/>
        <w:numPr>
          <w:ilvl w:val="0"/>
          <w:numId w:val="73"/>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prvky kostry ekologické stability</w:t>
      </w:r>
    </w:p>
    <w:p w14:paraId="4BF028ED" w14:textId="77777777" w:rsidR="00420F04" w:rsidRPr="002A4F60" w:rsidRDefault="00420F04" w:rsidP="00420F04">
      <w:pPr>
        <w:pStyle w:val="Odstavecseseznamem"/>
        <w:numPr>
          <w:ilvl w:val="0"/>
          <w:numId w:val="73"/>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prvky ÚSES a VKP s významnou funkcí vodohospodářskou</w:t>
      </w:r>
    </w:p>
    <w:p w14:paraId="575EE0FE" w14:textId="77777777" w:rsidR="00420F04" w:rsidRPr="002A4F60" w:rsidRDefault="00420F04" w:rsidP="00420F04">
      <w:pPr>
        <w:pStyle w:val="Odstavecseseznamem"/>
        <w:numPr>
          <w:ilvl w:val="0"/>
          <w:numId w:val="73"/>
        </w:numPr>
        <w:rPr>
          <w:rFonts w:ascii="Times New Roman" w:hAnsi="Times New Roman"/>
          <w:color w:val="4472C4" w:themeColor="accent1"/>
          <w:sz w:val="20"/>
          <w:szCs w:val="20"/>
        </w:rPr>
      </w:pPr>
      <w:proofErr w:type="gramStart"/>
      <w:r w:rsidRPr="002A4F60">
        <w:rPr>
          <w:rFonts w:ascii="Times New Roman" w:hAnsi="Times New Roman"/>
          <w:color w:val="4472C4" w:themeColor="accent1"/>
          <w:sz w:val="20"/>
          <w:szCs w:val="20"/>
        </w:rPr>
        <w:t>zeleň  s</w:t>
      </w:r>
      <w:proofErr w:type="gramEnd"/>
      <w:r w:rsidRPr="002A4F60">
        <w:rPr>
          <w:rFonts w:ascii="Times New Roman" w:hAnsi="Times New Roman"/>
          <w:color w:val="4472C4" w:themeColor="accent1"/>
          <w:sz w:val="20"/>
          <w:szCs w:val="20"/>
        </w:rPr>
        <w:t> převažující funkcí ekologickou a krajinářskou</w:t>
      </w:r>
      <w:r w:rsidRPr="002A4F60">
        <w:rPr>
          <w:rFonts w:ascii="Times New Roman" w:hAnsi="Times New Roman"/>
          <w:color w:val="4472C4" w:themeColor="accent1"/>
          <w:szCs w:val="24"/>
        </w:rPr>
        <w:t xml:space="preserve"> </w:t>
      </w:r>
    </w:p>
    <w:p w14:paraId="6DEA4264" w14:textId="77777777" w:rsidR="00420F04" w:rsidRPr="008A3742" w:rsidRDefault="00420F04" w:rsidP="00420F04">
      <w:pPr>
        <w:pStyle w:val="Odstavecseseznamem"/>
        <w:numPr>
          <w:ilvl w:val="0"/>
          <w:numId w:val="73"/>
        </w:numPr>
        <w:rPr>
          <w:rFonts w:ascii="Times New Roman" w:hAnsi="Times New Roman"/>
          <w:color w:val="4472C4" w:themeColor="accent1"/>
          <w:sz w:val="20"/>
          <w:szCs w:val="20"/>
        </w:rPr>
      </w:pPr>
      <w:r w:rsidRPr="008A3742">
        <w:rPr>
          <w:rFonts w:ascii="Times New Roman" w:hAnsi="Times New Roman"/>
          <w:color w:val="4472C4" w:themeColor="accent1"/>
          <w:sz w:val="20"/>
          <w:szCs w:val="20"/>
        </w:rPr>
        <w:t>interakční prvky, ploch a prvků rozptýlené zeleně, enkláv přírodních a neplodných a rovněž prvovýrobních ploch (lesních i nelesních) v ochranném režimu dominantní funkce.</w:t>
      </w:r>
    </w:p>
    <w:p w14:paraId="60FBC7D8" w14:textId="362E95E4" w:rsidR="0094545D" w:rsidRPr="008A3742" w:rsidRDefault="0094545D" w:rsidP="00420F04">
      <w:pPr>
        <w:pStyle w:val="Odstavecseseznamem"/>
        <w:numPr>
          <w:ilvl w:val="0"/>
          <w:numId w:val="73"/>
        </w:numPr>
        <w:rPr>
          <w:rFonts w:ascii="Times New Roman" w:hAnsi="Times New Roman"/>
          <w:color w:val="4472C4" w:themeColor="accent1"/>
          <w:sz w:val="20"/>
          <w:szCs w:val="20"/>
        </w:rPr>
      </w:pPr>
      <w:bookmarkStart w:id="106" w:name="_Hlk219295962"/>
      <w:r w:rsidRPr="008A3742">
        <w:rPr>
          <w:rFonts w:ascii="Times New Roman" w:hAnsi="Times New Roman"/>
          <w:color w:val="4472C4" w:themeColor="accent1"/>
          <w:sz w:val="20"/>
          <w:szCs w:val="20"/>
        </w:rPr>
        <w:t>těžební a průzkumná zařízení nerostných surovin</w:t>
      </w:r>
    </w:p>
    <w:bookmarkEnd w:id="106"/>
    <w:p w14:paraId="4F01F987" w14:textId="77777777" w:rsidR="00420F04" w:rsidRPr="008A3742" w:rsidRDefault="00420F04" w:rsidP="00420F04">
      <w:pPr>
        <w:jc w:val="both"/>
        <w:rPr>
          <w:rFonts w:ascii="Times New Roman" w:hAnsi="Times New Roman" w:cs="Times New Roman"/>
          <w:color w:val="4472C4" w:themeColor="accent1"/>
          <w:szCs w:val="24"/>
        </w:rPr>
      </w:pPr>
      <w:r w:rsidRPr="008A3742">
        <w:rPr>
          <w:rFonts w:ascii="Times New Roman" w:hAnsi="Times New Roman" w:cs="Times New Roman"/>
          <w:b/>
          <w:bCs/>
          <w:color w:val="4472C4" w:themeColor="accent1"/>
          <w:sz w:val="10"/>
          <w:szCs w:val="10"/>
        </w:rPr>
        <w:t> </w:t>
      </w:r>
    </w:p>
    <w:p w14:paraId="19CE8BFC" w14:textId="77777777" w:rsidR="00420F04" w:rsidRPr="002A4F60" w:rsidRDefault="00420F04" w:rsidP="00420F04">
      <w:pPr>
        <w:rPr>
          <w:rFonts w:ascii="Times New Roman" w:hAnsi="Times New Roman" w:cs="Times New Roman"/>
          <w:color w:val="4472C4" w:themeColor="accent1"/>
          <w:sz w:val="18"/>
          <w:szCs w:val="18"/>
        </w:rPr>
      </w:pPr>
      <w:r w:rsidRPr="008A3742">
        <w:rPr>
          <w:rFonts w:ascii="Times New Roman" w:hAnsi="Times New Roman" w:cs="Times New Roman"/>
          <w:i/>
          <w:iCs/>
          <w:color w:val="4472C4" w:themeColor="accent1"/>
          <w:szCs w:val="24"/>
          <w:u w:val="single"/>
        </w:rPr>
        <w:t>podmíněně přípustné</w:t>
      </w:r>
      <w:r w:rsidRPr="008A3742">
        <w:rPr>
          <w:rFonts w:ascii="Times New Roman" w:hAnsi="Times New Roman" w:cs="Times New Roman"/>
          <w:i/>
          <w:iCs/>
          <w:color w:val="4472C4" w:themeColor="accent1"/>
          <w:szCs w:val="24"/>
        </w:rPr>
        <w:t>: </w:t>
      </w:r>
      <w:r w:rsidRPr="008A3742">
        <w:rPr>
          <w:rFonts w:ascii="Times New Roman" w:hAnsi="Times New Roman" w:cs="Times New Roman"/>
          <w:color w:val="4472C4" w:themeColor="accent1"/>
          <w:szCs w:val="24"/>
        </w:rPr>
        <w:t>- za podmínky souladu s funkční prioritou plochy, pozitivních vazeb na okolní</w:t>
      </w:r>
      <w:r w:rsidRPr="002A4F60">
        <w:rPr>
          <w:rFonts w:ascii="Times New Roman" w:hAnsi="Times New Roman" w:cs="Times New Roman"/>
          <w:color w:val="4472C4" w:themeColor="accent1"/>
          <w:szCs w:val="24"/>
        </w:rPr>
        <w:t xml:space="preserve"> prostor a souladu v krajině</w:t>
      </w:r>
      <w:r w:rsidRPr="002A4F60">
        <w:rPr>
          <w:rFonts w:ascii="Times New Roman" w:hAnsi="Times New Roman" w:cs="Times New Roman"/>
          <w:b/>
          <w:bCs/>
          <w:color w:val="4472C4" w:themeColor="accent1"/>
          <w:szCs w:val="24"/>
        </w:rPr>
        <w:t> </w:t>
      </w:r>
      <w:r w:rsidRPr="002A4F60">
        <w:rPr>
          <w:rFonts w:ascii="Times New Roman" w:hAnsi="Times New Roman" w:cs="Times New Roman"/>
          <w:color w:val="4472C4" w:themeColor="accent1"/>
          <w:sz w:val="18"/>
          <w:szCs w:val="18"/>
        </w:rPr>
        <w:t xml:space="preserve"> </w:t>
      </w:r>
    </w:p>
    <w:p w14:paraId="23DCF128" w14:textId="77777777" w:rsidR="00420F04" w:rsidRPr="002A4F60" w:rsidRDefault="00420F04" w:rsidP="00420F04">
      <w:pPr>
        <w:pStyle w:val="Odstavecseseznamem"/>
        <w:numPr>
          <w:ilvl w:val="0"/>
          <w:numId w:val="37"/>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dopravní infrastruktura pro obsluhu navazujících ploch v nezbytně nutném rozsahu</w:t>
      </w:r>
    </w:p>
    <w:p w14:paraId="6E1C3E41" w14:textId="77777777" w:rsidR="00420F04" w:rsidRPr="002A4F60" w:rsidRDefault="00420F04" w:rsidP="00420F04">
      <w:pPr>
        <w:pStyle w:val="Odstavecseseznamem"/>
        <w:numPr>
          <w:ilvl w:val="0"/>
          <w:numId w:val="37"/>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technická infrastruktura</w:t>
      </w:r>
    </w:p>
    <w:p w14:paraId="4C8D42B1"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servisní a informační služby pro turistiku a rekreaci</w:t>
      </w:r>
    </w:p>
    <w:p w14:paraId="62445C89"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krajinná a užitková zeleň s funkcí </w:t>
      </w:r>
      <w:proofErr w:type="spellStart"/>
      <w:r w:rsidRPr="002A4F60">
        <w:rPr>
          <w:rFonts w:ascii="Times New Roman" w:hAnsi="Times New Roman"/>
          <w:color w:val="4472C4" w:themeColor="accent1"/>
          <w:sz w:val="20"/>
          <w:szCs w:val="20"/>
        </w:rPr>
        <w:t>půdoochrannou</w:t>
      </w:r>
      <w:proofErr w:type="spellEnd"/>
      <w:r w:rsidRPr="002A4F60">
        <w:rPr>
          <w:rFonts w:ascii="Times New Roman" w:hAnsi="Times New Roman"/>
          <w:color w:val="4472C4" w:themeColor="accent1"/>
          <w:sz w:val="20"/>
          <w:szCs w:val="20"/>
        </w:rPr>
        <w:t>, stabilizační a doplňkovou hospodářskou</w:t>
      </w:r>
    </w:p>
    <w:p w14:paraId="739EE49C"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vsakování povrchových vod, poldry, mokřady</w:t>
      </w:r>
    </w:p>
    <w:p w14:paraId="31B523A4"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vodní plochy a toky, ochranné a záchytné příkopy</w:t>
      </w:r>
    </w:p>
    <w:p w14:paraId="0D2524DF"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lesy s převažující funkcí </w:t>
      </w:r>
      <w:proofErr w:type="spellStart"/>
      <w:r w:rsidRPr="002A4F60">
        <w:rPr>
          <w:rFonts w:ascii="Times New Roman" w:hAnsi="Times New Roman"/>
          <w:color w:val="4472C4" w:themeColor="accent1"/>
          <w:sz w:val="20"/>
          <w:szCs w:val="20"/>
        </w:rPr>
        <w:t>půdoochrannou</w:t>
      </w:r>
      <w:proofErr w:type="spellEnd"/>
      <w:r w:rsidRPr="002A4F60">
        <w:rPr>
          <w:rFonts w:ascii="Times New Roman" w:hAnsi="Times New Roman"/>
          <w:color w:val="4472C4" w:themeColor="accent1"/>
          <w:sz w:val="20"/>
          <w:szCs w:val="20"/>
        </w:rPr>
        <w:t xml:space="preserve"> a izolační</w:t>
      </w:r>
    </w:p>
    <w:p w14:paraId="65042DC4"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plochy</w:t>
      </w:r>
      <w:r w:rsidRPr="002A4F60">
        <w:rPr>
          <w:rFonts w:ascii="Times New Roman" w:hAnsi="Times New Roman"/>
          <w:i/>
          <w:iCs/>
          <w:color w:val="4472C4" w:themeColor="accent1"/>
          <w:sz w:val="20"/>
          <w:szCs w:val="20"/>
        </w:rPr>
        <w:t> </w:t>
      </w:r>
      <w:r w:rsidRPr="002A4F60">
        <w:rPr>
          <w:rFonts w:ascii="Times New Roman" w:hAnsi="Times New Roman"/>
          <w:color w:val="4472C4" w:themeColor="accent1"/>
          <w:sz w:val="20"/>
          <w:szCs w:val="20"/>
        </w:rPr>
        <w:t>zařízení dopravní a technické infrastruktury v nezbytném rozsahu, parkování v nezbytném rozsahu, přípustný mobiliář, drobné plastiky, pomníky, kříže apod.</w:t>
      </w:r>
    </w:p>
    <w:p w14:paraId="6C5C9F3A" w14:textId="77777777" w:rsidR="00420F04" w:rsidRPr="002A4F60" w:rsidRDefault="00420F04" w:rsidP="00420F04">
      <w:pPr>
        <w:pStyle w:val="Odstavecseseznamem"/>
        <w:numPr>
          <w:ilvl w:val="0"/>
          <w:numId w:val="72"/>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plochy</w:t>
      </w:r>
      <w:r w:rsidRPr="002A4F60">
        <w:rPr>
          <w:rFonts w:ascii="Times New Roman" w:hAnsi="Times New Roman"/>
          <w:i/>
          <w:iCs/>
          <w:color w:val="4472C4" w:themeColor="accent1"/>
          <w:sz w:val="20"/>
          <w:szCs w:val="20"/>
        </w:rPr>
        <w:t> </w:t>
      </w:r>
      <w:r w:rsidRPr="002A4F60">
        <w:rPr>
          <w:rFonts w:ascii="Times New Roman" w:hAnsi="Times New Roman"/>
          <w:color w:val="4472C4" w:themeColor="accent1"/>
          <w:sz w:val="20"/>
          <w:szCs w:val="20"/>
        </w:rPr>
        <w:t>pro pěšiny pro turistiku v nezbytném rozsahu,</w:t>
      </w:r>
    </w:p>
    <w:p w14:paraId="38556AE8" w14:textId="77777777" w:rsidR="00420F04" w:rsidRPr="002A4F60" w:rsidRDefault="00420F04" w:rsidP="00420F04">
      <w:pPr>
        <w:pStyle w:val="Odstavecseseznamem"/>
        <w:numPr>
          <w:ilvl w:val="0"/>
          <w:numId w:val="72"/>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plochy pro mobiliář, pěší turistiku a cykloturistiku, sochy, kříže, boží muka,</w:t>
      </w:r>
    </w:p>
    <w:p w14:paraId="3FF3236B" w14:textId="77777777" w:rsidR="00420F04" w:rsidRPr="002A4F60" w:rsidRDefault="00420F04" w:rsidP="00420F04">
      <w:pPr>
        <w:pStyle w:val="Odstavecseseznamem"/>
        <w:numPr>
          <w:ilvl w:val="0"/>
          <w:numId w:val="72"/>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plochy a zařízení pro údržbu ploch zóny ochrany krajiny v nezbytném rozsahu,</w:t>
      </w:r>
    </w:p>
    <w:p w14:paraId="6DA2913E" w14:textId="77777777" w:rsidR="00420F04" w:rsidRPr="002A4F60" w:rsidRDefault="00420F04" w:rsidP="00420F04">
      <w:pPr>
        <w:rPr>
          <w:rFonts w:ascii="Times New Roman" w:hAnsi="Times New Roman" w:cs="Times New Roman"/>
          <w:color w:val="4472C4" w:themeColor="accent1"/>
          <w:sz w:val="20"/>
          <w:szCs w:val="20"/>
        </w:rPr>
      </w:pPr>
      <w:r w:rsidRPr="002A4F60">
        <w:rPr>
          <w:rFonts w:ascii="Times New Roman" w:hAnsi="Times New Roman" w:cs="Times New Roman"/>
          <w:i/>
          <w:iCs/>
          <w:color w:val="4472C4" w:themeColor="accent1"/>
          <w:sz w:val="20"/>
          <w:szCs w:val="20"/>
          <w:u w:val="single"/>
        </w:rPr>
        <w:t>nepřípustné</w:t>
      </w:r>
      <w:r w:rsidRPr="002A4F60">
        <w:rPr>
          <w:rFonts w:ascii="Times New Roman" w:hAnsi="Times New Roman" w:cs="Times New Roman"/>
          <w:i/>
          <w:iCs/>
          <w:color w:val="4472C4" w:themeColor="accent1"/>
          <w:sz w:val="20"/>
          <w:szCs w:val="20"/>
        </w:rPr>
        <w:t> využití: </w:t>
      </w:r>
    </w:p>
    <w:p w14:paraId="10AADB68"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občanské vybavení </w:t>
      </w:r>
    </w:p>
    <w:p w14:paraId="05AFDD35" w14:textId="77777777" w:rsidR="00420F04" w:rsidRPr="002A4F60" w:rsidRDefault="00420F04" w:rsidP="00420F04">
      <w:pPr>
        <w:pStyle w:val="Odstavecseseznamem"/>
        <w:numPr>
          <w:ilvl w:val="0"/>
          <w:numId w:val="72"/>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sport a rekreace </w:t>
      </w:r>
    </w:p>
    <w:p w14:paraId="46C5E51D" w14:textId="77777777" w:rsidR="00420F04" w:rsidRPr="002A4F60" w:rsidRDefault="00420F04" w:rsidP="00420F04">
      <w:pPr>
        <w:pStyle w:val="Odstavecseseznamem"/>
        <w:numPr>
          <w:ilvl w:val="0"/>
          <w:numId w:val="72"/>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čistá výroba, komerce, kanceláře s možností integrovaného bydlení správce</w:t>
      </w:r>
    </w:p>
    <w:p w14:paraId="30F35F7B"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bydlení </w:t>
      </w:r>
    </w:p>
    <w:p w14:paraId="03A2B247"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sport a rekreace bez rekreace rodinného typu (individuální rekreace) bez ubytování a bydlení</w:t>
      </w:r>
    </w:p>
    <w:p w14:paraId="139DF0F0"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individuální (rodinná) rekreace bez funkce trvalého bydlení</w:t>
      </w:r>
    </w:p>
    <w:p w14:paraId="2D30E1EF"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vinařský dvůr</w:t>
      </w:r>
    </w:p>
    <w:p w14:paraId="475850E3"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hospodářský dvůr s ustájením koní s možností bydlení správce</w:t>
      </w:r>
    </w:p>
    <w:p w14:paraId="2223DDBF"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sběrný dvůr (</w:t>
      </w:r>
      <w:proofErr w:type="spellStart"/>
      <w:r w:rsidRPr="002A4F60">
        <w:rPr>
          <w:rFonts w:ascii="Times New Roman" w:hAnsi="Times New Roman"/>
          <w:color w:val="4472C4" w:themeColor="accent1"/>
          <w:sz w:val="20"/>
          <w:szCs w:val="20"/>
        </w:rPr>
        <w:t>ekodvůr</w:t>
      </w:r>
      <w:proofErr w:type="spellEnd"/>
      <w:r w:rsidRPr="002A4F60">
        <w:rPr>
          <w:rFonts w:ascii="Times New Roman" w:hAnsi="Times New Roman"/>
          <w:color w:val="4472C4" w:themeColor="accent1"/>
          <w:sz w:val="20"/>
          <w:szCs w:val="20"/>
        </w:rPr>
        <w:t>) s příslušenstvím</w:t>
      </w:r>
    </w:p>
    <w:p w14:paraId="54FEB496"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průmysl, zemědělská střediska, sklady a rozvoj drobných výrobců bez možnosti bydlení a ubytování</w:t>
      </w:r>
    </w:p>
    <w:p w14:paraId="4A62D447"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výroba, sklady a rozvoj drobných výrobců bez živočišné výroby a bez bydlení</w:t>
      </w:r>
    </w:p>
    <w:p w14:paraId="4C769650"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uskladnění, zpracování a distribuce zemědělské rostlinné </w:t>
      </w:r>
      <w:proofErr w:type="gramStart"/>
      <w:r w:rsidRPr="002A4F60">
        <w:rPr>
          <w:rFonts w:ascii="Times New Roman" w:hAnsi="Times New Roman"/>
          <w:color w:val="4472C4" w:themeColor="accent1"/>
          <w:sz w:val="20"/>
          <w:szCs w:val="20"/>
        </w:rPr>
        <w:t>produkce  bez</w:t>
      </w:r>
      <w:proofErr w:type="gramEnd"/>
      <w:r w:rsidRPr="002A4F60">
        <w:rPr>
          <w:rFonts w:ascii="Times New Roman" w:hAnsi="Times New Roman"/>
          <w:color w:val="4472C4" w:themeColor="accent1"/>
          <w:sz w:val="20"/>
          <w:szCs w:val="20"/>
        </w:rPr>
        <w:t xml:space="preserve"> bydlení a ubytování</w:t>
      </w:r>
    </w:p>
    <w:p w14:paraId="7C7151D3"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garáže, </w:t>
      </w:r>
      <w:proofErr w:type="spellStart"/>
      <w:proofErr w:type="gramStart"/>
      <w:r w:rsidRPr="002A4F60">
        <w:rPr>
          <w:rFonts w:ascii="Times New Roman" w:hAnsi="Times New Roman"/>
          <w:color w:val="4472C4" w:themeColor="accent1"/>
          <w:sz w:val="20"/>
          <w:szCs w:val="20"/>
        </w:rPr>
        <w:t>dvougaráže,hromadné</w:t>
      </w:r>
      <w:proofErr w:type="spellEnd"/>
      <w:proofErr w:type="gramEnd"/>
      <w:r w:rsidRPr="002A4F60">
        <w:rPr>
          <w:rFonts w:ascii="Times New Roman" w:hAnsi="Times New Roman"/>
          <w:color w:val="4472C4" w:themeColor="accent1"/>
          <w:sz w:val="20"/>
          <w:szCs w:val="20"/>
        </w:rPr>
        <w:t xml:space="preserve"> garáže</w:t>
      </w:r>
    </w:p>
    <w:p w14:paraId="225D18E5"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polní letiště s příslušenstvím</w:t>
      </w:r>
    </w:p>
    <w:p w14:paraId="6890CBCD"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zařízení fotovoltaické elektrárny s nezbytným příslušenstvím</w:t>
      </w:r>
    </w:p>
    <w:p w14:paraId="68E77C0C"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zemědělské prvovýrobní plochy orné půdy </w:t>
      </w:r>
    </w:p>
    <w:p w14:paraId="138ECBE7"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plochy zpevněných polních hnojišť</w:t>
      </w:r>
    </w:p>
    <w:p w14:paraId="683113D7"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zemědělská prvovýroba malovýrobního charakteru </w:t>
      </w:r>
    </w:p>
    <w:p w14:paraId="3DD2FE6A" w14:textId="77777777" w:rsidR="00420F04" w:rsidRPr="002A4F60" w:rsidRDefault="00420F04" w:rsidP="00420F04">
      <w:pPr>
        <w:pStyle w:val="Odstavecseseznamem"/>
        <w:numPr>
          <w:ilvl w:val="0"/>
          <w:numId w:val="72"/>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způsoby rekreačního využívání s rušivým vlivem na stabilitu přírodních systémů, vodní režim a cestní sítě (podporující erozi),</w:t>
      </w:r>
    </w:p>
    <w:p w14:paraId="62770425" w14:textId="77777777" w:rsidR="00420F04" w:rsidRPr="002A4F60" w:rsidRDefault="00420F04" w:rsidP="00420F04">
      <w:pPr>
        <w:pStyle w:val="Odstavecseseznamem"/>
        <w:numPr>
          <w:ilvl w:val="0"/>
          <w:numId w:val="72"/>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způsoby hospodaření a úpravy, podporující erozi, narušující vodní režim a ráz krajiny,</w:t>
      </w:r>
    </w:p>
    <w:p w14:paraId="0AE6DEE7" w14:textId="77777777" w:rsidR="00420F04" w:rsidRPr="002A4F60" w:rsidRDefault="00420F04" w:rsidP="00420F04">
      <w:pPr>
        <w:pStyle w:val="Odstavecseseznamem"/>
        <w:numPr>
          <w:ilvl w:val="0"/>
          <w:numId w:val="72"/>
        </w:numPr>
        <w:ind w:left="709"/>
        <w:rPr>
          <w:rFonts w:ascii="Times New Roman" w:hAnsi="Times New Roman"/>
          <w:color w:val="4472C4" w:themeColor="accent1"/>
          <w:sz w:val="20"/>
          <w:szCs w:val="20"/>
        </w:rPr>
      </w:pPr>
      <w:r w:rsidRPr="002A4F60">
        <w:rPr>
          <w:rFonts w:ascii="Times New Roman" w:hAnsi="Times New Roman"/>
          <w:color w:val="4472C4" w:themeColor="accent1"/>
          <w:sz w:val="20"/>
          <w:szCs w:val="20"/>
        </w:rPr>
        <w:t>jakékoliv snižování přírodních hodnot (záporná změna stability, biodiverzity, hydrologického režimu apod.</w:t>
      </w:r>
      <w:proofErr w:type="gramStart"/>
      <w:r w:rsidRPr="002A4F60">
        <w:rPr>
          <w:rFonts w:ascii="Times New Roman" w:hAnsi="Times New Roman"/>
          <w:color w:val="4472C4" w:themeColor="accent1"/>
          <w:sz w:val="20"/>
          <w:szCs w:val="20"/>
        </w:rPr>
        <w:t>),  zmenšování</w:t>
      </w:r>
      <w:proofErr w:type="gramEnd"/>
      <w:r w:rsidRPr="002A4F60">
        <w:rPr>
          <w:rFonts w:ascii="Times New Roman" w:hAnsi="Times New Roman"/>
          <w:color w:val="4472C4" w:themeColor="accent1"/>
          <w:sz w:val="20"/>
          <w:szCs w:val="20"/>
        </w:rPr>
        <w:t xml:space="preserve"> těchto ploch a výstavba jakýchkoliv nových objektů, budov a technických zařízení, mimo stabilizaci vodního režimu a cestní sítě.</w:t>
      </w:r>
    </w:p>
    <w:p w14:paraId="56020721" w14:textId="77777777" w:rsidR="00420F04" w:rsidRPr="002A4F60" w:rsidRDefault="00420F04" w:rsidP="00420F04">
      <w:pPr>
        <w:jc w:val="both"/>
        <w:rPr>
          <w:rFonts w:ascii="Times New Roman" w:hAnsi="Times New Roman" w:cs="Times New Roman"/>
          <w:color w:val="4472C4" w:themeColor="accent1"/>
          <w:szCs w:val="24"/>
        </w:rPr>
      </w:pPr>
      <w:r w:rsidRPr="002A4F60">
        <w:rPr>
          <w:rFonts w:ascii="Times New Roman" w:hAnsi="Times New Roman" w:cs="Times New Roman"/>
          <w:b/>
          <w:bCs/>
          <w:color w:val="4472C4" w:themeColor="accent1"/>
          <w:szCs w:val="24"/>
        </w:rPr>
        <w:t> </w:t>
      </w:r>
    </w:p>
    <w:p w14:paraId="26D85435" w14:textId="77777777" w:rsidR="00420F04" w:rsidRPr="002A4F60" w:rsidRDefault="00420F04" w:rsidP="00420F04">
      <w:pPr>
        <w:rPr>
          <w:rFonts w:ascii="Times New Roman" w:hAnsi="Times New Roman" w:cs="Times New Roman"/>
          <w:color w:val="4472C4" w:themeColor="accent1"/>
          <w:szCs w:val="24"/>
        </w:rPr>
      </w:pPr>
    </w:p>
    <w:p w14:paraId="37C4C4FB" w14:textId="77777777" w:rsidR="00E5528B" w:rsidRPr="002A4F60" w:rsidRDefault="00E5528B" w:rsidP="00420F04">
      <w:pPr>
        <w:rPr>
          <w:rFonts w:ascii="Times New Roman" w:hAnsi="Times New Roman" w:cs="Times New Roman"/>
          <w:color w:val="4472C4" w:themeColor="accent1"/>
          <w:szCs w:val="24"/>
        </w:rPr>
      </w:pPr>
    </w:p>
    <w:p w14:paraId="54233937" w14:textId="77777777" w:rsidR="00420F04" w:rsidRPr="002A4F60" w:rsidRDefault="00420F04" w:rsidP="00420F04">
      <w:pPr>
        <w:rPr>
          <w:rFonts w:ascii="Times New Roman" w:hAnsi="Times New Roman" w:cs="Times New Roman"/>
          <w:color w:val="4472C4" w:themeColor="accent1"/>
          <w:szCs w:val="24"/>
        </w:rPr>
      </w:pPr>
    </w:p>
    <w:p w14:paraId="6656C327" w14:textId="77777777" w:rsidR="00420F04" w:rsidRPr="002A4F60" w:rsidRDefault="00420F04" w:rsidP="00420F04">
      <w:pPr>
        <w:jc w:val="both"/>
        <w:rPr>
          <w:rFonts w:ascii="Times New Roman" w:hAnsi="Times New Roman" w:cs="Times New Roman"/>
          <w:b/>
          <w:bCs/>
          <w:color w:val="4472C4" w:themeColor="accent1"/>
          <w:sz w:val="28"/>
          <w:szCs w:val="28"/>
        </w:rPr>
      </w:pPr>
      <w:r w:rsidRPr="002A4F60">
        <w:rPr>
          <w:rFonts w:ascii="Times New Roman" w:hAnsi="Times New Roman" w:cs="Times New Roman"/>
          <w:b/>
          <w:bCs/>
          <w:color w:val="4472C4" w:themeColor="accent1"/>
          <w:sz w:val="28"/>
          <w:szCs w:val="28"/>
        </w:rPr>
        <w:lastRenderedPageBreak/>
        <w:t xml:space="preserve">15. </w:t>
      </w:r>
      <w:r w:rsidRPr="002A4F60">
        <w:rPr>
          <w:rFonts w:ascii="Times New Roman" w:hAnsi="Times New Roman" w:cs="Times New Roman"/>
          <w:b/>
          <w:bCs/>
          <w:color w:val="4472C4" w:themeColor="accent1"/>
          <w:sz w:val="28"/>
          <w:szCs w:val="28"/>
        </w:rPr>
        <w:tab/>
        <w:t>PLOCHY SMÍŠENÉ KRAJINNÉ</w:t>
      </w:r>
    </w:p>
    <w:p w14:paraId="298996A5" w14:textId="77777777" w:rsidR="00420F04" w:rsidRPr="002A4F60" w:rsidRDefault="00420F04" w:rsidP="00420F04">
      <w:pPr>
        <w:jc w:val="both"/>
        <w:rPr>
          <w:rFonts w:ascii="Times New Roman" w:hAnsi="Times New Roman" w:cs="Times New Roman"/>
          <w:b/>
          <w:bCs/>
          <w:color w:val="4472C4" w:themeColor="accent1"/>
          <w:sz w:val="24"/>
          <w:szCs w:val="24"/>
        </w:rPr>
      </w:pPr>
    </w:p>
    <w:p w14:paraId="1E650BDD" w14:textId="77777777" w:rsidR="00420F04" w:rsidRPr="002A4F60" w:rsidRDefault="00420F04" w:rsidP="00420F04">
      <w:pPr>
        <w:jc w:val="both"/>
        <w:rPr>
          <w:rFonts w:ascii="Times New Roman" w:hAnsi="Times New Roman" w:cs="Times New Roman"/>
          <w:b/>
          <w:bCs/>
          <w:color w:val="4472C4" w:themeColor="accent1"/>
          <w:sz w:val="24"/>
          <w:szCs w:val="24"/>
        </w:rPr>
      </w:pPr>
      <w:r w:rsidRPr="002A4F60">
        <w:rPr>
          <w:rFonts w:ascii="Times New Roman" w:hAnsi="Times New Roman" w:cs="Times New Roman"/>
          <w:b/>
          <w:bCs/>
          <w:color w:val="4472C4" w:themeColor="accent1"/>
          <w:sz w:val="24"/>
          <w:szCs w:val="24"/>
        </w:rPr>
        <w:t>15.1   smíšené krajinné všeobecné (MU)</w:t>
      </w:r>
    </w:p>
    <w:p w14:paraId="2584E18C" w14:textId="77777777" w:rsidR="00420F04" w:rsidRPr="002A4F60" w:rsidRDefault="00420F04" w:rsidP="00420F04">
      <w:pPr>
        <w:jc w:val="both"/>
        <w:rPr>
          <w:rFonts w:ascii="Times New Roman" w:hAnsi="Times New Roman" w:cs="Times New Roman"/>
          <w:color w:val="4472C4" w:themeColor="accent1"/>
          <w:szCs w:val="24"/>
        </w:rPr>
      </w:pPr>
      <w:r w:rsidRPr="002A4F60">
        <w:rPr>
          <w:rFonts w:ascii="Times New Roman" w:hAnsi="Times New Roman" w:cs="Times New Roman"/>
          <w:i/>
          <w:iCs/>
          <w:color w:val="4472C4" w:themeColor="accent1"/>
          <w:szCs w:val="24"/>
          <w:u w:val="single"/>
        </w:rPr>
        <w:t>hlavní využití:</w:t>
      </w:r>
      <w:r w:rsidRPr="002A4F60">
        <w:rPr>
          <w:rFonts w:ascii="Times New Roman" w:hAnsi="Times New Roman" w:cs="Times New Roman"/>
          <w:color w:val="4472C4" w:themeColor="accent1"/>
          <w:szCs w:val="24"/>
        </w:rPr>
        <w:t> </w:t>
      </w:r>
    </w:p>
    <w:p w14:paraId="75CD7D8A" w14:textId="77777777" w:rsidR="00420F04" w:rsidRPr="002A4F60" w:rsidRDefault="00420F04" w:rsidP="00420F04">
      <w:pPr>
        <w:pStyle w:val="Odstavecseseznamem"/>
        <w:numPr>
          <w:ilvl w:val="0"/>
          <w:numId w:val="98"/>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neurbanizované plochy pro stabilizaci a obnovu přírodních a krajinných hodnot i pro drobnou formu zemědělského hospodaření </w:t>
      </w:r>
    </w:p>
    <w:p w14:paraId="6756147C" w14:textId="77777777" w:rsidR="00420F04" w:rsidRPr="002A4F60" w:rsidRDefault="00420F04" w:rsidP="00420F04">
      <w:pPr>
        <w:rPr>
          <w:rFonts w:ascii="Times New Roman" w:hAnsi="Times New Roman" w:cs="Times New Roman"/>
          <w:color w:val="4472C4" w:themeColor="accent1"/>
          <w:sz w:val="10"/>
          <w:szCs w:val="10"/>
        </w:rPr>
      </w:pPr>
      <w:r w:rsidRPr="002A4F60">
        <w:rPr>
          <w:rFonts w:ascii="Times New Roman" w:hAnsi="Times New Roman" w:cs="Times New Roman"/>
          <w:i/>
          <w:iCs/>
          <w:color w:val="4472C4" w:themeColor="accent1"/>
          <w:szCs w:val="24"/>
          <w:u w:val="single"/>
        </w:rPr>
        <w:t>přípustné využití:</w:t>
      </w:r>
      <w:r w:rsidRPr="002A4F60">
        <w:rPr>
          <w:rFonts w:ascii="Times New Roman" w:hAnsi="Times New Roman" w:cs="Times New Roman"/>
          <w:color w:val="4472C4" w:themeColor="accent1"/>
          <w:sz w:val="10"/>
          <w:szCs w:val="10"/>
        </w:rPr>
        <w:t> </w:t>
      </w:r>
    </w:p>
    <w:p w14:paraId="6C5CD4E7" w14:textId="77777777" w:rsidR="00420F04" w:rsidRPr="002A4F60" w:rsidRDefault="00420F04" w:rsidP="00420F04">
      <w:pPr>
        <w:pStyle w:val="Odstavecseseznamem"/>
        <w:numPr>
          <w:ilvl w:val="0"/>
          <w:numId w:val="73"/>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protierozní opatření</w:t>
      </w:r>
    </w:p>
    <w:p w14:paraId="4060856C" w14:textId="77777777" w:rsidR="00420F04" w:rsidRPr="002A4F60" w:rsidRDefault="00420F04" w:rsidP="00420F04">
      <w:pPr>
        <w:pStyle w:val="Odstavecseseznamem"/>
        <w:numPr>
          <w:ilvl w:val="0"/>
          <w:numId w:val="73"/>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opatření pro hospodaření s vodami v krajině</w:t>
      </w:r>
    </w:p>
    <w:p w14:paraId="51EB6277" w14:textId="77777777" w:rsidR="00420F04" w:rsidRPr="002A4F60" w:rsidRDefault="00420F04" w:rsidP="00420F04">
      <w:pPr>
        <w:pStyle w:val="Odstavecseseznamem"/>
        <w:numPr>
          <w:ilvl w:val="0"/>
          <w:numId w:val="73"/>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krajinná a užitková zeleň s funkcí </w:t>
      </w:r>
      <w:proofErr w:type="spellStart"/>
      <w:r w:rsidRPr="002A4F60">
        <w:rPr>
          <w:rFonts w:ascii="Times New Roman" w:hAnsi="Times New Roman"/>
          <w:color w:val="4472C4" w:themeColor="accent1"/>
          <w:sz w:val="20"/>
          <w:szCs w:val="20"/>
        </w:rPr>
        <w:t>půdoochrannou</w:t>
      </w:r>
      <w:proofErr w:type="spellEnd"/>
      <w:r w:rsidRPr="002A4F60">
        <w:rPr>
          <w:rFonts w:ascii="Times New Roman" w:hAnsi="Times New Roman"/>
          <w:color w:val="4472C4" w:themeColor="accent1"/>
          <w:sz w:val="20"/>
          <w:szCs w:val="20"/>
        </w:rPr>
        <w:t>, stabilizační a doplňkovou hospodářskou</w:t>
      </w:r>
    </w:p>
    <w:p w14:paraId="4E2D4E17" w14:textId="77777777" w:rsidR="00420F04" w:rsidRPr="002A4F60" w:rsidRDefault="00420F04" w:rsidP="00420F04">
      <w:pPr>
        <w:pStyle w:val="Odstavecseseznamem"/>
        <w:numPr>
          <w:ilvl w:val="0"/>
          <w:numId w:val="73"/>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přírodní zeleň, les</w:t>
      </w:r>
    </w:p>
    <w:p w14:paraId="3B19A08C" w14:textId="77777777" w:rsidR="00420F04" w:rsidRPr="008A3742" w:rsidRDefault="00420F04" w:rsidP="00420F04">
      <w:pPr>
        <w:pStyle w:val="Odstavecseseznamem"/>
        <w:numPr>
          <w:ilvl w:val="0"/>
          <w:numId w:val="73"/>
        </w:numPr>
        <w:rPr>
          <w:rFonts w:ascii="Times New Roman" w:hAnsi="Times New Roman"/>
          <w:color w:val="4472C4" w:themeColor="accent1"/>
          <w:sz w:val="20"/>
          <w:szCs w:val="20"/>
        </w:rPr>
      </w:pPr>
      <w:r w:rsidRPr="008A3742">
        <w:rPr>
          <w:rFonts w:ascii="Times New Roman" w:hAnsi="Times New Roman"/>
          <w:color w:val="4472C4" w:themeColor="accent1"/>
          <w:sz w:val="20"/>
          <w:szCs w:val="20"/>
        </w:rPr>
        <w:t>ochrana a stabilizace přírodních systémů (např. PCHÚ, PP, PR, VKP, ÚSES)</w:t>
      </w:r>
    </w:p>
    <w:p w14:paraId="46229F60" w14:textId="1A2C2FEE" w:rsidR="0094545D" w:rsidRPr="008A3742" w:rsidRDefault="0094545D" w:rsidP="00420F04">
      <w:pPr>
        <w:pStyle w:val="Odstavecseseznamem"/>
        <w:numPr>
          <w:ilvl w:val="0"/>
          <w:numId w:val="73"/>
        </w:numPr>
        <w:rPr>
          <w:rFonts w:ascii="Times New Roman" w:hAnsi="Times New Roman"/>
          <w:color w:val="4472C4" w:themeColor="accent1"/>
          <w:sz w:val="20"/>
          <w:szCs w:val="20"/>
        </w:rPr>
      </w:pPr>
      <w:r w:rsidRPr="008A3742">
        <w:rPr>
          <w:rFonts w:ascii="Times New Roman" w:hAnsi="Times New Roman"/>
          <w:color w:val="4472C4" w:themeColor="accent1"/>
          <w:sz w:val="20"/>
          <w:szCs w:val="20"/>
        </w:rPr>
        <w:t>těžební a průzkumná zařízení nerostných surovin</w:t>
      </w:r>
    </w:p>
    <w:p w14:paraId="6130ECAE" w14:textId="77777777" w:rsidR="00420F04" w:rsidRPr="008A3742" w:rsidRDefault="00420F04" w:rsidP="00420F04">
      <w:pPr>
        <w:jc w:val="both"/>
        <w:rPr>
          <w:rFonts w:ascii="Times New Roman" w:hAnsi="Times New Roman" w:cs="Times New Roman"/>
          <w:color w:val="4472C4" w:themeColor="accent1"/>
          <w:szCs w:val="24"/>
        </w:rPr>
      </w:pPr>
      <w:r w:rsidRPr="008A3742">
        <w:rPr>
          <w:rFonts w:ascii="Times New Roman" w:hAnsi="Times New Roman" w:cs="Times New Roman"/>
          <w:b/>
          <w:bCs/>
          <w:color w:val="4472C4" w:themeColor="accent1"/>
          <w:sz w:val="10"/>
          <w:szCs w:val="10"/>
        </w:rPr>
        <w:t> </w:t>
      </w:r>
    </w:p>
    <w:p w14:paraId="2CF4B68A" w14:textId="77777777" w:rsidR="00420F04" w:rsidRPr="002A4F60" w:rsidRDefault="00420F04" w:rsidP="00420F04">
      <w:pPr>
        <w:rPr>
          <w:rFonts w:ascii="Times New Roman" w:hAnsi="Times New Roman" w:cs="Times New Roman"/>
          <w:color w:val="4472C4" w:themeColor="accent1"/>
          <w:sz w:val="18"/>
          <w:szCs w:val="18"/>
        </w:rPr>
      </w:pPr>
      <w:r w:rsidRPr="008A3742">
        <w:rPr>
          <w:rFonts w:ascii="Times New Roman" w:hAnsi="Times New Roman" w:cs="Times New Roman"/>
          <w:i/>
          <w:iCs/>
          <w:color w:val="4472C4" w:themeColor="accent1"/>
          <w:szCs w:val="24"/>
          <w:u w:val="single"/>
        </w:rPr>
        <w:t>podmíněně přípustné</w:t>
      </w:r>
      <w:r w:rsidRPr="008A3742">
        <w:rPr>
          <w:rFonts w:ascii="Times New Roman" w:hAnsi="Times New Roman" w:cs="Times New Roman"/>
          <w:i/>
          <w:iCs/>
          <w:color w:val="4472C4" w:themeColor="accent1"/>
          <w:szCs w:val="24"/>
        </w:rPr>
        <w:t>: </w:t>
      </w:r>
      <w:r w:rsidRPr="008A3742">
        <w:rPr>
          <w:rFonts w:ascii="Times New Roman" w:hAnsi="Times New Roman" w:cs="Times New Roman"/>
          <w:color w:val="4472C4" w:themeColor="accent1"/>
          <w:szCs w:val="24"/>
        </w:rPr>
        <w:t>- za podmínky souladu s funkční prioritou plochy, pozitivních vazeb na okolní prostor a souladu v krajině</w:t>
      </w:r>
      <w:r w:rsidRPr="002A4F60">
        <w:rPr>
          <w:rFonts w:ascii="Times New Roman" w:hAnsi="Times New Roman" w:cs="Times New Roman"/>
          <w:b/>
          <w:bCs/>
          <w:color w:val="4472C4" w:themeColor="accent1"/>
          <w:szCs w:val="24"/>
        </w:rPr>
        <w:t> </w:t>
      </w:r>
      <w:r w:rsidRPr="002A4F60">
        <w:rPr>
          <w:rFonts w:ascii="Times New Roman" w:hAnsi="Times New Roman" w:cs="Times New Roman"/>
          <w:color w:val="4472C4" w:themeColor="accent1"/>
          <w:sz w:val="18"/>
          <w:szCs w:val="18"/>
        </w:rPr>
        <w:t xml:space="preserve"> </w:t>
      </w:r>
    </w:p>
    <w:p w14:paraId="430B921E"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zemědělské využití, sady, zahrady, drobná držba</w:t>
      </w:r>
    </w:p>
    <w:p w14:paraId="2DF15567"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větrolamy</w:t>
      </w:r>
    </w:p>
    <w:p w14:paraId="1E66155B"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dopravní infrastruktura pro obsluhu okolního území v nezbytně nutném rozsahu</w:t>
      </w:r>
    </w:p>
    <w:p w14:paraId="4D4DFBBB"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technická infrastruktura</w:t>
      </w:r>
    </w:p>
    <w:p w14:paraId="43BF0D33"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servisní a informační služby pro turistiku a rekreaci</w:t>
      </w:r>
    </w:p>
    <w:p w14:paraId="136A3652"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ochranné a záchytné příkopy</w:t>
      </w:r>
    </w:p>
    <w:p w14:paraId="6CB2A4A1"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mobiliář, drobná architektura, sochy, kříže, boží muka</w:t>
      </w:r>
    </w:p>
    <w:p w14:paraId="1C62A136" w14:textId="77777777" w:rsidR="00420F04" w:rsidRPr="002A4F60" w:rsidRDefault="00420F04" w:rsidP="00420F04">
      <w:pPr>
        <w:pStyle w:val="Odstavecseseznamem"/>
        <w:numPr>
          <w:ilvl w:val="0"/>
          <w:numId w:val="72"/>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plochy a zařízení pro údržbu krajiny v nezbytném rozsahu</w:t>
      </w:r>
    </w:p>
    <w:p w14:paraId="0ECF5DAD"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i/>
          <w:iCs/>
          <w:color w:val="4472C4" w:themeColor="accent1"/>
          <w:sz w:val="20"/>
          <w:szCs w:val="20"/>
        </w:rPr>
        <w:t> </w:t>
      </w:r>
      <w:r w:rsidRPr="002A4F60">
        <w:rPr>
          <w:rFonts w:ascii="Times New Roman" w:hAnsi="Times New Roman"/>
          <w:color w:val="4472C4" w:themeColor="accent1"/>
          <w:sz w:val="20"/>
          <w:szCs w:val="20"/>
        </w:rPr>
        <w:t>servisní a informační služby pro turistiku a rekreaci</w:t>
      </w:r>
    </w:p>
    <w:p w14:paraId="427B969F" w14:textId="5ED89EDD" w:rsidR="00E5528B" w:rsidRPr="002A4F60" w:rsidRDefault="00E5528B" w:rsidP="00B71F23">
      <w:pPr>
        <w:pStyle w:val="Odstavecseseznamem"/>
        <w:numPr>
          <w:ilvl w:val="0"/>
          <w:numId w:val="72"/>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průzkumná těžební zařízení, tzn. zejména pracovní plochy, vrty/sondy, technologie, přístupy k těmto plochám i přípojky inženýrských sítí</w:t>
      </w:r>
    </w:p>
    <w:p w14:paraId="44496D25" w14:textId="77777777" w:rsidR="00420F04" w:rsidRPr="002A4F60" w:rsidRDefault="00420F04" w:rsidP="00420F04">
      <w:pPr>
        <w:rPr>
          <w:rFonts w:ascii="Times New Roman" w:hAnsi="Times New Roman" w:cs="Times New Roman"/>
          <w:color w:val="4472C4" w:themeColor="accent1"/>
          <w:sz w:val="20"/>
          <w:szCs w:val="20"/>
        </w:rPr>
      </w:pPr>
      <w:r w:rsidRPr="002A4F60">
        <w:rPr>
          <w:rFonts w:ascii="Times New Roman" w:hAnsi="Times New Roman" w:cs="Times New Roman"/>
          <w:i/>
          <w:iCs/>
          <w:color w:val="4472C4" w:themeColor="accent1"/>
          <w:sz w:val="20"/>
          <w:szCs w:val="20"/>
          <w:u w:val="single"/>
        </w:rPr>
        <w:t>nepřípustné využití</w:t>
      </w:r>
      <w:r w:rsidRPr="002A4F60">
        <w:rPr>
          <w:rFonts w:ascii="Times New Roman" w:hAnsi="Times New Roman" w:cs="Times New Roman"/>
          <w:i/>
          <w:iCs/>
          <w:color w:val="4472C4" w:themeColor="accent1"/>
          <w:sz w:val="20"/>
          <w:szCs w:val="20"/>
        </w:rPr>
        <w:t>: </w:t>
      </w:r>
      <w:r w:rsidRPr="002A4F60">
        <w:rPr>
          <w:rFonts w:ascii="Times New Roman" w:hAnsi="Times New Roman" w:cs="Times New Roman"/>
          <w:color w:val="4472C4" w:themeColor="accent1"/>
          <w:sz w:val="20"/>
          <w:szCs w:val="20"/>
        </w:rPr>
        <w:t> </w:t>
      </w:r>
    </w:p>
    <w:p w14:paraId="4FED003A"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občanské vybavení </w:t>
      </w:r>
    </w:p>
    <w:p w14:paraId="522E9E77" w14:textId="77777777" w:rsidR="00420F04" w:rsidRPr="002A4F60" w:rsidRDefault="00420F04" w:rsidP="00420F04">
      <w:pPr>
        <w:pStyle w:val="Odstavecseseznamem"/>
        <w:numPr>
          <w:ilvl w:val="0"/>
          <w:numId w:val="72"/>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sport a rekreace včetně individuální rekreace</w:t>
      </w:r>
    </w:p>
    <w:p w14:paraId="61821C90" w14:textId="77777777" w:rsidR="00420F04" w:rsidRPr="002A4F60" w:rsidRDefault="00420F04" w:rsidP="00420F04">
      <w:pPr>
        <w:pStyle w:val="Odstavecseseznamem"/>
        <w:numPr>
          <w:ilvl w:val="0"/>
          <w:numId w:val="72"/>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čistá výroba, komerce, kanceláře s možností integrovaného bydlení správce</w:t>
      </w:r>
    </w:p>
    <w:p w14:paraId="578E9847"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bydlení </w:t>
      </w:r>
    </w:p>
    <w:p w14:paraId="1474BF13"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vinařský dvůr, hospodářský dvůr </w:t>
      </w:r>
    </w:p>
    <w:p w14:paraId="5DD3093A"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sběrný dvůr (</w:t>
      </w:r>
      <w:proofErr w:type="spellStart"/>
      <w:r w:rsidRPr="002A4F60">
        <w:rPr>
          <w:rFonts w:ascii="Times New Roman" w:hAnsi="Times New Roman"/>
          <w:color w:val="4472C4" w:themeColor="accent1"/>
          <w:sz w:val="20"/>
          <w:szCs w:val="20"/>
        </w:rPr>
        <w:t>ekodvůr</w:t>
      </w:r>
      <w:proofErr w:type="spellEnd"/>
      <w:r w:rsidRPr="002A4F60">
        <w:rPr>
          <w:rFonts w:ascii="Times New Roman" w:hAnsi="Times New Roman"/>
          <w:color w:val="4472C4" w:themeColor="accent1"/>
          <w:sz w:val="20"/>
          <w:szCs w:val="20"/>
        </w:rPr>
        <w:t>) s příslušenstvím</w:t>
      </w:r>
    </w:p>
    <w:p w14:paraId="0415E14C"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průmysl, zemědělská střediska, sklady a rozvoj drobných výrobců bez možnosti bydlení a ubytování</w:t>
      </w:r>
    </w:p>
    <w:p w14:paraId="5670D150"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výroba, sklady a rozvoj drobných výrobců bez živočišné výroby a bez bydlení</w:t>
      </w:r>
    </w:p>
    <w:p w14:paraId="411AC673"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uskladnění, zpracování a distribuce zemědělské rostlinné </w:t>
      </w:r>
      <w:proofErr w:type="gramStart"/>
      <w:r w:rsidRPr="002A4F60">
        <w:rPr>
          <w:rFonts w:ascii="Times New Roman" w:hAnsi="Times New Roman"/>
          <w:color w:val="4472C4" w:themeColor="accent1"/>
          <w:sz w:val="20"/>
          <w:szCs w:val="20"/>
        </w:rPr>
        <w:t>produkce  bez</w:t>
      </w:r>
      <w:proofErr w:type="gramEnd"/>
      <w:r w:rsidRPr="002A4F60">
        <w:rPr>
          <w:rFonts w:ascii="Times New Roman" w:hAnsi="Times New Roman"/>
          <w:color w:val="4472C4" w:themeColor="accent1"/>
          <w:sz w:val="20"/>
          <w:szCs w:val="20"/>
        </w:rPr>
        <w:t xml:space="preserve"> bydlení a ubytování</w:t>
      </w:r>
    </w:p>
    <w:p w14:paraId="3B3C0231"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garáže, polní letiště s příslušenstvím</w:t>
      </w:r>
    </w:p>
    <w:p w14:paraId="082CF888"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zařízení fotovoltaické elektrárny s nezbytným příslušenstvím</w:t>
      </w:r>
    </w:p>
    <w:p w14:paraId="05BCC9D6"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užitková zeleň a zahrádkářské kolonie s možností výstavby chat a zahradních domků</w:t>
      </w:r>
    </w:p>
    <w:p w14:paraId="3697D8AE"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užitková zeleň v malovýrobní struktuře s možností umístění drobných staveb příslušenství v plochách</w:t>
      </w:r>
    </w:p>
    <w:p w14:paraId="7A605F0D"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užitková zeleň, zahrady, extenzivní sady bez nadzemních staveb v malovýrobní struktuře s možností oplocení</w:t>
      </w:r>
    </w:p>
    <w:p w14:paraId="5E2B7FBD"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zemědělská velkovýroba – orná půda a trvalé kultury</w:t>
      </w:r>
    </w:p>
    <w:p w14:paraId="45D065FA"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zemědělské prvovýrobní plochy orné půdy s možností výstavby rybníka</w:t>
      </w:r>
    </w:p>
    <w:p w14:paraId="66E50C5F"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plochy zpevněných polních hnojišť</w:t>
      </w:r>
    </w:p>
    <w:p w14:paraId="7C188F92"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zemědělská prvovýroba malovýrobního charakteru s převahou sadů, zahrad a vinohradů v plochách, s možností vázaných objektů v plochách pro uložení příslušenství prvovýroby a úkryt formou drobných staveb v neurbanizované struktuře, bez oplocení</w:t>
      </w:r>
    </w:p>
    <w:p w14:paraId="5548C5EE"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veřejná prostranství – parky, zeleň, polyfunkční klidové plochy s přípustným zpevněním a drobnými stavbami příslušenství do 20% plochy</w:t>
      </w:r>
    </w:p>
    <w:p w14:paraId="63DE18E5"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 xml:space="preserve">veřejnou zeleň, parky s přípustným zpevněním ploch do </w:t>
      </w:r>
      <w:proofErr w:type="gramStart"/>
      <w:r w:rsidRPr="002A4F60">
        <w:rPr>
          <w:rFonts w:ascii="Times New Roman" w:hAnsi="Times New Roman"/>
          <w:color w:val="4472C4" w:themeColor="accent1"/>
          <w:sz w:val="20"/>
          <w:szCs w:val="20"/>
        </w:rPr>
        <w:t>5%</w:t>
      </w:r>
      <w:proofErr w:type="gramEnd"/>
      <w:r w:rsidRPr="002A4F60">
        <w:rPr>
          <w:rFonts w:ascii="Times New Roman" w:hAnsi="Times New Roman"/>
          <w:color w:val="4472C4" w:themeColor="accent1"/>
          <w:sz w:val="20"/>
          <w:szCs w:val="20"/>
        </w:rPr>
        <w:t xml:space="preserve"> s možností umístění drobné architektury (sochami, kříži, altány apod.)</w:t>
      </w:r>
    </w:p>
    <w:p w14:paraId="5A6DF670" w14:textId="77777777" w:rsidR="00420F04" w:rsidRPr="002A4F60" w:rsidRDefault="00420F04" w:rsidP="00420F04">
      <w:pPr>
        <w:pStyle w:val="Odstavecseseznamem"/>
        <w:numPr>
          <w:ilvl w:val="0"/>
          <w:numId w:val="72"/>
        </w:numPr>
        <w:rPr>
          <w:rFonts w:ascii="Times New Roman" w:hAnsi="Times New Roman"/>
          <w:color w:val="4472C4" w:themeColor="accent1"/>
          <w:sz w:val="20"/>
          <w:szCs w:val="20"/>
        </w:rPr>
      </w:pPr>
      <w:r w:rsidRPr="002A4F60">
        <w:rPr>
          <w:rFonts w:ascii="Times New Roman" w:hAnsi="Times New Roman"/>
          <w:color w:val="4472C4" w:themeColor="accent1"/>
          <w:sz w:val="20"/>
          <w:szCs w:val="20"/>
        </w:rPr>
        <w:t>lesy s převážně produkční funkcí</w:t>
      </w:r>
    </w:p>
    <w:p w14:paraId="4793FA15" w14:textId="77777777" w:rsidR="00420F04" w:rsidRPr="002A4F60" w:rsidRDefault="00420F04" w:rsidP="00420F04">
      <w:pPr>
        <w:pStyle w:val="Odstavecseseznamem"/>
        <w:numPr>
          <w:ilvl w:val="0"/>
          <w:numId w:val="72"/>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způsoby rekreačního využívání s rušivým vlivem na stabilitu přírodních systémů, vodní režim a cestní sítě (podporující erozi),</w:t>
      </w:r>
    </w:p>
    <w:p w14:paraId="12EDD7D7" w14:textId="77777777" w:rsidR="00420F04" w:rsidRPr="002A4F60" w:rsidRDefault="00420F04" w:rsidP="00420F04">
      <w:pPr>
        <w:pStyle w:val="Odstavecseseznamem"/>
        <w:numPr>
          <w:ilvl w:val="0"/>
          <w:numId w:val="72"/>
        </w:numPr>
        <w:jc w:val="both"/>
        <w:rPr>
          <w:rFonts w:ascii="Times New Roman" w:hAnsi="Times New Roman"/>
          <w:color w:val="4472C4" w:themeColor="accent1"/>
          <w:sz w:val="20"/>
          <w:szCs w:val="20"/>
        </w:rPr>
      </w:pPr>
      <w:r w:rsidRPr="002A4F60">
        <w:rPr>
          <w:rFonts w:ascii="Times New Roman" w:hAnsi="Times New Roman"/>
          <w:color w:val="4472C4" w:themeColor="accent1"/>
          <w:sz w:val="20"/>
          <w:szCs w:val="20"/>
        </w:rPr>
        <w:t>způsoby hospodaření a úpravy, podporující erozi, narušující vodní režim a ráz krajiny,</w:t>
      </w:r>
    </w:p>
    <w:p w14:paraId="497E0F46" w14:textId="77777777" w:rsidR="00420F04" w:rsidRPr="002A4F60" w:rsidRDefault="00420F04" w:rsidP="00420F04">
      <w:pPr>
        <w:pStyle w:val="Odstavecseseznamem"/>
        <w:numPr>
          <w:ilvl w:val="0"/>
          <w:numId w:val="72"/>
        </w:numPr>
        <w:ind w:left="709"/>
        <w:jc w:val="both"/>
        <w:rPr>
          <w:rFonts w:ascii="Times New Roman" w:hAnsi="Times New Roman"/>
          <w:color w:val="4472C4" w:themeColor="accent1"/>
          <w:szCs w:val="24"/>
        </w:rPr>
      </w:pPr>
      <w:r w:rsidRPr="002A4F60">
        <w:rPr>
          <w:rFonts w:ascii="Times New Roman" w:hAnsi="Times New Roman"/>
          <w:color w:val="4472C4" w:themeColor="accent1"/>
          <w:sz w:val="20"/>
          <w:szCs w:val="20"/>
        </w:rPr>
        <w:lastRenderedPageBreak/>
        <w:t xml:space="preserve">jakékoliv snižování přírodních hodnot (záporná změna stability, biodiverzity, hydrologického režimu apod.), zmenšování těchto ploch a výstavba jakýchkoliv nových objektů, budov a technických zařízení mimo stabilizaci vodního režimu a cestní sítě </w:t>
      </w:r>
    </w:p>
    <w:p w14:paraId="041CC4CE" w14:textId="77777777" w:rsidR="00420F04" w:rsidRPr="002A4F60" w:rsidRDefault="00420F04" w:rsidP="00420F04">
      <w:pPr>
        <w:jc w:val="both"/>
        <w:rPr>
          <w:rFonts w:ascii="Times New Roman" w:hAnsi="Times New Roman" w:cs="Times New Roman"/>
          <w:color w:val="4472C4" w:themeColor="accent1"/>
          <w:szCs w:val="24"/>
        </w:rPr>
      </w:pPr>
      <w:r w:rsidRPr="002A4F60">
        <w:rPr>
          <w:rFonts w:ascii="Times New Roman" w:hAnsi="Times New Roman" w:cs="Times New Roman"/>
          <w:b/>
          <w:bCs/>
          <w:color w:val="4472C4" w:themeColor="accent1"/>
          <w:szCs w:val="24"/>
        </w:rPr>
        <w:t> </w:t>
      </w:r>
    </w:p>
    <w:p w14:paraId="79C5928B" w14:textId="77777777" w:rsidR="00F87D2C" w:rsidRPr="002A4F60" w:rsidRDefault="00F87D2C" w:rsidP="00F87D2C">
      <w:pPr>
        <w:jc w:val="both"/>
        <w:rPr>
          <w:rFonts w:ascii="Times New Roman" w:hAnsi="Times New Roman" w:cs="Times New Roman"/>
          <w:b/>
          <w:bCs/>
          <w:strike/>
          <w:color w:val="FF0000"/>
          <w:szCs w:val="24"/>
        </w:rPr>
      </w:pPr>
    </w:p>
    <w:p w14:paraId="2B93C560" w14:textId="77777777" w:rsidR="00F87D2C" w:rsidRPr="002A4F60" w:rsidRDefault="00F87D2C" w:rsidP="00F87D2C">
      <w:pPr>
        <w:jc w:val="both"/>
        <w:rPr>
          <w:rFonts w:ascii="Times New Roman" w:hAnsi="Times New Roman" w:cs="Times New Roman"/>
          <w:b/>
          <w:bCs/>
          <w:strike/>
          <w:color w:val="FF0000"/>
          <w:szCs w:val="24"/>
        </w:rPr>
      </w:pPr>
    </w:p>
    <w:p w14:paraId="45F09F3E" w14:textId="74FD7AFF" w:rsidR="00F87D2C" w:rsidRPr="002A4F60" w:rsidRDefault="00F87D2C" w:rsidP="00F87D2C">
      <w:pPr>
        <w:jc w:val="both"/>
        <w:rPr>
          <w:rFonts w:ascii="Times New Roman" w:hAnsi="Times New Roman" w:cs="Times New Roman"/>
          <w:strike/>
          <w:color w:val="FF0000"/>
          <w:szCs w:val="24"/>
        </w:rPr>
      </w:pPr>
    </w:p>
    <w:p w14:paraId="3B19F274" w14:textId="77777777" w:rsidR="00F87D2C" w:rsidRPr="002A4F60" w:rsidRDefault="00F87D2C" w:rsidP="00F87D2C">
      <w:pPr>
        <w:jc w:val="both"/>
        <w:rPr>
          <w:rFonts w:ascii="Times New Roman" w:hAnsi="Times New Roman" w:cs="Times New Roman"/>
          <w:color w:val="000000"/>
          <w:szCs w:val="24"/>
        </w:rPr>
      </w:pPr>
      <w:r w:rsidRPr="002A4F60">
        <w:rPr>
          <w:rFonts w:ascii="Times New Roman" w:hAnsi="Times New Roman" w:cs="Times New Roman"/>
          <w:b/>
          <w:bCs/>
          <w:color w:val="000000"/>
          <w:szCs w:val="24"/>
        </w:rPr>
        <w:t xml:space="preserve">Při zkoumání přípustnosti funkčního využití dílčí plochy území (resp. při vzniku pochybností) má vyšší moc </w:t>
      </w:r>
      <w:r w:rsidRPr="002A4F60">
        <w:rPr>
          <w:rFonts w:ascii="Times New Roman" w:hAnsi="Times New Roman" w:cs="Times New Roman"/>
          <w:b/>
          <w:bCs/>
          <w:strike/>
          <w:color w:val="FF0000"/>
          <w:szCs w:val="24"/>
        </w:rPr>
        <w:t xml:space="preserve">charakter a priorita vymezené zóny (funkční regulativ úrovně „A“) </w:t>
      </w:r>
      <w:r w:rsidRPr="002A4F60">
        <w:rPr>
          <w:rFonts w:ascii="Times New Roman" w:hAnsi="Times New Roman" w:cs="Times New Roman"/>
          <w:b/>
          <w:bCs/>
          <w:color w:val="0070C0"/>
          <w:szCs w:val="24"/>
        </w:rPr>
        <w:t xml:space="preserve">hlavní využití </w:t>
      </w:r>
      <w:proofErr w:type="gramStart"/>
      <w:r w:rsidRPr="002A4F60">
        <w:rPr>
          <w:rFonts w:ascii="Times New Roman" w:hAnsi="Times New Roman" w:cs="Times New Roman"/>
          <w:b/>
          <w:bCs/>
          <w:color w:val="0070C0"/>
          <w:szCs w:val="24"/>
        </w:rPr>
        <w:t xml:space="preserve">plochy </w:t>
      </w:r>
      <w:r w:rsidRPr="002A4F60">
        <w:rPr>
          <w:rFonts w:ascii="Times New Roman" w:hAnsi="Times New Roman" w:cs="Times New Roman"/>
          <w:b/>
          <w:bCs/>
          <w:color w:val="000000"/>
          <w:szCs w:val="24"/>
        </w:rPr>
        <w:t>,</w:t>
      </w:r>
      <w:proofErr w:type="gramEnd"/>
      <w:r w:rsidRPr="002A4F60">
        <w:rPr>
          <w:rFonts w:ascii="Times New Roman" w:hAnsi="Times New Roman" w:cs="Times New Roman"/>
          <w:b/>
          <w:bCs/>
          <w:color w:val="000000"/>
          <w:szCs w:val="24"/>
        </w:rPr>
        <w:t xml:space="preserve"> dále pak „urbanistická koncepce“ dle kap. 3.1.</w:t>
      </w:r>
    </w:p>
    <w:p w14:paraId="6D771950" w14:textId="77777777" w:rsidR="00F87D2C" w:rsidRPr="002A4F60" w:rsidRDefault="00F87D2C" w:rsidP="00F87D2C">
      <w:pPr>
        <w:jc w:val="both"/>
        <w:rPr>
          <w:rFonts w:ascii="Times New Roman" w:hAnsi="Times New Roman" w:cs="Times New Roman"/>
          <w:color w:val="000000"/>
          <w:sz w:val="27"/>
          <w:szCs w:val="27"/>
        </w:rPr>
      </w:pPr>
      <w:r w:rsidRPr="002A4F60">
        <w:rPr>
          <w:rFonts w:ascii="Times New Roman" w:hAnsi="Times New Roman" w:cs="Times New Roman"/>
          <w:b/>
          <w:bCs/>
          <w:color w:val="000000"/>
          <w:sz w:val="10"/>
          <w:szCs w:val="10"/>
        </w:rPr>
        <w:t> </w:t>
      </w:r>
    </w:p>
    <w:p w14:paraId="0D1315B7" w14:textId="77777777" w:rsidR="00F87D2C" w:rsidRPr="002A4F60" w:rsidRDefault="00F87D2C" w:rsidP="00F87D2C">
      <w:pPr>
        <w:rPr>
          <w:rFonts w:ascii="Times New Roman" w:hAnsi="Times New Roman" w:cs="Times New Roman"/>
          <w:color w:val="000000"/>
          <w:szCs w:val="24"/>
        </w:rPr>
      </w:pPr>
      <w:r w:rsidRPr="002A4F60">
        <w:rPr>
          <w:rFonts w:ascii="Times New Roman" w:hAnsi="Times New Roman" w:cs="Times New Roman"/>
          <w:color w:val="000000"/>
          <w:sz w:val="6"/>
          <w:szCs w:val="6"/>
        </w:rPr>
        <w:t> </w:t>
      </w:r>
    </w:p>
    <w:p w14:paraId="3034C681" w14:textId="77777777" w:rsidR="00F87D2C" w:rsidRPr="002A4F60" w:rsidRDefault="00F87D2C" w:rsidP="00F87D2C">
      <w:pPr>
        <w:jc w:val="center"/>
        <w:rPr>
          <w:rFonts w:ascii="Times New Roman" w:hAnsi="Times New Roman" w:cs="Times New Roman"/>
          <w:b/>
          <w:bCs/>
          <w:color w:val="000000"/>
          <w:szCs w:val="24"/>
        </w:rPr>
      </w:pPr>
      <w:r w:rsidRPr="002A4F60">
        <w:rPr>
          <w:rFonts w:ascii="Times New Roman" w:hAnsi="Times New Roman" w:cs="Times New Roman"/>
          <w:b/>
          <w:bCs/>
          <w:color w:val="000000"/>
          <w:szCs w:val="24"/>
        </w:rPr>
        <w:t>***</w:t>
      </w:r>
    </w:p>
    <w:p w14:paraId="5EB6B42D" w14:textId="77777777" w:rsidR="00420F04" w:rsidRPr="002A4F60" w:rsidRDefault="00420F04" w:rsidP="00420F04">
      <w:pPr>
        <w:jc w:val="both"/>
        <w:rPr>
          <w:rFonts w:ascii="Times New Roman" w:hAnsi="Times New Roman" w:cs="Times New Roman"/>
          <w:b/>
          <w:bCs/>
          <w:color w:val="4472C4" w:themeColor="accent1"/>
          <w:sz w:val="24"/>
          <w:szCs w:val="24"/>
        </w:rPr>
      </w:pPr>
    </w:p>
    <w:p w14:paraId="52791089" w14:textId="77777777" w:rsidR="00F90D7D" w:rsidRPr="002A4F60" w:rsidRDefault="00F90D7D" w:rsidP="00F90D7D">
      <w:pPr>
        <w:jc w:val="center"/>
        <w:rPr>
          <w:rFonts w:ascii="Times New Roman" w:hAnsi="Times New Roman" w:cs="Times New Roman"/>
          <w:color w:val="000000"/>
          <w:szCs w:val="24"/>
          <w:u w:val="single"/>
        </w:rPr>
      </w:pPr>
      <w:r w:rsidRPr="002A4F60">
        <w:rPr>
          <w:rFonts w:ascii="Times New Roman" w:hAnsi="Times New Roman" w:cs="Times New Roman"/>
          <w:b/>
          <w:bCs/>
          <w:color w:val="000000"/>
          <w:szCs w:val="24"/>
        </w:rPr>
        <w:t> </w:t>
      </w:r>
    </w:p>
    <w:p w14:paraId="47C68931" w14:textId="249DAD38" w:rsidR="0048525A" w:rsidRPr="002A4F60" w:rsidRDefault="0048525A">
      <w:pPr>
        <w:rPr>
          <w:rFonts w:ascii="Times New Roman" w:hAnsi="Times New Roman" w:cs="Times New Roman"/>
          <w:b/>
          <w:bCs/>
          <w:color w:val="000000"/>
          <w:szCs w:val="24"/>
          <w:u w:val="single"/>
        </w:rPr>
      </w:pPr>
    </w:p>
    <w:p w14:paraId="097C47CA" w14:textId="3EAE8239" w:rsidR="00F90D7D" w:rsidRPr="002A4F60" w:rsidRDefault="00F90D7D" w:rsidP="003E7DD5">
      <w:pPr>
        <w:pStyle w:val="Nadpis2"/>
        <w:rPr>
          <w:strike/>
          <w:color w:val="FF0000"/>
        </w:rPr>
      </w:pPr>
      <w:bookmarkStart w:id="107" w:name="_Toc195783205"/>
      <w:r w:rsidRPr="002A4F60">
        <w:rPr>
          <w:strike/>
          <w:color w:val="FF0000"/>
        </w:rPr>
        <w:t>6.2   Regulativ úrovně „B“ – podrobný funkční regulativ</w:t>
      </w:r>
      <w:bookmarkEnd w:id="107"/>
    </w:p>
    <w:p w14:paraId="7FDAD90F" w14:textId="77777777" w:rsidR="00F90D7D" w:rsidRPr="002A4F60" w:rsidRDefault="00F90D7D" w:rsidP="00F90D7D">
      <w:pPr>
        <w:jc w:val="both"/>
        <w:rPr>
          <w:rFonts w:ascii="Times New Roman" w:hAnsi="Times New Roman" w:cs="Times New Roman"/>
          <w:strike/>
          <w:color w:val="FF0000"/>
          <w:szCs w:val="24"/>
          <w:u w:val="single"/>
        </w:rPr>
      </w:pPr>
      <w:r w:rsidRPr="002A4F60">
        <w:rPr>
          <w:rFonts w:ascii="Times New Roman" w:hAnsi="Times New Roman" w:cs="Times New Roman"/>
          <w:b/>
          <w:bCs/>
          <w:strike/>
          <w:color w:val="FF0000"/>
          <w:szCs w:val="24"/>
        </w:rPr>
        <w:t> </w:t>
      </w:r>
    </w:p>
    <w:p w14:paraId="09C61C00" w14:textId="77777777" w:rsidR="00F90D7D" w:rsidRPr="002A4F60" w:rsidRDefault="00F90D7D" w:rsidP="00F90D7D">
      <w:pPr>
        <w:spacing w:before="60"/>
        <w:jc w:val="both"/>
        <w:rPr>
          <w:rFonts w:ascii="Times New Roman" w:hAnsi="Times New Roman" w:cs="Times New Roman"/>
          <w:strike/>
          <w:color w:val="FF0000"/>
          <w:szCs w:val="24"/>
        </w:rPr>
      </w:pPr>
      <w:r w:rsidRPr="002A4F60">
        <w:rPr>
          <w:rFonts w:ascii="Times New Roman" w:hAnsi="Times New Roman" w:cs="Times New Roman"/>
          <w:b/>
          <w:bCs/>
          <w:strike/>
          <w:color w:val="FF0000"/>
          <w:szCs w:val="24"/>
        </w:rPr>
        <w:t xml:space="preserve">Uplatnění funkčních regulativů úrovně „B“ ve funkčních zónách (regulativ úrovně A“) se komplexně řídí textem kapitoly 6.1. Podrobné funkční regulativy ve výkrese </w:t>
      </w:r>
      <w:proofErr w:type="gramStart"/>
      <w:r w:rsidRPr="002A4F60">
        <w:rPr>
          <w:rFonts w:ascii="Times New Roman" w:hAnsi="Times New Roman" w:cs="Times New Roman"/>
          <w:b/>
          <w:bCs/>
          <w:strike/>
          <w:color w:val="FF0000"/>
          <w:szCs w:val="24"/>
        </w:rPr>
        <w:t>1b</w:t>
      </w:r>
      <w:proofErr w:type="gramEnd"/>
      <w:r w:rsidRPr="002A4F60">
        <w:rPr>
          <w:rFonts w:ascii="Times New Roman" w:hAnsi="Times New Roman" w:cs="Times New Roman"/>
          <w:b/>
          <w:bCs/>
          <w:strike/>
          <w:color w:val="FF0000"/>
          <w:szCs w:val="24"/>
        </w:rPr>
        <w:t xml:space="preserve"> – hlavní výkres jsou uvedeny podle matrice textu kapitoly 6.</w:t>
      </w:r>
    </w:p>
    <w:p w14:paraId="102CCFBE" w14:textId="77777777" w:rsidR="00F90D7D" w:rsidRPr="002A4F60" w:rsidRDefault="00F90D7D" w:rsidP="00F90D7D">
      <w:pPr>
        <w:jc w:val="both"/>
        <w:rPr>
          <w:rFonts w:ascii="Times New Roman" w:hAnsi="Times New Roman" w:cs="Times New Roman"/>
          <w:strike/>
          <w:color w:val="FF0000"/>
          <w:szCs w:val="24"/>
          <w:u w:val="single"/>
        </w:rPr>
      </w:pPr>
      <w:r w:rsidRPr="002A4F60">
        <w:rPr>
          <w:rFonts w:ascii="Times New Roman" w:hAnsi="Times New Roman" w:cs="Times New Roman"/>
          <w:b/>
          <w:bCs/>
          <w:strike/>
          <w:color w:val="FF0000"/>
          <w:szCs w:val="24"/>
        </w:rPr>
        <w:t> </w:t>
      </w:r>
    </w:p>
    <w:p w14:paraId="222A7827" w14:textId="77777777" w:rsidR="00F90D7D" w:rsidRPr="002A4F60" w:rsidRDefault="00F90D7D" w:rsidP="00F90D7D">
      <w:pPr>
        <w:rPr>
          <w:rFonts w:ascii="Times New Roman" w:hAnsi="Times New Roman" w:cs="Times New Roman"/>
          <w:strike/>
          <w:color w:val="FF0000"/>
          <w:szCs w:val="24"/>
          <w:u w:val="single"/>
        </w:rPr>
      </w:pPr>
      <w:r w:rsidRPr="002A4F60">
        <w:rPr>
          <w:rFonts w:ascii="Times New Roman" w:hAnsi="Times New Roman" w:cs="Times New Roman"/>
          <w:strike/>
          <w:color w:val="FF0000"/>
          <w:szCs w:val="24"/>
        </w:rPr>
        <w:t> </w:t>
      </w:r>
    </w:p>
    <w:p w14:paraId="5250389F" w14:textId="77777777" w:rsidR="00F90D7D" w:rsidRPr="002A4F60" w:rsidRDefault="00F90D7D" w:rsidP="00F90D7D">
      <w:pPr>
        <w:jc w:val="both"/>
        <w:rPr>
          <w:rFonts w:ascii="Times New Roman" w:hAnsi="Times New Roman" w:cs="Times New Roman"/>
          <w:strike/>
          <w:color w:val="FF0000"/>
          <w:szCs w:val="24"/>
          <w:u w:val="single"/>
        </w:rPr>
      </w:pPr>
      <w:r w:rsidRPr="002A4F60">
        <w:rPr>
          <w:rFonts w:ascii="Times New Roman" w:hAnsi="Times New Roman" w:cs="Times New Roman"/>
          <w:b/>
          <w:bCs/>
          <w:strike/>
          <w:color w:val="FF0000"/>
          <w:szCs w:val="24"/>
        </w:rPr>
        <w:t>Hranice podrobných funkčních regulativů</w:t>
      </w:r>
      <w:r w:rsidRPr="002A4F60">
        <w:rPr>
          <w:rFonts w:ascii="Times New Roman" w:hAnsi="Times New Roman" w:cs="Times New Roman"/>
          <w:strike/>
          <w:color w:val="FF0000"/>
          <w:szCs w:val="24"/>
        </w:rPr>
        <w:t xml:space="preserve"> = hranice ploch ve výkrese </w:t>
      </w:r>
      <w:proofErr w:type="gramStart"/>
      <w:r w:rsidRPr="002A4F60">
        <w:rPr>
          <w:rFonts w:ascii="Times New Roman" w:hAnsi="Times New Roman" w:cs="Times New Roman"/>
          <w:strike/>
          <w:color w:val="FF0000"/>
          <w:szCs w:val="24"/>
        </w:rPr>
        <w:t>1b</w:t>
      </w:r>
      <w:proofErr w:type="gramEnd"/>
      <w:r w:rsidRPr="002A4F60">
        <w:rPr>
          <w:rFonts w:ascii="Times New Roman" w:hAnsi="Times New Roman" w:cs="Times New Roman"/>
          <w:strike/>
          <w:color w:val="FF0000"/>
          <w:szCs w:val="24"/>
        </w:rPr>
        <w:t xml:space="preserve"> (hlavní výkres) resp. čára ve výkrese 2aa, které vymezují plochy s podrobnou funkční regulací s přesností věcnou, nikoliv měřickou.</w:t>
      </w:r>
    </w:p>
    <w:p w14:paraId="6A991E66" w14:textId="77777777" w:rsidR="00F90D7D" w:rsidRPr="002A4F60" w:rsidRDefault="00F90D7D" w:rsidP="00F90D7D">
      <w:pPr>
        <w:rPr>
          <w:rFonts w:ascii="Times New Roman" w:hAnsi="Times New Roman" w:cs="Times New Roman"/>
          <w:color w:val="000000"/>
          <w:szCs w:val="24"/>
          <w:u w:val="single"/>
        </w:rPr>
      </w:pPr>
      <w:r w:rsidRPr="002A4F60">
        <w:rPr>
          <w:rFonts w:ascii="Times New Roman" w:hAnsi="Times New Roman" w:cs="Times New Roman"/>
          <w:color w:val="000000"/>
          <w:szCs w:val="24"/>
        </w:rPr>
        <w:t> </w:t>
      </w:r>
    </w:p>
    <w:p w14:paraId="0F302BD0" w14:textId="77777777" w:rsidR="00F90D7D" w:rsidRPr="002A4F60" w:rsidRDefault="00F90D7D" w:rsidP="00F90D7D">
      <w:pPr>
        <w:jc w:val="both"/>
        <w:rPr>
          <w:rFonts w:ascii="Times New Roman" w:hAnsi="Times New Roman" w:cs="Times New Roman"/>
          <w:color w:val="000000"/>
          <w:szCs w:val="24"/>
          <w:u w:val="single"/>
        </w:rPr>
      </w:pPr>
      <w:r w:rsidRPr="002A4F60">
        <w:rPr>
          <w:rFonts w:ascii="Times New Roman" w:hAnsi="Times New Roman" w:cs="Times New Roman"/>
          <w:color w:val="000000"/>
          <w:szCs w:val="24"/>
        </w:rPr>
        <w:t> </w:t>
      </w:r>
    </w:p>
    <w:p w14:paraId="460D8E99" w14:textId="77777777" w:rsidR="00F90D7D" w:rsidRPr="002A4F60" w:rsidRDefault="00F90D7D" w:rsidP="00F90D7D">
      <w:pPr>
        <w:jc w:val="both"/>
        <w:rPr>
          <w:rFonts w:ascii="Times New Roman" w:hAnsi="Times New Roman" w:cs="Times New Roman"/>
          <w:color w:val="000000"/>
          <w:szCs w:val="24"/>
          <w:u w:val="single"/>
        </w:rPr>
      </w:pPr>
      <w:r w:rsidRPr="002A4F60">
        <w:rPr>
          <w:rFonts w:ascii="Times New Roman" w:hAnsi="Times New Roman" w:cs="Times New Roman"/>
          <w:color w:val="000000"/>
          <w:szCs w:val="24"/>
        </w:rPr>
        <w:t> </w:t>
      </w:r>
    </w:p>
    <w:p w14:paraId="3AC95F9C" w14:textId="77777777" w:rsidR="0018715F" w:rsidRPr="002A4F60" w:rsidRDefault="00F90D7D" w:rsidP="003E7DD5">
      <w:pPr>
        <w:pStyle w:val="Nadpis2"/>
        <w:rPr>
          <w:color w:val="FF0000"/>
        </w:rPr>
      </w:pPr>
      <w:bookmarkStart w:id="108" w:name="_Toc195783206"/>
      <w:r w:rsidRPr="002A4F60">
        <w:rPr>
          <w:strike/>
          <w:color w:val="FF0000"/>
        </w:rPr>
        <w:t>6.3</w:t>
      </w:r>
      <w:r w:rsidRPr="002A4F60">
        <w:rPr>
          <w:color w:val="FF0000"/>
        </w:rPr>
        <w:t>   </w:t>
      </w:r>
      <w:r w:rsidRPr="002A4F60">
        <w:rPr>
          <w:strike/>
          <w:color w:val="FF0000"/>
        </w:rPr>
        <w:t>Regulativ C – prostorová (objemová) regulace – regulativ úrovně „C“</w:t>
      </w:r>
      <w:bookmarkEnd w:id="108"/>
      <w:r w:rsidR="004671D2" w:rsidRPr="002A4F60">
        <w:rPr>
          <w:color w:val="FF0000"/>
        </w:rPr>
        <w:t xml:space="preserve"> </w:t>
      </w:r>
    </w:p>
    <w:p w14:paraId="11245ABA" w14:textId="1A5AB52B" w:rsidR="00F90D7D" w:rsidRPr="002A4F60" w:rsidRDefault="0018715F" w:rsidP="003E7DD5">
      <w:pPr>
        <w:pStyle w:val="Nadpis2"/>
        <w:rPr>
          <w:color w:val="0070C0"/>
        </w:rPr>
      </w:pPr>
      <w:bookmarkStart w:id="109" w:name="_Toc195783207"/>
      <w:r w:rsidRPr="002A4F60">
        <w:rPr>
          <w:color w:val="0070C0"/>
        </w:rPr>
        <w:t>6.2</w:t>
      </w:r>
      <w:r w:rsidRPr="002A4F60">
        <w:rPr>
          <w:color w:val="0070C0"/>
        </w:rPr>
        <w:tab/>
      </w:r>
      <w:r w:rsidR="004671D2" w:rsidRPr="002A4F60">
        <w:rPr>
          <w:color w:val="0070C0"/>
        </w:rPr>
        <w:t>Podmínky prostorového uspořádání</w:t>
      </w:r>
      <w:bookmarkEnd w:id="109"/>
      <w:r w:rsidR="004671D2" w:rsidRPr="002A4F60">
        <w:rPr>
          <w:color w:val="0070C0"/>
        </w:rPr>
        <w:t xml:space="preserve"> </w:t>
      </w:r>
    </w:p>
    <w:p w14:paraId="05E54EB5" w14:textId="77777777" w:rsidR="004671D2" w:rsidRPr="002A4F60" w:rsidRDefault="004671D2" w:rsidP="004671D2"/>
    <w:p w14:paraId="3AB94E90" w14:textId="77777777" w:rsidR="00F90D7D" w:rsidRPr="002A4F60" w:rsidRDefault="00F90D7D" w:rsidP="00F90D7D">
      <w:pPr>
        <w:ind w:firstLine="720"/>
        <w:jc w:val="both"/>
        <w:rPr>
          <w:rFonts w:ascii="Times New Roman" w:hAnsi="Times New Roman" w:cs="Times New Roman"/>
          <w:strike/>
          <w:color w:val="FF0000"/>
          <w:szCs w:val="24"/>
        </w:rPr>
      </w:pPr>
      <w:r w:rsidRPr="002A4F60">
        <w:rPr>
          <w:rFonts w:ascii="Times New Roman" w:hAnsi="Times New Roman" w:cs="Times New Roman"/>
          <w:b/>
          <w:bCs/>
          <w:color w:val="000000"/>
          <w:szCs w:val="24"/>
        </w:rPr>
        <w:t> </w:t>
      </w:r>
    </w:p>
    <w:p w14:paraId="7207BE9B" w14:textId="5C5BCC7F"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strike/>
          <w:color w:val="FF0000"/>
          <w:szCs w:val="24"/>
        </w:rPr>
        <w:t>            </w:t>
      </w:r>
      <w:r w:rsidRPr="002A4F60">
        <w:rPr>
          <w:rFonts w:ascii="Times New Roman" w:hAnsi="Times New Roman" w:cs="Times New Roman"/>
          <w:i/>
          <w:iCs/>
          <w:strike/>
          <w:color w:val="FF0000"/>
          <w:szCs w:val="24"/>
        </w:rPr>
        <w:t>Prostorové</w:t>
      </w:r>
      <w:r w:rsidRPr="002A4F60">
        <w:rPr>
          <w:rFonts w:ascii="Times New Roman" w:hAnsi="Times New Roman" w:cs="Times New Roman"/>
          <w:strike/>
          <w:color w:val="FF0000"/>
          <w:szCs w:val="24"/>
        </w:rPr>
        <w:t> regulativy určují </w:t>
      </w:r>
      <w:r w:rsidRPr="002A4F60">
        <w:rPr>
          <w:rFonts w:ascii="Times New Roman" w:hAnsi="Times New Roman" w:cs="Times New Roman"/>
          <w:strike/>
          <w:color w:val="FF0000"/>
          <w:szCs w:val="24"/>
          <w:u w:val="single"/>
        </w:rPr>
        <w:t>prostorové, resp. objemové limity</w:t>
      </w:r>
      <w:r w:rsidRPr="002A4F60">
        <w:rPr>
          <w:rFonts w:ascii="Times New Roman" w:hAnsi="Times New Roman" w:cs="Times New Roman"/>
          <w:strike/>
          <w:color w:val="FF0000"/>
          <w:szCs w:val="24"/>
        </w:rPr>
        <w:t> v plochách, vymezených funkční zonací (regulativ úrovně „A“) a podrobnými funkčními regulativy (regulativ úrovně „B“), a to jak na plochách v současné době zastavěných, tak na lokalitách s výstavbou přípustnou</w:t>
      </w:r>
      <w:r w:rsidRPr="002A4F60">
        <w:rPr>
          <w:rFonts w:ascii="Times New Roman" w:hAnsi="Times New Roman" w:cs="Times New Roman"/>
          <w:color w:val="000000"/>
          <w:szCs w:val="24"/>
        </w:rPr>
        <w:t>.</w:t>
      </w:r>
    </w:p>
    <w:p w14:paraId="534FBE8E" w14:textId="7991D83E" w:rsidR="00D22A8F" w:rsidRPr="002A4F60" w:rsidRDefault="00D22A8F" w:rsidP="00D22A8F">
      <w:pPr>
        <w:ind w:firstLine="708"/>
        <w:jc w:val="both"/>
        <w:rPr>
          <w:rFonts w:ascii="Times New Roman" w:hAnsi="Times New Roman" w:cs="Times New Roman"/>
          <w:color w:val="4472C4" w:themeColor="accent1"/>
          <w:szCs w:val="24"/>
        </w:rPr>
      </w:pPr>
      <w:r w:rsidRPr="002A4F60">
        <w:rPr>
          <w:rFonts w:ascii="Times New Roman" w:hAnsi="Times New Roman" w:cs="Times New Roman"/>
          <w:color w:val="4472C4" w:themeColor="accent1"/>
          <w:szCs w:val="24"/>
        </w:rPr>
        <w:t>Podmínky prostorového uspořádání určují </w:t>
      </w:r>
      <w:r w:rsidRPr="002A4F60">
        <w:rPr>
          <w:rFonts w:ascii="Times New Roman" w:hAnsi="Times New Roman" w:cs="Times New Roman"/>
          <w:color w:val="4472C4" w:themeColor="accent1"/>
          <w:szCs w:val="24"/>
          <w:u w:val="single"/>
        </w:rPr>
        <w:t>prostorové, resp. objemové limity</w:t>
      </w:r>
      <w:r w:rsidRPr="002A4F60">
        <w:rPr>
          <w:rFonts w:ascii="Times New Roman" w:hAnsi="Times New Roman" w:cs="Times New Roman"/>
          <w:color w:val="4472C4" w:themeColor="accent1"/>
          <w:szCs w:val="24"/>
        </w:rPr>
        <w:t xml:space="preserve"> v plochách, a to jak na plochách </w:t>
      </w:r>
      <w:proofErr w:type="gramStart"/>
      <w:r w:rsidRPr="002A4F60">
        <w:rPr>
          <w:rFonts w:ascii="Times New Roman" w:hAnsi="Times New Roman" w:cs="Times New Roman"/>
          <w:color w:val="4472C4" w:themeColor="accent1"/>
          <w:szCs w:val="24"/>
        </w:rPr>
        <w:t>stávajících  v</w:t>
      </w:r>
      <w:proofErr w:type="gramEnd"/>
      <w:r w:rsidRPr="002A4F60">
        <w:rPr>
          <w:rFonts w:ascii="Times New Roman" w:hAnsi="Times New Roman" w:cs="Times New Roman"/>
          <w:color w:val="4472C4" w:themeColor="accent1"/>
          <w:szCs w:val="24"/>
        </w:rPr>
        <w:t> současné době zastavěných), v plochách změn, jsou-li stanoveny.</w:t>
      </w:r>
    </w:p>
    <w:p w14:paraId="5EC554B6" w14:textId="77777777" w:rsidR="00D22A8F" w:rsidRPr="002A4F60" w:rsidRDefault="00D22A8F" w:rsidP="00F90D7D">
      <w:pPr>
        <w:jc w:val="both"/>
        <w:rPr>
          <w:rFonts w:ascii="Times New Roman" w:hAnsi="Times New Roman" w:cs="Times New Roman"/>
          <w:color w:val="000000"/>
          <w:szCs w:val="24"/>
        </w:rPr>
      </w:pPr>
    </w:p>
    <w:p w14:paraId="2E282769"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xml:space="preserve">     Při rekonstrukci stávající </w:t>
      </w:r>
      <w:proofErr w:type="gramStart"/>
      <w:r w:rsidRPr="002A4F60">
        <w:rPr>
          <w:rFonts w:ascii="Times New Roman" w:hAnsi="Times New Roman" w:cs="Times New Roman"/>
          <w:color w:val="000000"/>
          <w:szCs w:val="24"/>
        </w:rPr>
        <w:t>plochy</w:t>
      </w:r>
      <w:proofErr w:type="gramEnd"/>
      <w:r w:rsidRPr="002A4F60">
        <w:rPr>
          <w:rFonts w:ascii="Times New Roman" w:hAnsi="Times New Roman" w:cs="Times New Roman"/>
          <w:color w:val="000000"/>
          <w:szCs w:val="24"/>
        </w:rPr>
        <w:t xml:space="preserve"> resp. stavby, která byla realizována legálně a před vydáním tohoto ÚP a která koncepčně neodpovídá regulativům, budou tyto uplatněny </w:t>
      </w:r>
      <w:r w:rsidRPr="002A4F60">
        <w:rPr>
          <w:rFonts w:ascii="Times New Roman" w:hAnsi="Times New Roman" w:cs="Times New Roman"/>
          <w:strike/>
          <w:color w:val="FF0000"/>
          <w:szCs w:val="24"/>
        </w:rPr>
        <w:t>přiměřeně, avšak</w:t>
      </w:r>
      <w:r w:rsidRPr="002A4F60">
        <w:rPr>
          <w:rFonts w:ascii="Times New Roman" w:hAnsi="Times New Roman" w:cs="Times New Roman"/>
          <w:color w:val="FF0000"/>
          <w:szCs w:val="24"/>
        </w:rPr>
        <w:t xml:space="preserve"> </w:t>
      </w:r>
      <w:r w:rsidRPr="002A4F60">
        <w:rPr>
          <w:rFonts w:ascii="Times New Roman" w:hAnsi="Times New Roman" w:cs="Times New Roman"/>
          <w:color w:val="000000"/>
          <w:szCs w:val="24"/>
        </w:rPr>
        <w:t>vždy v souladu s harmonickým formováním prostoru obce a krajiny, rozpor s regulativem nelze dále rozvíjet či prohlubovat.</w:t>
      </w:r>
    </w:p>
    <w:p w14:paraId="557CBE96" w14:textId="77777777" w:rsidR="00F90D7D" w:rsidRPr="002A4F60" w:rsidRDefault="00F90D7D" w:rsidP="00F90D7D">
      <w:pPr>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2DA8595C" w14:textId="77777777" w:rsidR="00F90D7D" w:rsidRPr="002A4F60" w:rsidRDefault="00F90D7D" w:rsidP="00F90D7D">
      <w:pPr>
        <w:rPr>
          <w:rFonts w:ascii="Times New Roman" w:hAnsi="Times New Roman" w:cs="Times New Roman"/>
          <w:color w:val="000000"/>
          <w:szCs w:val="24"/>
        </w:rPr>
      </w:pPr>
      <w:r w:rsidRPr="002A4F60">
        <w:rPr>
          <w:rFonts w:ascii="Times New Roman" w:hAnsi="Times New Roman" w:cs="Times New Roman"/>
          <w:b/>
          <w:bCs/>
          <w:color w:val="000000"/>
          <w:szCs w:val="24"/>
          <w:u w:val="single"/>
        </w:rPr>
        <w:t>Prostorové regulativy pro celé katastrální území obce tvoří:</w:t>
      </w:r>
    </w:p>
    <w:p w14:paraId="2E78E23C" w14:textId="77777777" w:rsidR="00F90D7D" w:rsidRPr="002A4F60" w:rsidRDefault="00F90D7D" w:rsidP="00F90D7D">
      <w:pPr>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6E8BDA08"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olor w:val="000000"/>
          <w:szCs w:val="24"/>
          <w:u w:val="single"/>
        </w:rPr>
        <w:t>a – Zástavbový rytmus a řád</w:t>
      </w:r>
      <w:r w:rsidRPr="002A4F60">
        <w:rPr>
          <w:rFonts w:ascii="Times New Roman" w:hAnsi="Times New Roman" w:cs="Times New Roman"/>
          <w:b/>
          <w:bCs/>
          <w:color w:val="000000"/>
          <w:szCs w:val="24"/>
        </w:rPr>
        <w:t> </w:t>
      </w:r>
      <w:r w:rsidRPr="002A4F60">
        <w:rPr>
          <w:rFonts w:ascii="Times New Roman" w:hAnsi="Times New Roman" w:cs="Times New Roman"/>
          <w:color w:val="000000"/>
          <w:szCs w:val="24"/>
        </w:rPr>
        <w:t>sídla bude respektován</w:t>
      </w:r>
      <w:r w:rsidRPr="002A4F60">
        <w:rPr>
          <w:rFonts w:ascii="Times New Roman" w:hAnsi="Times New Roman" w:cs="Times New Roman"/>
          <w:b/>
          <w:bCs/>
          <w:color w:val="000000"/>
          <w:szCs w:val="24"/>
        </w:rPr>
        <w:t> – </w:t>
      </w:r>
      <w:r w:rsidRPr="002A4F60">
        <w:rPr>
          <w:rFonts w:ascii="Times New Roman" w:hAnsi="Times New Roman" w:cs="Times New Roman"/>
          <w:color w:val="000000"/>
          <w:szCs w:val="24"/>
        </w:rPr>
        <w:t>je dán komplexním funkčním, prostorovým a objemovým uspořádáním obce, je odrazem jejích hodnot urbanistických a architektonických. Je třeba jej při činnostech, zejména stavební, respektovat a rozvíjet s cílem zachování přírodních a civilizačních hodnot území obce, zejména pak v centrální obytné zóně a vymezených urbanisticky cenných prostorech a v kontaktu s nimi.</w:t>
      </w:r>
    </w:p>
    <w:p w14:paraId="063854A1" w14:textId="77777777" w:rsidR="00F90D7D" w:rsidRPr="002A4F60" w:rsidRDefault="00F90D7D" w:rsidP="00F90D7D">
      <w:pPr>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3A13515F" w14:textId="464CCBF8"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olor w:val="000000"/>
          <w:szCs w:val="24"/>
        </w:rPr>
        <w:t>b – </w:t>
      </w:r>
      <w:r w:rsidRPr="002A4F60">
        <w:rPr>
          <w:rFonts w:ascii="Times New Roman" w:hAnsi="Times New Roman" w:cs="Times New Roman"/>
          <w:b/>
          <w:bCs/>
          <w:color w:val="000000"/>
          <w:szCs w:val="24"/>
          <w:u w:val="single"/>
        </w:rPr>
        <w:t>výšková hladina zástavby</w:t>
      </w:r>
      <w:r w:rsidRPr="002A4F60">
        <w:rPr>
          <w:rFonts w:ascii="Times New Roman" w:hAnsi="Times New Roman" w:cs="Times New Roman"/>
          <w:color w:val="000000"/>
          <w:szCs w:val="24"/>
        </w:rPr>
        <w:t> – limitní výška zástavby (</w:t>
      </w:r>
      <w:proofErr w:type="gramStart"/>
      <w:r w:rsidRPr="002A4F60">
        <w:rPr>
          <w:rFonts w:ascii="Times New Roman" w:hAnsi="Times New Roman" w:cs="Times New Roman"/>
          <w:color w:val="000000"/>
          <w:szCs w:val="24"/>
        </w:rPr>
        <w:t>t.j.</w:t>
      </w:r>
      <w:proofErr w:type="gramEnd"/>
      <w:r w:rsidRPr="002A4F60">
        <w:rPr>
          <w:rFonts w:ascii="Times New Roman" w:hAnsi="Times New Roman" w:cs="Times New Roman"/>
          <w:color w:val="000000"/>
          <w:szCs w:val="24"/>
        </w:rPr>
        <w:t xml:space="preserve"> maximální počet nadzemních podlaží, resp. možnost využití podkroví, výškový limit staveb v plochách) je uvedena v regulativech hlavního výkresu </w:t>
      </w:r>
      <w:r w:rsidRPr="002A4F60">
        <w:rPr>
          <w:rFonts w:ascii="Times New Roman" w:hAnsi="Times New Roman" w:cs="Times New Roman"/>
          <w:strike/>
          <w:color w:val="FF0000"/>
          <w:szCs w:val="24"/>
        </w:rPr>
        <w:t>(</w:t>
      </w:r>
      <w:proofErr w:type="spellStart"/>
      <w:proofErr w:type="gramStart"/>
      <w:r w:rsidRPr="002A4F60">
        <w:rPr>
          <w:rFonts w:ascii="Times New Roman" w:hAnsi="Times New Roman" w:cs="Times New Roman"/>
          <w:strike/>
          <w:color w:val="FF0000"/>
          <w:szCs w:val="24"/>
        </w:rPr>
        <w:t>resp.výřezu</w:t>
      </w:r>
      <w:proofErr w:type="spellEnd"/>
      <w:proofErr w:type="gramEnd"/>
      <w:r w:rsidRPr="002A4F60">
        <w:rPr>
          <w:rFonts w:ascii="Times New Roman" w:hAnsi="Times New Roman" w:cs="Times New Roman"/>
          <w:strike/>
          <w:color w:val="FF0000"/>
          <w:szCs w:val="24"/>
        </w:rPr>
        <w:t xml:space="preserve"> – detailu koordinačního výkresu)</w:t>
      </w:r>
      <w:r w:rsidRPr="002A4F60">
        <w:rPr>
          <w:rFonts w:ascii="Times New Roman" w:hAnsi="Times New Roman" w:cs="Times New Roman"/>
          <w:color w:val="000000"/>
          <w:szCs w:val="24"/>
        </w:rPr>
        <w:t xml:space="preserve">, nebo </w:t>
      </w:r>
      <w:r w:rsidR="00EB2CFA" w:rsidRPr="002A4F60">
        <w:rPr>
          <w:rFonts w:ascii="Times New Roman" w:hAnsi="Times New Roman" w:cs="Times New Roman"/>
          <w:color w:val="4472C4" w:themeColor="accent1"/>
          <w:szCs w:val="24"/>
        </w:rPr>
        <w:t>podmínkác</w:t>
      </w:r>
      <w:r w:rsidR="00EB2CFA" w:rsidRPr="002A4F60">
        <w:rPr>
          <w:rFonts w:ascii="Times New Roman" w:hAnsi="Times New Roman" w:cs="Times New Roman"/>
          <w:color w:val="000000"/>
          <w:szCs w:val="24"/>
        </w:rPr>
        <w:t xml:space="preserve">h </w:t>
      </w:r>
      <w:r w:rsidRPr="002A4F60">
        <w:rPr>
          <w:rFonts w:ascii="Times New Roman" w:hAnsi="Times New Roman" w:cs="Times New Roman"/>
          <w:color w:val="000000"/>
          <w:szCs w:val="24"/>
        </w:rPr>
        <w:t xml:space="preserve">v textu kap. </w:t>
      </w:r>
      <w:r w:rsidRPr="002A4F60">
        <w:rPr>
          <w:rFonts w:ascii="Times New Roman" w:hAnsi="Times New Roman" w:cs="Times New Roman"/>
          <w:strike/>
          <w:color w:val="FF0000"/>
          <w:szCs w:val="24"/>
        </w:rPr>
        <w:t>6.4</w:t>
      </w:r>
      <w:r w:rsidR="00EB2CFA" w:rsidRPr="002A4F60">
        <w:rPr>
          <w:rFonts w:ascii="Times New Roman" w:hAnsi="Times New Roman" w:cs="Times New Roman"/>
          <w:color w:val="FF0000"/>
          <w:szCs w:val="24"/>
        </w:rPr>
        <w:t xml:space="preserve"> </w:t>
      </w:r>
      <w:r w:rsidR="00EB2CFA" w:rsidRPr="002A4F60">
        <w:rPr>
          <w:rFonts w:ascii="Times New Roman" w:hAnsi="Times New Roman" w:cs="Times New Roman"/>
          <w:color w:val="4472C4" w:themeColor="accent1"/>
          <w:szCs w:val="24"/>
        </w:rPr>
        <w:t>6.3</w:t>
      </w:r>
      <w:r w:rsidRPr="002A4F60">
        <w:rPr>
          <w:rFonts w:ascii="Times New Roman" w:hAnsi="Times New Roman" w:cs="Times New Roman"/>
          <w:color w:val="000000"/>
          <w:szCs w:val="24"/>
        </w:rPr>
        <w:t xml:space="preserve"> Je nezbytné respektovat vztah k okolní zástavbě, zejména pokud se jedná o rekonstrukci či dostavbu v současné stabilizované sevřené zástavbě. Za vstupní podlaží se považuje vstup do objektu z průčelí stavby. Vstup do 1.NP objektu z veřejného prostranství, resp. viditelný z uličního prostoru je nezbytné řešit v blízkosti terénu.</w:t>
      </w:r>
    </w:p>
    <w:p w14:paraId="12257BC9"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lastRenderedPageBreak/>
        <w:t>  Pro účely tohoto ÚP se za 1.NP považuje </w:t>
      </w:r>
      <w:r w:rsidRPr="002A4F60">
        <w:rPr>
          <w:rFonts w:ascii="Times New Roman" w:hAnsi="Times New Roman" w:cs="Times New Roman"/>
          <w:b/>
          <w:bCs/>
          <w:color w:val="000000"/>
          <w:szCs w:val="24"/>
        </w:rPr>
        <w:t>vstupní podlaží.</w:t>
      </w:r>
      <w:r w:rsidRPr="002A4F60">
        <w:rPr>
          <w:rFonts w:ascii="Times New Roman" w:hAnsi="Times New Roman" w:cs="Times New Roman"/>
          <w:color w:val="000000"/>
          <w:szCs w:val="24"/>
        </w:rPr>
        <w:t> Vstupní podlaží je pak takové podlaží, které se při pohledu z ulice (obslužné komunikace před domem, obvykle průčelí) jeví jako plné nadzemní podlaží.</w:t>
      </w:r>
    </w:p>
    <w:p w14:paraId="430A926E"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Podmíněně přípustné jsou drobné výškové dominanty, umístěné harmonicky v kontextu místa.</w:t>
      </w:r>
    </w:p>
    <w:p w14:paraId="07A05996" w14:textId="77777777" w:rsidR="00F90D7D" w:rsidRPr="002A4F60" w:rsidRDefault="00F90D7D" w:rsidP="00F90D7D">
      <w:pPr>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2D9977E1"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olor w:val="000000"/>
          <w:szCs w:val="24"/>
        </w:rPr>
        <w:t>c – </w:t>
      </w:r>
      <w:r w:rsidRPr="002A4F60">
        <w:rPr>
          <w:rFonts w:ascii="Times New Roman" w:hAnsi="Times New Roman" w:cs="Times New Roman"/>
          <w:b/>
          <w:bCs/>
          <w:color w:val="000000"/>
          <w:szCs w:val="24"/>
          <w:u w:val="single"/>
        </w:rPr>
        <w:t>charakter zástavby</w:t>
      </w:r>
      <w:r w:rsidRPr="002A4F60">
        <w:rPr>
          <w:rFonts w:ascii="Times New Roman" w:hAnsi="Times New Roman" w:cs="Times New Roman"/>
          <w:color w:val="000000"/>
          <w:szCs w:val="24"/>
        </w:rPr>
        <w:t> – u sevřené zástavby je nutné dodržet souvislou sevřenou linii zástavby v plochách podél obslužné komunikace v odstupu, daném historickou linií. U volné zástavby je nutno dodržet minimální odstup od obslužné komunikace, daný podmínkami pro uložení technických sítí a řešení dopravy v místě.</w:t>
      </w:r>
    </w:p>
    <w:p w14:paraId="7398C8E7"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u w:val="single"/>
        </w:rPr>
        <w:t>sevřený</w:t>
      </w:r>
      <w:r w:rsidRPr="002A4F60">
        <w:rPr>
          <w:rFonts w:ascii="Times New Roman" w:hAnsi="Times New Roman" w:cs="Times New Roman"/>
          <w:color w:val="000000"/>
          <w:szCs w:val="24"/>
        </w:rPr>
        <w:t> charakter zástavby (</w:t>
      </w:r>
      <w:proofErr w:type="gramStart"/>
      <w:r w:rsidRPr="002A4F60">
        <w:rPr>
          <w:rFonts w:ascii="Times New Roman" w:hAnsi="Times New Roman" w:cs="Times New Roman"/>
          <w:color w:val="000000"/>
          <w:szCs w:val="24"/>
        </w:rPr>
        <w:t>t.j.</w:t>
      </w:r>
      <w:proofErr w:type="gramEnd"/>
      <w:r w:rsidRPr="002A4F60">
        <w:rPr>
          <w:rFonts w:ascii="Times New Roman" w:hAnsi="Times New Roman" w:cs="Times New Roman"/>
          <w:color w:val="000000"/>
          <w:szCs w:val="24"/>
        </w:rPr>
        <w:t xml:space="preserve"> řadový – plochy s objekty, spojenými v uliční čáře do souvislé fronty) – je nezbytný na plochách v rozsahu, vyznačeném v hlavním výkresu, resp. detailu koordinačního výkresu.</w:t>
      </w:r>
    </w:p>
    <w:p w14:paraId="476041C6" w14:textId="718C37A0"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u w:val="single"/>
        </w:rPr>
        <w:t>Nepřípustný je typ zástavby „domu za domem“,</w:t>
      </w:r>
      <w:r w:rsidRPr="002A4F60">
        <w:rPr>
          <w:rFonts w:ascii="Times New Roman" w:hAnsi="Times New Roman" w:cs="Times New Roman"/>
          <w:color w:val="000000"/>
          <w:szCs w:val="24"/>
        </w:rPr>
        <w:t xml:space="preserve"> obsluha </w:t>
      </w:r>
      <w:r w:rsidR="00835E46" w:rsidRPr="002A4F60">
        <w:rPr>
          <w:rFonts w:ascii="Times New Roman" w:hAnsi="Times New Roman" w:cs="Times New Roman"/>
          <w:color w:val="4472C4" w:themeColor="accent1"/>
          <w:szCs w:val="24"/>
        </w:rPr>
        <w:t xml:space="preserve">stabilizovaných </w:t>
      </w:r>
      <w:r w:rsidRPr="002A4F60">
        <w:rPr>
          <w:rFonts w:ascii="Times New Roman" w:hAnsi="Times New Roman" w:cs="Times New Roman"/>
          <w:color w:val="000000"/>
          <w:szCs w:val="24"/>
        </w:rPr>
        <w:t>ploch bydlení je přípustná pouze z vymezených veřejných prostranství v tomto ÚP. Není přípustné vytvářet závleky obslužné dopravy do vnitrobloků, resp. za linii ulic, vymezených v </w:t>
      </w:r>
      <w:proofErr w:type="gramStart"/>
      <w:r w:rsidRPr="002A4F60">
        <w:rPr>
          <w:rFonts w:ascii="Times New Roman" w:hAnsi="Times New Roman" w:cs="Times New Roman"/>
          <w:color w:val="000000"/>
          <w:szCs w:val="24"/>
        </w:rPr>
        <w:t>ÚP - obsluha</w:t>
      </w:r>
      <w:proofErr w:type="gramEnd"/>
      <w:r w:rsidRPr="002A4F60">
        <w:rPr>
          <w:rFonts w:ascii="Times New Roman" w:hAnsi="Times New Roman" w:cs="Times New Roman"/>
          <w:color w:val="000000"/>
          <w:szCs w:val="24"/>
        </w:rPr>
        <w:t xml:space="preserve"> ploch bydlení je přípustná pouze z vymezených veřejných prostranství v tomto ÚP.</w:t>
      </w:r>
    </w:p>
    <w:p w14:paraId="52C82C82" w14:textId="77777777" w:rsidR="00F90D7D" w:rsidRPr="002A4F60" w:rsidRDefault="00F90D7D" w:rsidP="00F90D7D">
      <w:pPr>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6460606D"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olor w:val="000000"/>
          <w:szCs w:val="24"/>
        </w:rPr>
        <w:t>d – </w:t>
      </w:r>
      <w:r w:rsidRPr="002A4F60">
        <w:rPr>
          <w:rFonts w:ascii="Times New Roman" w:hAnsi="Times New Roman" w:cs="Times New Roman"/>
          <w:b/>
          <w:bCs/>
          <w:color w:val="000000"/>
          <w:szCs w:val="24"/>
          <w:u w:val="single"/>
        </w:rPr>
        <w:t>hustota obytné zástavby</w:t>
      </w:r>
      <w:r w:rsidRPr="002A4F60">
        <w:rPr>
          <w:rFonts w:ascii="Times New Roman" w:hAnsi="Times New Roman" w:cs="Times New Roman"/>
          <w:color w:val="000000"/>
          <w:szCs w:val="24"/>
        </w:rPr>
        <w:t> – plošný standard pro </w:t>
      </w:r>
      <w:r w:rsidRPr="002A4F60">
        <w:rPr>
          <w:rFonts w:ascii="Times New Roman" w:hAnsi="Times New Roman" w:cs="Times New Roman"/>
          <w:color w:val="000000"/>
          <w:szCs w:val="24"/>
          <w:u w:val="single"/>
        </w:rPr>
        <w:t>nově vymezené plochy</w:t>
      </w:r>
      <w:r w:rsidRPr="002A4F60">
        <w:rPr>
          <w:rFonts w:ascii="Times New Roman" w:hAnsi="Times New Roman" w:cs="Times New Roman"/>
          <w:color w:val="000000"/>
          <w:szCs w:val="24"/>
        </w:rPr>
        <w:t xml:space="preserve"> pro obytnou zástavbu RD je minimálně </w:t>
      </w:r>
      <w:proofErr w:type="gramStart"/>
      <w:r w:rsidRPr="002A4F60">
        <w:rPr>
          <w:rFonts w:ascii="Times New Roman" w:hAnsi="Times New Roman" w:cs="Times New Roman"/>
          <w:color w:val="000000"/>
          <w:szCs w:val="24"/>
        </w:rPr>
        <w:t>450m</w:t>
      </w:r>
      <w:r w:rsidRPr="002A4F60">
        <w:rPr>
          <w:rFonts w:ascii="Times New Roman" w:hAnsi="Times New Roman" w:cs="Times New Roman"/>
          <w:color w:val="000000"/>
          <w:szCs w:val="24"/>
          <w:vertAlign w:val="superscript"/>
        </w:rPr>
        <w:t>2</w:t>
      </w:r>
      <w:proofErr w:type="gramEnd"/>
      <w:r w:rsidRPr="002A4F60">
        <w:rPr>
          <w:rFonts w:ascii="Times New Roman" w:hAnsi="Times New Roman" w:cs="Times New Roman"/>
          <w:color w:val="000000"/>
          <w:szCs w:val="24"/>
        </w:rPr>
        <w:t> na 1 RD (včetně zázemí RD po oplocení pozemku RD). Plocha pro RD je tvořena komplexem staveb a příslušenství zázemí včetně nezastavěných ploch zeleně uvnitř vymezené plochy v souladu se systémem regulativů – viz dále ad „e“.</w:t>
      </w:r>
    </w:p>
    <w:p w14:paraId="60601056" w14:textId="77777777" w:rsidR="00F90D7D" w:rsidRPr="002A4F60" w:rsidRDefault="00F90D7D" w:rsidP="00F90D7D">
      <w:pPr>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605F8BCE"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olor w:val="000000"/>
          <w:szCs w:val="24"/>
        </w:rPr>
        <w:t>e – </w:t>
      </w:r>
      <w:r w:rsidRPr="002A4F60">
        <w:rPr>
          <w:rFonts w:ascii="Times New Roman" w:hAnsi="Times New Roman" w:cs="Times New Roman"/>
          <w:b/>
          <w:bCs/>
          <w:color w:val="000000"/>
          <w:szCs w:val="24"/>
          <w:u w:val="single"/>
        </w:rPr>
        <w:t>intenzita zástavby, zastavitelnost pozemku</w:t>
      </w:r>
      <w:r w:rsidRPr="002A4F60">
        <w:rPr>
          <w:rFonts w:ascii="Times New Roman" w:hAnsi="Times New Roman" w:cs="Times New Roman"/>
          <w:color w:val="000000"/>
          <w:szCs w:val="24"/>
        </w:rPr>
        <w:t> – řešení pozemku RD musí zabezpečit min. 50% volné plochy, která umožní funkční zasakování srážkových vod, součinitel odtoku z nově zastavovaných pozemků bude max. 0,4. Vody převyšující toto množství budou zasakovány do podzemí, resp. zadrženy a likvidovány na pozemku RD, např. akumulací za účelem dalšího využití nebo retencí s řízeným odtokem. Při komplexní rekonstrukci stávající legální stavby ve stísněných podmínkách se přihlédne k poměrům místa a regulativ se uplatní přiměřeně.</w:t>
      </w:r>
    </w:p>
    <w:p w14:paraId="4C835280" w14:textId="77777777" w:rsidR="00F90D7D" w:rsidRPr="002A4F60" w:rsidRDefault="00F90D7D" w:rsidP="00F90D7D">
      <w:pPr>
        <w:rPr>
          <w:rFonts w:ascii="Times New Roman" w:hAnsi="Times New Roman" w:cs="Times New Roman"/>
          <w:color w:val="000000"/>
          <w:szCs w:val="24"/>
        </w:rPr>
      </w:pPr>
      <w:r w:rsidRPr="002A4F60">
        <w:rPr>
          <w:rFonts w:ascii="Times New Roman" w:hAnsi="Times New Roman" w:cs="Times New Roman"/>
          <w:color w:val="000000"/>
          <w:szCs w:val="24"/>
        </w:rPr>
        <w:t> </w:t>
      </w:r>
    </w:p>
    <w:p w14:paraId="6500CB38" w14:textId="77777777" w:rsidR="00F90D7D" w:rsidRPr="002A4F60" w:rsidRDefault="00F90D7D" w:rsidP="00F90D7D">
      <w:pPr>
        <w:rPr>
          <w:rFonts w:ascii="Times New Roman" w:hAnsi="Times New Roman" w:cs="Times New Roman"/>
          <w:color w:val="000000"/>
          <w:szCs w:val="24"/>
        </w:rPr>
      </w:pPr>
      <w:r w:rsidRPr="002A4F60">
        <w:rPr>
          <w:rFonts w:ascii="Times New Roman" w:hAnsi="Times New Roman" w:cs="Times New Roman"/>
          <w:color w:val="000000"/>
          <w:szCs w:val="24"/>
        </w:rPr>
        <w:t> </w:t>
      </w:r>
    </w:p>
    <w:p w14:paraId="6A811190" w14:textId="77777777" w:rsidR="00F90D7D" w:rsidRPr="002A4F60" w:rsidRDefault="00F90D7D" w:rsidP="00F90D7D">
      <w:pPr>
        <w:spacing w:before="60"/>
        <w:jc w:val="both"/>
        <w:rPr>
          <w:rFonts w:ascii="Times New Roman" w:hAnsi="Times New Roman" w:cs="Times New Roman"/>
          <w:strike/>
          <w:color w:val="FF0000"/>
          <w:szCs w:val="24"/>
        </w:rPr>
      </w:pPr>
      <w:bookmarkStart w:id="110" w:name="_Toc195783208"/>
      <w:r w:rsidRPr="002A4F60">
        <w:rPr>
          <w:rStyle w:val="Nadpis2Char"/>
          <w:rFonts w:ascii="Times New Roman" w:hAnsi="Times New Roman" w:cs="Times New Roman"/>
          <w:strike/>
          <w:color w:val="FF0000"/>
        </w:rPr>
        <w:t>6.4</w:t>
      </w:r>
      <w:r w:rsidRPr="002A4F60">
        <w:rPr>
          <w:rStyle w:val="Nadpis2Char"/>
          <w:rFonts w:ascii="Times New Roman" w:hAnsi="Times New Roman" w:cs="Times New Roman"/>
          <w:color w:val="FF0000"/>
        </w:rPr>
        <w:t>   </w:t>
      </w:r>
      <w:r w:rsidRPr="002A4F60">
        <w:rPr>
          <w:rStyle w:val="Nadpis2Char"/>
          <w:rFonts w:ascii="Times New Roman" w:hAnsi="Times New Roman" w:cs="Times New Roman"/>
          <w:strike/>
          <w:color w:val="FF0000"/>
        </w:rPr>
        <w:t>Regulativ D – Specifické regulativy</w:t>
      </w:r>
      <w:bookmarkEnd w:id="110"/>
      <w:r w:rsidRPr="002A4F60">
        <w:rPr>
          <w:rFonts w:ascii="Times New Roman" w:hAnsi="Times New Roman" w:cs="Times New Roman"/>
          <w:strike/>
          <w:color w:val="FF0000"/>
          <w:szCs w:val="24"/>
        </w:rPr>
        <w:t> – regulativ úrovně „D“</w:t>
      </w:r>
    </w:p>
    <w:p w14:paraId="25386CDB" w14:textId="2441A238" w:rsidR="002A333B" w:rsidRPr="002A4F60" w:rsidRDefault="002A333B" w:rsidP="00F90D7D">
      <w:pPr>
        <w:spacing w:before="60"/>
        <w:jc w:val="both"/>
        <w:rPr>
          <w:rFonts w:ascii="Times New Roman" w:hAnsi="Times New Roman" w:cs="Times New Roman"/>
          <w:b/>
          <w:bCs/>
          <w:color w:val="0070C0"/>
          <w:sz w:val="24"/>
          <w:szCs w:val="24"/>
          <w:u w:val="single"/>
        </w:rPr>
      </w:pPr>
      <w:r w:rsidRPr="002A4F60">
        <w:rPr>
          <w:rFonts w:ascii="Times New Roman" w:hAnsi="Times New Roman" w:cs="Times New Roman"/>
          <w:b/>
          <w:bCs/>
          <w:color w:val="0070C0"/>
          <w:sz w:val="24"/>
          <w:szCs w:val="24"/>
          <w:u w:val="single"/>
        </w:rPr>
        <w:t xml:space="preserve">6.3 </w:t>
      </w:r>
      <w:r w:rsidRPr="002A4F60">
        <w:rPr>
          <w:rFonts w:ascii="Times New Roman" w:hAnsi="Times New Roman" w:cs="Times New Roman"/>
          <w:b/>
          <w:bCs/>
          <w:color w:val="0070C0"/>
          <w:sz w:val="24"/>
          <w:szCs w:val="24"/>
          <w:u w:val="single"/>
        </w:rPr>
        <w:tab/>
        <w:t>Specifické podmínky</w:t>
      </w:r>
    </w:p>
    <w:p w14:paraId="748BA291"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2BE88C0A" w14:textId="2D24AB3D" w:rsidR="00F90D7D" w:rsidRPr="002A4F60" w:rsidRDefault="00F90D7D" w:rsidP="003E7DD5">
      <w:pPr>
        <w:rPr>
          <w:rFonts w:ascii="Times New Roman" w:hAnsi="Times New Roman" w:cs="Times New Roman"/>
          <w:b/>
          <w:bCs/>
        </w:rPr>
      </w:pPr>
      <w:bookmarkStart w:id="111" w:name="_Hlk66611994"/>
      <w:r w:rsidRPr="002A4F60">
        <w:rPr>
          <w:rFonts w:ascii="Times New Roman" w:hAnsi="Times New Roman" w:cs="Times New Roman"/>
          <w:b/>
          <w:bCs/>
          <w:strike/>
          <w:color w:val="FF0000"/>
        </w:rPr>
        <w:t>6.4.1</w:t>
      </w:r>
      <w:r w:rsidRPr="002A4F60">
        <w:rPr>
          <w:rFonts w:ascii="Times New Roman" w:hAnsi="Times New Roman" w:cs="Times New Roman"/>
          <w:b/>
          <w:bCs/>
          <w:color w:val="FF0000"/>
        </w:rPr>
        <w:t xml:space="preserve"> </w:t>
      </w:r>
      <w:r w:rsidR="00EB2CFA" w:rsidRPr="002A4F60">
        <w:rPr>
          <w:rFonts w:ascii="Times New Roman" w:hAnsi="Times New Roman" w:cs="Times New Roman"/>
          <w:b/>
          <w:bCs/>
          <w:color w:val="4472C4" w:themeColor="accent1"/>
        </w:rPr>
        <w:t xml:space="preserve">6.3.1 </w:t>
      </w:r>
      <w:r w:rsidRPr="002A4F60">
        <w:rPr>
          <w:rFonts w:ascii="Times New Roman" w:hAnsi="Times New Roman" w:cs="Times New Roman"/>
          <w:b/>
          <w:bCs/>
        </w:rPr>
        <w:t>Režim využití ploch (specifické regulativy ostatní)</w:t>
      </w:r>
    </w:p>
    <w:bookmarkEnd w:id="111"/>
    <w:p w14:paraId="00EDBF56" w14:textId="77777777" w:rsidR="003C7A1B" w:rsidRPr="002A4F60" w:rsidRDefault="00F90D7D" w:rsidP="00F90D7D">
      <w:pPr>
        <w:jc w:val="both"/>
        <w:rPr>
          <w:rFonts w:ascii="Times New Roman" w:hAnsi="Times New Roman" w:cs="Times New Roman"/>
          <w:b/>
          <w:bCs/>
          <w:color w:val="000000"/>
        </w:rPr>
      </w:pPr>
      <w:r w:rsidRPr="002A4F60">
        <w:rPr>
          <w:rFonts w:ascii="Times New Roman" w:hAnsi="Times New Roman" w:cs="Times New Roman"/>
          <w:b/>
          <w:bCs/>
          <w:color w:val="000000"/>
        </w:rPr>
        <w:t> </w:t>
      </w:r>
    </w:p>
    <w:p w14:paraId="13511CC0" w14:textId="3BD1EABC" w:rsidR="00F90D7D" w:rsidRPr="002A4F60" w:rsidRDefault="003C7A1B" w:rsidP="00F90D7D">
      <w:pPr>
        <w:jc w:val="both"/>
        <w:rPr>
          <w:rFonts w:ascii="Times New Roman" w:hAnsi="Times New Roman" w:cs="Times New Roman"/>
          <w:b/>
          <w:bCs/>
        </w:rPr>
      </w:pPr>
      <w:bookmarkStart w:id="112" w:name="_Hlk66612172"/>
      <w:r w:rsidRPr="002A4F60">
        <w:rPr>
          <w:rFonts w:ascii="Times New Roman" w:hAnsi="Times New Roman" w:cs="Times New Roman"/>
          <w:b/>
          <w:bCs/>
        </w:rPr>
        <w:t>Ve všech plochách lze umisťovat jen stavby, které negativně neovlivní zájmy vojenského letectva a obrany státu.</w:t>
      </w:r>
    </w:p>
    <w:bookmarkEnd w:id="112"/>
    <w:p w14:paraId="2B0F948B" w14:textId="77777777" w:rsidR="003C7A1B" w:rsidRPr="002A4F60" w:rsidRDefault="003C7A1B" w:rsidP="00F90D7D">
      <w:pPr>
        <w:jc w:val="both"/>
        <w:rPr>
          <w:rFonts w:ascii="Times New Roman" w:hAnsi="Times New Roman" w:cs="Times New Roman"/>
          <w:b/>
          <w:bCs/>
          <w:color w:val="000000"/>
          <w:szCs w:val="24"/>
        </w:rPr>
      </w:pPr>
    </w:p>
    <w:p w14:paraId="29C89F4F" w14:textId="2387C7FA"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olor w:val="000000"/>
          <w:szCs w:val="24"/>
        </w:rPr>
        <w:t>Systém odkanalizování – </w:t>
      </w:r>
      <w:r w:rsidRPr="002A4F60">
        <w:rPr>
          <w:rFonts w:ascii="Times New Roman" w:hAnsi="Times New Roman" w:cs="Times New Roman"/>
          <w:color w:val="000000"/>
          <w:szCs w:val="24"/>
        </w:rPr>
        <w:t>při nové výstavbě a rekonstrukcích staveb bude důsledně uplatňován oddílný systém kanalizace – koncepce řešení bude umožňovat perspektivní oddělování</w:t>
      </w:r>
    </w:p>
    <w:p w14:paraId="10945DF6" w14:textId="77777777" w:rsidR="00F90D7D" w:rsidRPr="002A4F60" w:rsidRDefault="00F90D7D" w:rsidP="00F90D7D">
      <w:pPr>
        <w:rPr>
          <w:rFonts w:ascii="Times New Roman" w:hAnsi="Times New Roman" w:cs="Times New Roman"/>
          <w:color w:val="000000"/>
          <w:szCs w:val="24"/>
        </w:rPr>
      </w:pPr>
      <w:r w:rsidRPr="002A4F60">
        <w:rPr>
          <w:rFonts w:ascii="Times New Roman" w:hAnsi="Times New Roman" w:cs="Times New Roman"/>
          <w:color w:val="000000"/>
          <w:szCs w:val="24"/>
        </w:rPr>
        <w:t> </w:t>
      </w:r>
    </w:p>
    <w:p w14:paraId="26E56C0D"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olor w:val="000000"/>
          <w:szCs w:val="24"/>
        </w:rPr>
        <w:t>Plochy chráněných staveb a prostorů</w:t>
      </w:r>
    </w:p>
    <w:p w14:paraId="4A6F05B7"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Ochrana před hlukem z dopravy – plochy jsou podmíněně zastavitelné při splnění podmínek hygienických limitů – v podmínkách územního řízení budou chráněné prostory u stávajících ploch dopravy navrhovány až na základě hlukového vyhodnocení, které prokáže splnění hygienických limitů hluku pro chráněný venkovní prostor a chráněné venkovní prostory staveb.</w:t>
      </w:r>
    </w:p>
    <w:p w14:paraId="203B12E7" w14:textId="77777777" w:rsidR="00F90D7D" w:rsidRPr="002A4F60" w:rsidRDefault="00F90D7D" w:rsidP="00F90D7D">
      <w:pPr>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1550DE18"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xml:space="preserve">- U ploch s potenciálně rozdílným využitím s převažující funkcí výrobní, občanské využití, komerční aktivity lze umístit chráněné prostory po doložení splnění povinností stanovených právními předpisy v oblasti ochrany veřejného zdraví na úseku hluku, příp. vibrací. </w:t>
      </w:r>
      <w:proofErr w:type="gramStart"/>
      <w:r w:rsidRPr="002A4F60">
        <w:rPr>
          <w:rFonts w:ascii="Times New Roman" w:hAnsi="Times New Roman" w:cs="Times New Roman"/>
          <w:color w:val="000000"/>
          <w:szCs w:val="24"/>
        </w:rPr>
        <w:t>( resp.</w:t>
      </w:r>
      <w:proofErr w:type="gramEnd"/>
      <w:r w:rsidRPr="002A4F60">
        <w:rPr>
          <w:rFonts w:ascii="Times New Roman" w:hAnsi="Times New Roman" w:cs="Times New Roman"/>
          <w:color w:val="000000"/>
          <w:szCs w:val="24"/>
        </w:rPr>
        <w:t xml:space="preserve"> Chráněné prostory lze umístit pouze do lokalit, v nichž bude v rámci územního řízení prokázáno splnění hygienických limitů hluku stanovených platnými právními předpisy).</w:t>
      </w:r>
    </w:p>
    <w:p w14:paraId="5A64FEB5" w14:textId="77777777" w:rsidR="00F90D7D" w:rsidRPr="002A4F60" w:rsidRDefault="00F90D7D" w:rsidP="00F90D7D">
      <w:pPr>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6F8C443C" w14:textId="7AB4DD67" w:rsidR="00F90D7D" w:rsidRPr="002A4F60" w:rsidRDefault="00F90D7D" w:rsidP="00F90D7D">
      <w:pPr>
        <w:jc w:val="both"/>
        <w:rPr>
          <w:rFonts w:ascii="Times New Roman" w:hAnsi="Times New Roman" w:cs="Times New Roman"/>
          <w:color w:val="4472C4" w:themeColor="accent1"/>
          <w:szCs w:val="24"/>
        </w:rPr>
      </w:pPr>
      <w:r w:rsidRPr="002A4F60">
        <w:rPr>
          <w:rFonts w:ascii="Times New Roman" w:hAnsi="Times New Roman" w:cs="Times New Roman"/>
          <w:b/>
          <w:bCs/>
          <w:color w:val="000000"/>
          <w:szCs w:val="24"/>
        </w:rPr>
        <w:t>Klidové plochy obytné zóny, tvořené zahradami s přípustným příslušenstvím bydlení –</w:t>
      </w:r>
      <w:r w:rsidRPr="002A4F60">
        <w:rPr>
          <w:rFonts w:ascii="Times New Roman" w:hAnsi="Times New Roman" w:cs="Times New Roman"/>
          <w:color w:val="000000"/>
          <w:szCs w:val="24"/>
        </w:rPr>
        <w:t xml:space="preserve"> jsou </w:t>
      </w:r>
      <w:r w:rsidRPr="002A4F60">
        <w:rPr>
          <w:rFonts w:ascii="Times New Roman" w:hAnsi="Times New Roman" w:cs="Times New Roman"/>
          <w:strike/>
          <w:color w:val="FF0000"/>
          <w:szCs w:val="24"/>
        </w:rPr>
        <w:t xml:space="preserve">v hlavním výkrese </w:t>
      </w:r>
      <w:proofErr w:type="gramStart"/>
      <w:r w:rsidRPr="002A4F60">
        <w:rPr>
          <w:rFonts w:ascii="Times New Roman" w:hAnsi="Times New Roman" w:cs="Times New Roman"/>
          <w:strike/>
          <w:color w:val="FF0000"/>
          <w:szCs w:val="24"/>
        </w:rPr>
        <w:t>1b</w:t>
      </w:r>
      <w:proofErr w:type="gramEnd"/>
      <w:r w:rsidRPr="002A4F60">
        <w:rPr>
          <w:rFonts w:ascii="Times New Roman" w:hAnsi="Times New Roman" w:cs="Times New Roman"/>
          <w:strike/>
          <w:color w:val="FF0000"/>
          <w:szCs w:val="24"/>
        </w:rPr>
        <w:t xml:space="preserve"> vyznačeny regulativem</w:t>
      </w:r>
      <w:r w:rsidRPr="002A4F60">
        <w:rPr>
          <w:rFonts w:ascii="Times New Roman" w:hAnsi="Times New Roman" w:cs="Times New Roman"/>
          <w:color w:val="FF0000"/>
          <w:szCs w:val="24"/>
        </w:rPr>
        <w:t xml:space="preserve"> </w:t>
      </w:r>
      <w:r w:rsidRPr="002A4F60">
        <w:rPr>
          <w:rFonts w:ascii="Times New Roman" w:hAnsi="Times New Roman" w:cs="Times New Roman"/>
          <w:strike/>
          <w:color w:val="FF0000"/>
          <w:szCs w:val="24"/>
        </w:rPr>
        <w:t>„</w:t>
      </w:r>
      <w:r w:rsidRPr="002A4F60">
        <w:rPr>
          <w:rFonts w:ascii="Times New Roman" w:hAnsi="Times New Roman" w:cs="Times New Roman"/>
          <w:b/>
          <w:bCs/>
          <w:strike/>
          <w:color w:val="FF0000"/>
          <w:szCs w:val="24"/>
        </w:rPr>
        <w:t>UR</w:t>
      </w:r>
      <w:r w:rsidRPr="002A4F60">
        <w:rPr>
          <w:rFonts w:ascii="Times New Roman" w:hAnsi="Times New Roman" w:cs="Times New Roman"/>
          <w:strike/>
          <w:color w:val="FF0000"/>
          <w:szCs w:val="24"/>
        </w:rPr>
        <w:t>“ úrovně B za frontou obytné zástavby</w:t>
      </w:r>
      <w:r w:rsidR="00835E46" w:rsidRPr="002A4F60">
        <w:rPr>
          <w:rFonts w:ascii="Times New Roman" w:hAnsi="Times New Roman" w:cs="Times New Roman"/>
          <w:strike/>
          <w:color w:val="FF0000"/>
          <w:szCs w:val="24"/>
        </w:rPr>
        <w:t xml:space="preserve"> </w:t>
      </w:r>
      <w:r w:rsidR="00835E46" w:rsidRPr="002A4F60">
        <w:rPr>
          <w:rFonts w:ascii="Times New Roman" w:hAnsi="Times New Roman" w:cs="Times New Roman"/>
          <w:color w:val="4472C4" w:themeColor="accent1"/>
          <w:szCs w:val="24"/>
        </w:rPr>
        <w:t>tvořeny zelení zahradní a sadovou ZZ</w:t>
      </w:r>
    </w:p>
    <w:p w14:paraId="7322B3DF"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nepřípustné je v takto vymezených plochách:</w:t>
      </w:r>
    </w:p>
    <w:p w14:paraId="155B5871" w14:textId="77777777" w:rsidR="00F90D7D" w:rsidRPr="002A4F60" w:rsidRDefault="00F90D7D" w:rsidP="00F90D7D">
      <w:pPr>
        <w:ind w:left="284"/>
        <w:jc w:val="both"/>
        <w:rPr>
          <w:rFonts w:ascii="Times New Roman" w:hAnsi="Times New Roman" w:cs="Times New Roman"/>
          <w:color w:val="000000"/>
          <w:szCs w:val="24"/>
        </w:rPr>
      </w:pPr>
      <w:r w:rsidRPr="002A4F60">
        <w:rPr>
          <w:rFonts w:ascii="Times New Roman" w:hAnsi="Times New Roman" w:cs="Times New Roman"/>
          <w:color w:val="000000"/>
          <w:szCs w:val="24"/>
        </w:rPr>
        <w:t>  - vytvářet urbanizační jádra a plochy,</w:t>
      </w:r>
    </w:p>
    <w:p w14:paraId="6C5CA637" w14:textId="77777777" w:rsidR="00F90D7D" w:rsidRPr="002A4F60" w:rsidRDefault="00F90D7D" w:rsidP="00F90D7D">
      <w:pPr>
        <w:ind w:left="284"/>
        <w:jc w:val="both"/>
        <w:rPr>
          <w:rFonts w:ascii="Times New Roman" w:hAnsi="Times New Roman" w:cs="Times New Roman"/>
          <w:color w:val="000000"/>
          <w:szCs w:val="24"/>
        </w:rPr>
      </w:pPr>
      <w:r w:rsidRPr="002A4F60">
        <w:rPr>
          <w:rFonts w:ascii="Times New Roman" w:hAnsi="Times New Roman" w:cs="Times New Roman"/>
          <w:color w:val="000000"/>
          <w:szCs w:val="24"/>
        </w:rPr>
        <w:lastRenderedPageBreak/>
        <w:t>  - umisťování objektů RD, provozů občanské vybavenosti, výroby a služeb,</w:t>
      </w:r>
    </w:p>
    <w:p w14:paraId="39616A8A" w14:textId="77777777" w:rsidR="00F90D7D" w:rsidRPr="002A4F60" w:rsidRDefault="00F90D7D" w:rsidP="00F90D7D">
      <w:pPr>
        <w:ind w:left="284"/>
        <w:jc w:val="both"/>
        <w:rPr>
          <w:rFonts w:ascii="Times New Roman" w:hAnsi="Times New Roman" w:cs="Times New Roman"/>
          <w:color w:val="000000"/>
          <w:szCs w:val="24"/>
        </w:rPr>
      </w:pPr>
      <w:r w:rsidRPr="002A4F60">
        <w:rPr>
          <w:rFonts w:ascii="Times New Roman" w:hAnsi="Times New Roman" w:cs="Times New Roman"/>
          <w:color w:val="000000"/>
          <w:szCs w:val="24"/>
        </w:rPr>
        <w:t>  - vedení základní dopravní obsluhy k plochám bydlení, občanské vybavenosti,</w:t>
      </w:r>
    </w:p>
    <w:p w14:paraId="694112F6" w14:textId="77777777" w:rsidR="00F90D7D" w:rsidRPr="002A4F60" w:rsidRDefault="00F90D7D" w:rsidP="00F90D7D">
      <w:pPr>
        <w:ind w:left="284"/>
        <w:jc w:val="both"/>
        <w:rPr>
          <w:rFonts w:ascii="Times New Roman" w:hAnsi="Times New Roman" w:cs="Times New Roman"/>
          <w:color w:val="000000"/>
          <w:szCs w:val="24"/>
        </w:rPr>
      </w:pPr>
      <w:r w:rsidRPr="002A4F60">
        <w:rPr>
          <w:rFonts w:ascii="Times New Roman" w:hAnsi="Times New Roman" w:cs="Times New Roman"/>
          <w:color w:val="000000"/>
          <w:szCs w:val="24"/>
        </w:rPr>
        <w:t>  - umisťování aktivit rušivých klidový charakter zámezí ploch bydlení</w:t>
      </w:r>
    </w:p>
    <w:p w14:paraId="0081579D" w14:textId="77777777" w:rsidR="00F90D7D" w:rsidRPr="002A4F60" w:rsidRDefault="00F90D7D" w:rsidP="00F90D7D">
      <w:pPr>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7D0AD941"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olor w:val="000000"/>
          <w:szCs w:val="24"/>
        </w:rPr>
        <w:t xml:space="preserve">Plocha dominantní </w:t>
      </w:r>
      <w:proofErr w:type="gramStart"/>
      <w:r w:rsidRPr="002A4F60">
        <w:rPr>
          <w:rFonts w:ascii="Times New Roman" w:hAnsi="Times New Roman" w:cs="Times New Roman"/>
          <w:b/>
          <w:bCs/>
          <w:color w:val="000000"/>
          <w:szCs w:val="24"/>
        </w:rPr>
        <w:t>zeleně</w:t>
      </w:r>
      <w:r w:rsidRPr="002A4F60">
        <w:rPr>
          <w:rFonts w:ascii="Times New Roman" w:hAnsi="Times New Roman" w:cs="Times New Roman"/>
          <w:color w:val="000000"/>
          <w:szCs w:val="24"/>
        </w:rPr>
        <w:t> </w:t>
      </w:r>
      <w:r w:rsidRPr="002A4F60">
        <w:rPr>
          <w:rFonts w:ascii="Times New Roman" w:hAnsi="Times New Roman" w:cs="Times New Roman"/>
          <w:b/>
          <w:bCs/>
          <w:color w:val="000000"/>
          <w:szCs w:val="24"/>
        </w:rPr>
        <w:t>- centrální</w:t>
      </w:r>
      <w:proofErr w:type="gramEnd"/>
      <w:r w:rsidRPr="002A4F60">
        <w:rPr>
          <w:rFonts w:ascii="Times New Roman" w:hAnsi="Times New Roman" w:cs="Times New Roman"/>
          <w:b/>
          <w:bCs/>
          <w:color w:val="000000"/>
          <w:szCs w:val="24"/>
        </w:rPr>
        <w:t xml:space="preserve"> park</w:t>
      </w:r>
      <w:r w:rsidRPr="002A4F60">
        <w:rPr>
          <w:rFonts w:ascii="Times New Roman" w:hAnsi="Times New Roman" w:cs="Times New Roman"/>
          <w:color w:val="000000"/>
          <w:szCs w:val="24"/>
        </w:rPr>
        <w:t xml:space="preserve"> v centrální části </w:t>
      </w:r>
      <w:proofErr w:type="gramStart"/>
      <w:r w:rsidRPr="002A4F60">
        <w:rPr>
          <w:rFonts w:ascii="Times New Roman" w:hAnsi="Times New Roman" w:cs="Times New Roman"/>
          <w:color w:val="000000"/>
          <w:szCs w:val="24"/>
        </w:rPr>
        <w:t>obce - bude</w:t>
      </w:r>
      <w:proofErr w:type="gramEnd"/>
      <w:r w:rsidRPr="002A4F60">
        <w:rPr>
          <w:rFonts w:ascii="Times New Roman" w:hAnsi="Times New Roman" w:cs="Times New Roman"/>
          <w:color w:val="000000"/>
          <w:szCs w:val="24"/>
        </w:rPr>
        <w:t xml:space="preserve"> zachována plocha komponované zeleně. Nepřípustné jsou v takto vymezených plochách:</w:t>
      </w:r>
    </w:p>
    <w:p w14:paraId="243D8DCC" w14:textId="77777777" w:rsidR="00F90D7D" w:rsidRPr="002A4F60" w:rsidRDefault="00F90D7D" w:rsidP="00F90D7D">
      <w:pPr>
        <w:ind w:left="284"/>
        <w:jc w:val="both"/>
        <w:rPr>
          <w:rFonts w:ascii="Times New Roman" w:hAnsi="Times New Roman" w:cs="Times New Roman"/>
          <w:color w:val="000000"/>
          <w:szCs w:val="24"/>
        </w:rPr>
      </w:pPr>
      <w:r w:rsidRPr="002A4F60">
        <w:rPr>
          <w:rFonts w:ascii="Times New Roman" w:hAnsi="Times New Roman" w:cs="Times New Roman"/>
          <w:color w:val="000000"/>
          <w:szCs w:val="24"/>
        </w:rPr>
        <w:t>  - funkce a činnosti ohrožující, resp. narušující sídelní zeleň centrálního parku</w:t>
      </w:r>
    </w:p>
    <w:p w14:paraId="6875A1CD"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03CD1563"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olor w:val="000000"/>
          <w:szCs w:val="24"/>
        </w:rPr>
        <w:t>Výškové stavby</w:t>
      </w:r>
      <w:r w:rsidRPr="002A4F60">
        <w:rPr>
          <w:rFonts w:ascii="Times New Roman" w:hAnsi="Times New Roman" w:cs="Times New Roman"/>
          <w:color w:val="000000"/>
          <w:szCs w:val="24"/>
        </w:rPr>
        <w:t xml:space="preserve"> (nad </w:t>
      </w:r>
      <w:proofErr w:type="gramStart"/>
      <w:r w:rsidRPr="002A4F60">
        <w:rPr>
          <w:rFonts w:ascii="Times New Roman" w:hAnsi="Times New Roman" w:cs="Times New Roman"/>
          <w:color w:val="000000"/>
          <w:szCs w:val="24"/>
        </w:rPr>
        <w:t>30m</w:t>
      </w:r>
      <w:proofErr w:type="gramEnd"/>
      <w:r w:rsidRPr="002A4F60">
        <w:rPr>
          <w:rFonts w:ascii="Times New Roman" w:hAnsi="Times New Roman" w:cs="Times New Roman"/>
          <w:color w:val="000000"/>
          <w:szCs w:val="24"/>
        </w:rPr>
        <w:t xml:space="preserve">, větrné elektrárny, stavby tvořící dominanty v terénu, rozhledny, vedení VVN, </w:t>
      </w:r>
      <w:proofErr w:type="gramStart"/>
      <w:r w:rsidRPr="002A4F60">
        <w:rPr>
          <w:rFonts w:ascii="Times New Roman" w:hAnsi="Times New Roman" w:cs="Times New Roman"/>
          <w:color w:val="000000"/>
          <w:szCs w:val="24"/>
        </w:rPr>
        <w:t>VN,</w:t>
      </w:r>
      <w:proofErr w:type="gramEnd"/>
      <w:r w:rsidRPr="002A4F60">
        <w:rPr>
          <w:rFonts w:ascii="Times New Roman" w:hAnsi="Times New Roman" w:cs="Times New Roman"/>
          <w:color w:val="000000"/>
          <w:szCs w:val="24"/>
        </w:rPr>
        <w:t xml:space="preserve"> </w:t>
      </w:r>
      <w:proofErr w:type="gramStart"/>
      <w:r w:rsidRPr="002A4F60">
        <w:rPr>
          <w:rFonts w:ascii="Times New Roman" w:hAnsi="Times New Roman" w:cs="Times New Roman"/>
          <w:color w:val="000000"/>
          <w:szCs w:val="24"/>
        </w:rPr>
        <w:t>apod. )</w:t>
      </w:r>
      <w:proofErr w:type="gramEnd"/>
      <w:r w:rsidRPr="002A4F60">
        <w:rPr>
          <w:rFonts w:ascii="Times New Roman" w:hAnsi="Times New Roman" w:cs="Times New Roman"/>
          <w:color w:val="000000"/>
          <w:szCs w:val="24"/>
        </w:rPr>
        <w:t xml:space="preserve"> jsou podmíněně přípustné </w:t>
      </w:r>
      <w:r w:rsidRPr="002A4F60">
        <w:rPr>
          <w:rFonts w:ascii="Times New Roman" w:hAnsi="Times New Roman" w:cs="Times New Roman"/>
          <w:strike/>
          <w:color w:val="FF0000"/>
          <w:szCs w:val="24"/>
        </w:rPr>
        <w:t>podle stanoviska dotčených orgánů podle zvláštních právních předpisů</w:t>
      </w:r>
      <w:r w:rsidRPr="002A4F60">
        <w:rPr>
          <w:rFonts w:ascii="Times New Roman" w:hAnsi="Times New Roman" w:cs="Times New Roman"/>
          <w:color w:val="000000"/>
          <w:szCs w:val="24"/>
        </w:rPr>
        <w:t>.</w:t>
      </w:r>
    </w:p>
    <w:p w14:paraId="6DBA1742" w14:textId="77777777" w:rsidR="00F90D7D" w:rsidRPr="002A4F60" w:rsidRDefault="00F90D7D" w:rsidP="00F90D7D">
      <w:pPr>
        <w:jc w:val="both"/>
        <w:rPr>
          <w:rFonts w:ascii="Times New Roman" w:hAnsi="Times New Roman" w:cs="Times New Roman"/>
          <w:color w:val="000000"/>
          <w:szCs w:val="24"/>
        </w:rPr>
      </w:pPr>
    </w:p>
    <w:p w14:paraId="171B23D5"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b/>
          <w:bCs/>
          <w:strike/>
          <w:color w:val="FF0000"/>
          <w:szCs w:val="24"/>
        </w:rPr>
        <w:t>OP letiště</w:t>
      </w:r>
      <w:r w:rsidRPr="002A4F60">
        <w:rPr>
          <w:rFonts w:ascii="Times New Roman" w:hAnsi="Times New Roman" w:cs="Times New Roman"/>
          <w:strike/>
          <w:color w:val="FF0000"/>
          <w:szCs w:val="24"/>
        </w:rPr>
        <w:t>, v němž se celé řešené území nachází, bude respektováno.</w:t>
      </w:r>
    </w:p>
    <w:p w14:paraId="073A68BE"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66D0E3A3" w14:textId="77777777" w:rsidR="00F90D7D" w:rsidRPr="002A4F60" w:rsidRDefault="00F90D7D" w:rsidP="00F90D7D">
      <w:pPr>
        <w:rPr>
          <w:rFonts w:ascii="Times New Roman" w:hAnsi="Times New Roman" w:cs="Times New Roman"/>
          <w:color w:val="000000"/>
          <w:szCs w:val="24"/>
        </w:rPr>
      </w:pPr>
      <w:r w:rsidRPr="002A4F60">
        <w:rPr>
          <w:rFonts w:ascii="Times New Roman" w:hAnsi="Times New Roman" w:cs="Times New Roman"/>
          <w:color w:val="000000"/>
          <w:szCs w:val="24"/>
        </w:rPr>
        <w:t> </w:t>
      </w:r>
    </w:p>
    <w:p w14:paraId="76B9E144" w14:textId="3B4A4549" w:rsidR="00F90D7D" w:rsidRPr="00426F7F" w:rsidRDefault="00F90D7D" w:rsidP="003E7DD5">
      <w:pPr>
        <w:pStyle w:val="Nadpis2"/>
        <w:rPr>
          <w:color w:val="4472C4" w:themeColor="accent1"/>
        </w:rPr>
      </w:pPr>
      <w:bookmarkStart w:id="113" w:name="_Toc195783209"/>
      <w:r w:rsidRPr="000D4295">
        <w:rPr>
          <w:strike/>
          <w:color w:val="FF0000"/>
        </w:rPr>
        <w:t>6.5.</w:t>
      </w:r>
      <w:r w:rsidRPr="000D4295">
        <w:t> </w:t>
      </w:r>
      <w:r w:rsidR="00EB2CFA" w:rsidRPr="000D4295">
        <w:rPr>
          <w:color w:val="4472C4" w:themeColor="accent1"/>
        </w:rPr>
        <w:t>6.</w:t>
      </w:r>
      <w:proofErr w:type="gramStart"/>
      <w:r w:rsidR="00EB2CFA" w:rsidRPr="000D4295">
        <w:rPr>
          <w:color w:val="4472C4" w:themeColor="accent1"/>
        </w:rPr>
        <w:t xml:space="preserve">4  </w:t>
      </w:r>
      <w:r w:rsidRPr="000D4295">
        <w:t>Vymezení</w:t>
      </w:r>
      <w:proofErr w:type="gramEnd"/>
      <w:r w:rsidRPr="000D4295">
        <w:t xml:space="preserve"> ploch, ve kterých je vyloučeno umísťování staveb, zařízení a jiných opatření pro účely uvedené v </w:t>
      </w:r>
      <w:r w:rsidRPr="000D4295">
        <w:rPr>
          <w:color w:val="auto"/>
        </w:rPr>
        <w:t xml:space="preserve">§ </w:t>
      </w:r>
      <w:r w:rsidRPr="000D4295">
        <w:rPr>
          <w:strike/>
          <w:color w:val="EE0000"/>
        </w:rPr>
        <w:t>18 odst. 5</w:t>
      </w:r>
      <w:r w:rsidR="0007151E" w:rsidRPr="000D4295">
        <w:rPr>
          <w:strike/>
          <w:color w:val="EE0000"/>
        </w:rPr>
        <w:t> </w:t>
      </w:r>
      <w:r w:rsidR="0007151E" w:rsidRPr="000D4295">
        <w:rPr>
          <w:color w:val="4472C4" w:themeColor="accent1"/>
        </w:rPr>
        <w:t xml:space="preserve">122 </w:t>
      </w:r>
      <w:r w:rsidRPr="000D4295">
        <w:rPr>
          <w:color w:val="auto"/>
        </w:rPr>
        <w:t>stavebního zákona</w:t>
      </w:r>
      <w:bookmarkEnd w:id="113"/>
      <w:r w:rsidR="00E605E3" w:rsidRPr="0007151E">
        <w:rPr>
          <w:strike/>
          <w:color w:val="auto"/>
        </w:rPr>
        <w:t xml:space="preserve"> </w:t>
      </w:r>
    </w:p>
    <w:p w14:paraId="5403F3F9" w14:textId="77777777" w:rsidR="00F90D7D" w:rsidRPr="002A4F60" w:rsidRDefault="00F90D7D" w:rsidP="00F90D7D">
      <w:pPr>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36B3847B"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V řešeném území je zařízení přípustné umisťovat podle regulativů kapitoly č. 6, vždy v souladu:</w:t>
      </w:r>
    </w:p>
    <w:p w14:paraId="1FEE212D" w14:textId="77777777" w:rsidR="00F90D7D" w:rsidRPr="002A4F60" w:rsidRDefault="00F90D7D" w:rsidP="00F90D7D">
      <w:pPr>
        <w:ind w:left="993" w:hanging="284"/>
        <w:jc w:val="both"/>
        <w:rPr>
          <w:rFonts w:ascii="Times New Roman" w:hAnsi="Times New Roman" w:cs="Times New Roman"/>
          <w:color w:val="000000"/>
          <w:szCs w:val="24"/>
        </w:rPr>
      </w:pPr>
      <w:r w:rsidRPr="002A4F60">
        <w:rPr>
          <w:rFonts w:ascii="Times New Roman" w:hAnsi="Times New Roman" w:cs="Times New Roman"/>
          <w:color w:val="000000"/>
          <w:szCs w:val="24"/>
        </w:rPr>
        <w:t>- s respektováním </w:t>
      </w:r>
      <w:r w:rsidRPr="002A4F60">
        <w:rPr>
          <w:rFonts w:ascii="Times New Roman" w:hAnsi="Times New Roman" w:cs="Times New Roman"/>
          <w:color w:val="000000"/>
          <w:szCs w:val="24"/>
          <w:u w:val="single"/>
        </w:rPr>
        <w:t>hodnot krajiny</w:t>
      </w:r>
      <w:r w:rsidRPr="002A4F60">
        <w:rPr>
          <w:rFonts w:ascii="Times New Roman" w:hAnsi="Times New Roman" w:cs="Times New Roman"/>
          <w:color w:val="000000"/>
          <w:szCs w:val="24"/>
        </w:rPr>
        <w:t> – rázu krajiny, dominantních míst a horizontů, ekologických, morfologických, stavebních a urbanistických</w:t>
      </w:r>
    </w:p>
    <w:p w14:paraId="0D7B818F" w14:textId="77777777" w:rsidR="00F90D7D" w:rsidRPr="002A4F60" w:rsidRDefault="00F90D7D" w:rsidP="00F90D7D">
      <w:pPr>
        <w:ind w:left="993" w:hanging="284"/>
        <w:jc w:val="both"/>
        <w:rPr>
          <w:rFonts w:ascii="Times New Roman" w:hAnsi="Times New Roman" w:cs="Times New Roman"/>
          <w:color w:val="000000"/>
          <w:szCs w:val="24"/>
        </w:rPr>
      </w:pPr>
      <w:r w:rsidRPr="002A4F60">
        <w:rPr>
          <w:rFonts w:ascii="Times New Roman" w:hAnsi="Times New Roman" w:cs="Times New Roman"/>
          <w:color w:val="000000"/>
          <w:szCs w:val="24"/>
        </w:rPr>
        <w:t>- s urbanistickou koncepcí dle ÚP Měnín</w:t>
      </w:r>
    </w:p>
    <w:p w14:paraId="562605FE"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Bližší specifikace vymezení ploch viz kap. 5.12.</w:t>
      </w:r>
    </w:p>
    <w:p w14:paraId="0BC0C036"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7C9A9069" w14:textId="77777777" w:rsidR="00F90D7D" w:rsidRPr="002A4F60" w:rsidRDefault="00F90D7D" w:rsidP="00F90D7D">
      <w:pPr>
        <w:jc w:val="center"/>
        <w:rPr>
          <w:rFonts w:ascii="Times New Roman" w:hAnsi="Times New Roman" w:cs="Times New Roman"/>
          <w:color w:val="000000"/>
          <w:szCs w:val="24"/>
        </w:rPr>
      </w:pPr>
      <w:r w:rsidRPr="002A4F60">
        <w:rPr>
          <w:rFonts w:ascii="Times New Roman" w:hAnsi="Times New Roman" w:cs="Times New Roman"/>
          <w:color w:val="000000"/>
          <w:szCs w:val="24"/>
        </w:rPr>
        <w:t>***</w:t>
      </w:r>
    </w:p>
    <w:p w14:paraId="50A30035" w14:textId="77777777" w:rsidR="00F90D7D" w:rsidRPr="002A4F60" w:rsidRDefault="00F90D7D" w:rsidP="00F90D7D">
      <w:pPr>
        <w:jc w:val="center"/>
        <w:rPr>
          <w:rFonts w:ascii="Times New Roman" w:hAnsi="Times New Roman" w:cs="Times New Roman"/>
          <w:color w:val="000000"/>
          <w:szCs w:val="24"/>
        </w:rPr>
      </w:pPr>
      <w:r w:rsidRPr="002A4F60">
        <w:rPr>
          <w:rFonts w:ascii="Times New Roman" w:hAnsi="Times New Roman" w:cs="Times New Roman"/>
          <w:color w:val="000000"/>
          <w:szCs w:val="24"/>
        </w:rPr>
        <w:t> </w:t>
      </w:r>
    </w:p>
    <w:p w14:paraId="184BD908" w14:textId="77777777" w:rsidR="00F90D7D" w:rsidRPr="002A4F60" w:rsidRDefault="00F90D7D" w:rsidP="00F90D7D">
      <w:pPr>
        <w:jc w:val="center"/>
        <w:rPr>
          <w:rFonts w:ascii="Times New Roman" w:hAnsi="Times New Roman" w:cs="Times New Roman"/>
          <w:color w:val="000000"/>
          <w:szCs w:val="24"/>
        </w:rPr>
      </w:pPr>
      <w:r w:rsidRPr="002A4F60">
        <w:rPr>
          <w:rFonts w:ascii="Times New Roman" w:hAnsi="Times New Roman" w:cs="Times New Roman"/>
          <w:color w:val="000000"/>
          <w:szCs w:val="24"/>
        </w:rPr>
        <w:t> </w:t>
      </w:r>
    </w:p>
    <w:p w14:paraId="17060C97" w14:textId="5E1DB0C7" w:rsidR="00E6074D" w:rsidRPr="002A4F60" w:rsidRDefault="00F90D7D" w:rsidP="00D5405E">
      <w:pPr>
        <w:pStyle w:val="Nadpis1"/>
        <w:rPr>
          <w:strike/>
          <w:color w:val="FF0000"/>
        </w:rPr>
      </w:pPr>
      <w:bookmarkStart w:id="114" w:name="_Toc195783210"/>
      <w:r w:rsidRPr="002A4F60">
        <w:rPr>
          <w:strike/>
          <w:color w:val="FF0000"/>
        </w:rPr>
        <w:t>7. Vymezení veřejně prospěšných staveb a</w:t>
      </w:r>
      <w:r w:rsidR="003657C7" w:rsidRPr="002A4F60">
        <w:rPr>
          <w:strike/>
          <w:color w:val="FF0000"/>
        </w:rPr>
        <w:t xml:space="preserve"> </w:t>
      </w:r>
      <w:r w:rsidRPr="002A4F60">
        <w:rPr>
          <w:strike/>
          <w:color w:val="FF0000"/>
        </w:rPr>
        <w:t>veřejně prospěšných opatření, staveb a opatření k zajišťování obrany a bezpečnosti státu a ploch pro asanaci, pro které lze práva k pozemkům a stavbám vyvlastnit</w:t>
      </w:r>
      <w:bookmarkEnd w:id="114"/>
      <w:r w:rsidR="00E6074D" w:rsidRPr="002A4F60">
        <w:rPr>
          <w:strike/>
          <w:color w:val="FF0000"/>
        </w:rPr>
        <w:t xml:space="preserve"> </w:t>
      </w:r>
    </w:p>
    <w:p w14:paraId="30D1D156" w14:textId="6590CDAB" w:rsidR="00F90D7D" w:rsidRPr="002A4F60" w:rsidRDefault="00E6074D" w:rsidP="00D5405E">
      <w:pPr>
        <w:pStyle w:val="Nadpis1"/>
        <w:rPr>
          <w:color w:val="4472C4" w:themeColor="accent1"/>
        </w:rPr>
      </w:pPr>
      <w:bookmarkStart w:id="115" w:name="_Toc195783211"/>
      <w:r w:rsidRPr="002A4F60">
        <w:rPr>
          <w:color w:val="4472C4" w:themeColor="accent1"/>
        </w:rPr>
        <w:t>7. VYMEZENÍ VEŘEJNĚ PROSPĚŠNÝCH STAVEB A VEŘEJNĚ PROSPĚŠNÝCH OPATŘENÍ, STAVEB A OPATŘENÍ K ZAJIŠŤOVÁNÍ OBRANY A BEZPEČNOSTI STÁTU A PLOCH PRO ASANACI</w:t>
      </w:r>
      <w:bookmarkEnd w:id="115"/>
    </w:p>
    <w:p w14:paraId="7C58AA61"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708D38C8" w14:textId="77777777" w:rsidR="00F90D7D" w:rsidRPr="002A4F60" w:rsidRDefault="00F90D7D" w:rsidP="003E7DD5">
      <w:pPr>
        <w:pStyle w:val="Nadpis2"/>
      </w:pPr>
      <w:bookmarkStart w:id="116" w:name="_Toc195783212"/>
      <w:r w:rsidRPr="002A4F60">
        <w:t>7.1 Veřejně prospěšné stavby (VPS)</w:t>
      </w:r>
      <w:r w:rsidRPr="002A4F60">
        <w:rPr>
          <w:strike/>
          <w:color w:val="FF0000"/>
        </w:rPr>
        <w:t>, pro které lze práva k pozemkům a stavbám vyvlastnit,</w:t>
      </w:r>
      <w:bookmarkEnd w:id="116"/>
    </w:p>
    <w:p w14:paraId="74C84012" w14:textId="62271533"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strike/>
          <w:color w:val="FF0000"/>
          <w:szCs w:val="24"/>
        </w:rPr>
        <w:t>DT</w:t>
      </w:r>
      <w:r w:rsidRPr="002A4F60">
        <w:rPr>
          <w:rFonts w:ascii="Times New Roman" w:hAnsi="Times New Roman" w:cs="Times New Roman"/>
          <w:color w:val="000000"/>
          <w:szCs w:val="24"/>
        </w:rPr>
        <w:t xml:space="preserve"> </w:t>
      </w:r>
      <w:proofErr w:type="gramStart"/>
      <w:r w:rsidR="004E1A42" w:rsidRPr="002A4F60">
        <w:rPr>
          <w:rFonts w:ascii="Times New Roman" w:hAnsi="Times New Roman" w:cs="Times New Roman"/>
          <w:color w:val="4472C4" w:themeColor="accent1"/>
          <w:szCs w:val="24"/>
        </w:rPr>
        <w:t>VD</w:t>
      </w:r>
      <w:r w:rsidR="004E1A42" w:rsidRPr="002A4F60">
        <w:rPr>
          <w:rFonts w:ascii="Times New Roman" w:hAnsi="Times New Roman" w:cs="Times New Roman"/>
          <w:color w:val="000000"/>
          <w:szCs w:val="24"/>
        </w:rPr>
        <w:t xml:space="preserve"> </w:t>
      </w:r>
      <w:r w:rsidRPr="002A4F60">
        <w:rPr>
          <w:rFonts w:ascii="Times New Roman" w:hAnsi="Times New Roman" w:cs="Times New Roman"/>
          <w:color w:val="000000"/>
          <w:szCs w:val="24"/>
        </w:rPr>
        <w:t>- koridory</w:t>
      </w:r>
      <w:proofErr w:type="gramEnd"/>
      <w:r w:rsidRPr="002A4F60">
        <w:rPr>
          <w:rFonts w:ascii="Times New Roman" w:hAnsi="Times New Roman" w:cs="Times New Roman"/>
          <w:color w:val="000000"/>
          <w:szCs w:val="24"/>
        </w:rPr>
        <w:t xml:space="preserve"> (plochy) pro dopravu a technickou infrastrukturu s příslušenstvím včetně ploch, nezbytných pro zajištění výstavby a řádného využívání pro stanovený účel:</w:t>
      </w:r>
    </w:p>
    <w:p w14:paraId="414EF6A3" w14:textId="77777777" w:rsidR="00F90D7D" w:rsidRPr="002A4F60" w:rsidRDefault="00F90D7D" w:rsidP="00F90D7D">
      <w:pPr>
        <w:jc w:val="both"/>
        <w:rPr>
          <w:rFonts w:ascii="Times New Roman" w:hAnsi="Times New Roman" w:cs="Times New Roman"/>
          <w:color w:val="000000"/>
          <w:sz w:val="27"/>
          <w:szCs w:val="27"/>
        </w:rPr>
      </w:pPr>
      <w:r w:rsidRPr="002A4F60">
        <w:rPr>
          <w:rFonts w:ascii="Times New Roman" w:hAnsi="Times New Roman" w:cs="Times New Roman"/>
          <w:color w:val="000000"/>
          <w:sz w:val="10"/>
          <w:szCs w:val="10"/>
        </w:rPr>
        <w:t> </w:t>
      </w:r>
    </w:p>
    <w:tbl>
      <w:tblPr>
        <w:tblW w:w="0" w:type="auto"/>
        <w:tblInd w:w="108" w:type="dxa"/>
        <w:tblCellMar>
          <w:left w:w="0" w:type="dxa"/>
          <w:right w:w="0" w:type="dxa"/>
        </w:tblCellMar>
        <w:tblLook w:val="04A0" w:firstRow="1" w:lastRow="0" w:firstColumn="1" w:lastColumn="0" w:noHBand="0" w:noVBand="1"/>
      </w:tblPr>
      <w:tblGrid>
        <w:gridCol w:w="983"/>
        <w:gridCol w:w="8413"/>
      </w:tblGrid>
      <w:tr w:rsidR="00F90D7D" w:rsidRPr="002A4F60" w14:paraId="5EBD1DBE" w14:textId="77777777" w:rsidTr="00D9124C">
        <w:tc>
          <w:tcPr>
            <w:tcW w:w="9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58AE0C"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b/>
                <w:bCs/>
                <w:color w:val="000000"/>
                <w:sz w:val="20"/>
                <w:szCs w:val="20"/>
              </w:rPr>
              <w:t>VPS č.</w:t>
            </w:r>
          </w:p>
        </w:tc>
        <w:tc>
          <w:tcPr>
            <w:tcW w:w="87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19CC3E"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b/>
                <w:bCs/>
                <w:color w:val="000000"/>
                <w:sz w:val="20"/>
                <w:szCs w:val="20"/>
              </w:rPr>
              <w:t>orientační popis – trasy</w:t>
            </w:r>
          </w:p>
        </w:tc>
      </w:tr>
      <w:tr w:rsidR="00F90D7D" w:rsidRPr="002A4F60" w14:paraId="7F1667BC" w14:textId="77777777" w:rsidTr="00D9124C">
        <w:trPr>
          <w:trHeight w:val="247"/>
        </w:trPr>
        <w:tc>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2AFD35" w14:textId="3517FA9D" w:rsidR="00F90D7D" w:rsidRPr="002A4F60" w:rsidRDefault="00755D31" w:rsidP="00D9124C">
            <w:pPr>
              <w:jc w:val="center"/>
              <w:rPr>
                <w:rFonts w:ascii="Times New Roman" w:hAnsi="Times New Roman" w:cs="Times New Roman"/>
                <w:szCs w:val="24"/>
              </w:rPr>
            </w:pPr>
            <w:r w:rsidRPr="002A4F60">
              <w:rPr>
                <w:rFonts w:ascii="Times New Roman" w:hAnsi="Times New Roman" w:cs="Times New Roman"/>
                <w:b/>
                <w:bCs/>
                <w:color w:val="4472C4" w:themeColor="accent1"/>
                <w:sz w:val="20"/>
                <w:szCs w:val="20"/>
              </w:rPr>
              <w:t>VD.</w:t>
            </w:r>
            <w:r w:rsidR="00F90D7D" w:rsidRPr="002A4F60">
              <w:rPr>
                <w:rFonts w:ascii="Times New Roman" w:hAnsi="Times New Roman" w:cs="Times New Roman"/>
                <w:b/>
                <w:bCs/>
                <w:color w:val="000000"/>
                <w:sz w:val="20"/>
                <w:szCs w:val="20"/>
              </w:rPr>
              <w:t>1</w:t>
            </w:r>
          </w:p>
        </w:tc>
        <w:tc>
          <w:tcPr>
            <w:tcW w:w="8764" w:type="dxa"/>
            <w:tcBorders>
              <w:top w:val="nil"/>
              <w:left w:val="nil"/>
              <w:bottom w:val="single" w:sz="8" w:space="0" w:color="auto"/>
              <w:right w:val="single" w:sz="8" w:space="0" w:color="auto"/>
            </w:tcBorders>
            <w:tcMar>
              <w:top w:w="0" w:type="dxa"/>
              <w:left w:w="108" w:type="dxa"/>
              <w:bottom w:w="0" w:type="dxa"/>
              <w:right w:w="108" w:type="dxa"/>
            </w:tcMar>
            <w:hideMark/>
          </w:tcPr>
          <w:p w14:paraId="4440A568"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 xml:space="preserve">od střediska </w:t>
            </w:r>
            <w:proofErr w:type="spellStart"/>
            <w:r w:rsidRPr="002A4F60">
              <w:rPr>
                <w:rFonts w:ascii="Times New Roman" w:hAnsi="Times New Roman" w:cs="Times New Roman"/>
                <w:color w:val="000000"/>
                <w:sz w:val="20"/>
                <w:szCs w:val="20"/>
              </w:rPr>
              <w:t>Donava</w:t>
            </w:r>
            <w:proofErr w:type="spellEnd"/>
            <w:r w:rsidRPr="002A4F60">
              <w:rPr>
                <w:rFonts w:ascii="Times New Roman" w:hAnsi="Times New Roman" w:cs="Times New Roman"/>
                <w:color w:val="000000"/>
                <w:sz w:val="20"/>
                <w:szCs w:val="20"/>
              </w:rPr>
              <w:t xml:space="preserve"> (lok. T1) k obci (lok. A1)</w:t>
            </w:r>
          </w:p>
        </w:tc>
      </w:tr>
      <w:tr w:rsidR="00F90D7D" w:rsidRPr="002A4F60" w14:paraId="1D7AF9D7" w14:textId="77777777" w:rsidTr="00D9124C">
        <w:tc>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969926" w14:textId="2212D319" w:rsidR="00F90D7D" w:rsidRPr="002A4F60" w:rsidRDefault="00755D31" w:rsidP="00D9124C">
            <w:pPr>
              <w:jc w:val="center"/>
              <w:rPr>
                <w:rFonts w:ascii="Times New Roman" w:hAnsi="Times New Roman" w:cs="Times New Roman"/>
                <w:szCs w:val="24"/>
              </w:rPr>
            </w:pPr>
            <w:r w:rsidRPr="002A4F60">
              <w:rPr>
                <w:rFonts w:ascii="Times New Roman" w:hAnsi="Times New Roman" w:cs="Times New Roman"/>
                <w:b/>
                <w:bCs/>
                <w:color w:val="4472C4" w:themeColor="accent1"/>
                <w:sz w:val="20"/>
                <w:szCs w:val="20"/>
              </w:rPr>
              <w:t>VD.</w:t>
            </w:r>
            <w:r w:rsidR="00F90D7D" w:rsidRPr="002A4F60">
              <w:rPr>
                <w:rFonts w:ascii="Times New Roman" w:hAnsi="Times New Roman" w:cs="Times New Roman"/>
                <w:b/>
                <w:bCs/>
                <w:color w:val="000000"/>
                <w:sz w:val="20"/>
                <w:szCs w:val="20"/>
              </w:rPr>
              <w:t>2</w:t>
            </w:r>
          </w:p>
        </w:tc>
        <w:tc>
          <w:tcPr>
            <w:tcW w:w="8764" w:type="dxa"/>
            <w:tcBorders>
              <w:top w:val="nil"/>
              <w:left w:val="nil"/>
              <w:bottom w:val="single" w:sz="8" w:space="0" w:color="auto"/>
              <w:right w:val="single" w:sz="8" w:space="0" w:color="auto"/>
            </w:tcBorders>
            <w:tcMar>
              <w:top w:w="0" w:type="dxa"/>
              <w:left w:w="108" w:type="dxa"/>
              <w:bottom w:w="0" w:type="dxa"/>
              <w:right w:w="108" w:type="dxa"/>
            </w:tcMar>
            <w:hideMark/>
          </w:tcPr>
          <w:p w14:paraId="417E1867"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u lokalit A3 a A4</w:t>
            </w:r>
          </w:p>
        </w:tc>
      </w:tr>
      <w:tr w:rsidR="00F90D7D" w:rsidRPr="002A4F60" w14:paraId="5D72CDD0" w14:textId="77777777" w:rsidTr="00D9124C">
        <w:tc>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CF7F74" w14:textId="4739282B" w:rsidR="00F90D7D" w:rsidRPr="002A4F60" w:rsidRDefault="00755D31" w:rsidP="00D9124C">
            <w:pPr>
              <w:jc w:val="center"/>
              <w:rPr>
                <w:rFonts w:ascii="Times New Roman" w:hAnsi="Times New Roman" w:cs="Times New Roman"/>
                <w:szCs w:val="24"/>
              </w:rPr>
            </w:pPr>
            <w:r w:rsidRPr="002A4F60">
              <w:rPr>
                <w:rFonts w:ascii="Times New Roman" w:hAnsi="Times New Roman" w:cs="Times New Roman"/>
                <w:b/>
                <w:bCs/>
                <w:color w:val="4472C4" w:themeColor="accent1"/>
                <w:sz w:val="20"/>
                <w:szCs w:val="20"/>
              </w:rPr>
              <w:t>VD.</w:t>
            </w:r>
            <w:r w:rsidR="00F90D7D" w:rsidRPr="002A4F60">
              <w:rPr>
                <w:rFonts w:ascii="Times New Roman" w:hAnsi="Times New Roman" w:cs="Times New Roman"/>
                <w:b/>
                <w:bCs/>
                <w:color w:val="000000"/>
                <w:sz w:val="20"/>
                <w:szCs w:val="20"/>
              </w:rPr>
              <w:t>3</w:t>
            </w:r>
          </w:p>
        </w:tc>
        <w:tc>
          <w:tcPr>
            <w:tcW w:w="8764" w:type="dxa"/>
            <w:tcBorders>
              <w:top w:val="nil"/>
              <w:left w:val="nil"/>
              <w:bottom w:val="single" w:sz="8" w:space="0" w:color="auto"/>
              <w:right w:val="single" w:sz="8" w:space="0" w:color="auto"/>
            </w:tcBorders>
            <w:tcMar>
              <w:top w:w="0" w:type="dxa"/>
              <w:left w:w="108" w:type="dxa"/>
              <w:bottom w:w="0" w:type="dxa"/>
              <w:right w:w="108" w:type="dxa"/>
            </w:tcMar>
            <w:hideMark/>
          </w:tcPr>
          <w:p w14:paraId="60595084"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od J-okraje lokalit A2, A4 v trase stávající komunikace JZ směrem</w:t>
            </w:r>
          </w:p>
        </w:tc>
      </w:tr>
      <w:tr w:rsidR="00F90D7D" w:rsidRPr="002A4F60" w14:paraId="241F7867" w14:textId="77777777" w:rsidTr="00D9124C">
        <w:tc>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4E9A0E" w14:textId="76C6DB66" w:rsidR="00F90D7D" w:rsidRPr="002A4F60" w:rsidRDefault="00755D31" w:rsidP="00D9124C">
            <w:pPr>
              <w:jc w:val="center"/>
              <w:rPr>
                <w:rFonts w:ascii="Times New Roman" w:hAnsi="Times New Roman" w:cs="Times New Roman"/>
                <w:szCs w:val="24"/>
              </w:rPr>
            </w:pPr>
            <w:r w:rsidRPr="002A4F60">
              <w:rPr>
                <w:rFonts w:ascii="Times New Roman" w:hAnsi="Times New Roman" w:cs="Times New Roman"/>
                <w:b/>
                <w:bCs/>
                <w:color w:val="4472C4" w:themeColor="accent1"/>
                <w:sz w:val="20"/>
                <w:szCs w:val="20"/>
              </w:rPr>
              <w:t>VD.</w:t>
            </w:r>
            <w:r w:rsidR="00F90D7D" w:rsidRPr="002A4F60">
              <w:rPr>
                <w:rFonts w:ascii="Times New Roman" w:hAnsi="Times New Roman" w:cs="Times New Roman"/>
                <w:b/>
                <w:bCs/>
                <w:color w:val="000000"/>
                <w:sz w:val="20"/>
                <w:szCs w:val="20"/>
              </w:rPr>
              <w:t>4</w:t>
            </w:r>
          </w:p>
        </w:tc>
        <w:tc>
          <w:tcPr>
            <w:tcW w:w="8764" w:type="dxa"/>
            <w:tcBorders>
              <w:top w:val="nil"/>
              <w:left w:val="nil"/>
              <w:bottom w:val="single" w:sz="8" w:space="0" w:color="auto"/>
              <w:right w:val="single" w:sz="8" w:space="0" w:color="auto"/>
            </w:tcBorders>
            <w:tcMar>
              <w:top w:w="0" w:type="dxa"/>
              <w:left w:w="108" w:type="dxa"/>
              <w:bottom w:w="0" w:type="dxa"/>
              <w:right w:w="108" w:type="dxa"/>
            </w:tcMar>
            <w:hideMark/>
          </w:tcPr>
          <w:p w14:paraId="1A78B75F"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mezi lokalitami A3, A5 a B1</w:t>
            </w:r>
          </w:p>
        </w:tc>
      </w:tr>
      <w:tr w:rsidR="00F90D7D" w:rsidRPr="002A4F60" w14:paraId="6F430ED6" w14:textId="77777777" w:rsidTr="00D9124C">
        <w:tc>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5AC66E" w14:textId="45DBD9D5" w:rsidR="00F90D7D" w:rsidRPr="002A4F60" w:rsidRDefault="00755D31" w:rsidP="00D9124C">
            <w:pPr>
              <w:jc w:val="center"/>
              <w:rPr>
                <w:rFonts w:ascii="Times New Roman" w:hAnsi="Times New Roman" w:cs="Times New Roman"/>
                <w:szCs w:val="24"/>
              </w:rPr>
            </w:pPr>
            <w:r w:rsidRPr="002A4F60">
              <w:rPr>
                <w:rFonts w:ascii="Times New Roman" w:hAnsi="Times New Roman" w:cs="Times New Roman"/>
                <w:b/>
                <w:bCs/>
                <w:color w:val="4472C4" w:themeColor="accent1"/>
                <w:sz w:val="20"/>
                <w:szCs w:val="20"/>
              </w:rPr>
              <w:t>VD.</w:t>
            </w:r>
            <w:r w:rsidR="00F90D7D" w:rsidRPr="002A4F60">
              <w:rPr>
                <w:rFonts w:ascii="Times New Roman" w:hAnsi="Times New Roman" w:cs="Times New Roman"/>
                <w:b/>
                <w:bCs/>
                <w:color w:val="000000"/>
                <w:sz w:val="20"/>
                <w:szCs w:val="20"/>
              </w:rPr>
              <w:t>5</w:t>
            </w:r>
          </w:p>
        </w:tc>
        <w:tc>
          <w:tcPr>
            <w:tcW w:w="8764" w:type="dxa"/>
            <w:tcBorders>
              <w:top w:val="nil"/>
              <w:left w:val="nil"/>
              <w:bottom w:val="single" w:sz="8" w:space="0" w:color="auto"/>
              <w:right w:val="single" w:sz="8" w:space="0" w:color="auto"/>
            </w:tcBorders>
            <w:tcMar>
              <w:top w:w="0" w:type="dxa"/>
              <w:left w:w="108" w:type="dxa"/>
              <w:bottom w:w="0" w:type="dxa"/>
              <w:right w:w="108" w:type="dxa"/>
            </w:tcMar>
            <w:hideMark/>
          </w:tcPr>
          <w:p w14:paraId="437B60F2"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od obecního úřadu k lokalitě K2</w:t>
            </w:r>
          </w:p>
        </w:tc>
      </w:tr>
      <w:tr w:rsidR="00F90D7D" w:rsidRPr="002A4F60" w14:paraId="7ACB266A" w14:textId="77777777" w:rsidTr="00D9124C">
        <w:tc>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9D094C" w14:textId="1E408AEF" w:rsidR="00F90D7D" w:rsidRPr="002A4F60" w:rsidRDefault="00755D31" w:rsidP="00D9124C">
            <w:pPr>
              <w:jc w:val="center"/>
              <w:rPr>
                <w:rFonts w:ascii="Times New Roman" w:hAnsi="Times New Roman" w:cs="Times New Roman"/>
                <w:szCs w:val="24"/>
              </w:rPr>
            </w:pPr>
            <w:r w:rsidRPr="002A4F60">
              <w:rPr>
                <w:rFonts w:ascii="Times New Roman" w:hAnsi="Times New Roman" w:cs="Times New Roman"/>
                <w:b/>
                <w:bCs/>
                <w:color w:val="4472C4" w:themeColor="accent1"/>
                <w:sz w:val="20"/>
                <w:szCs w:val="20"/>
              </w:rPr>
              <w:t>VD.</w:t>
            </w:r>
            <w:r w:rsidR="00F90D7D" w:rsidRPr="002A4F60">
              <w:rPr>
                <w:rFonts w:ascii="Times New Roman" w:hAnsi="Times New Roman" w:cs="Times New Roman"/>
                <w:b/>
                <w:bCs/>
                <w:color w:val="000000"/>
                <w:sz w:val="20"/>
                <w:szCs w:val="20"/>
              </w:rPr>
              <w:t>6</w:t>
            </w:r>
          </w:p>
        </w:tc>
        <w:tc>
          <w:tcPr>
            <w:tcW w:w="8764" w:type="dxa"/>
            <w:tcBorders>
              <w:top w:val="nil"/>
              <w:left w:val="nil"/>
              <w:bottom w:val="single" w:sz="8" w:space="0" w:color="auto"/>
              <w:right w:val="single" w:sz="8" w:space="0" w:color="auto"/>
            </w:tcBorders>
            <w:tcMar>
              <w:top w:w="0" w:type="dxa"/>
              <w:left w:w="108" w:type="dxa"/>
              <w:bottom w:w="0" w:type="dxa"/>
              <w:right w:w="108" w:type="dxa"/>
            </w:tcMar>
            <w:hideMark/>
          </w:tcPr>
          <w:p w14:paraId="757A95A1"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od V-okraje obytné zóny k přemostění Měnínské tůně v trase stávající komunikace k lokalitám N1, N2</w:t>
            </w:r>
          </w:p>
        </w:tc>
      </w:tr>
      <w:tr w:rsidR="00F90D7D" w:rsidRPr="002A4F60" w14:paraId="36220C03" w14:textId="77777777" w:rsidTr="00D9124C">
        <w:tc>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8DA41F" w14:textId="2D1EC266" w:rsidR="00F90D7D" w:rsidRPr="002A4F60" w:rsidRDefault="00755D31" w:rsidP="00D9124C">
            <w:pPr>
              <w:jc w:val="center"/>
              <w:rPr>
                <w:rFonts w:ascii="Times New Roman" w:hAnsi="Times New Roman" w:cs="Times New Roman"/>
                <w:szCs w:val="24"/>
              </w:rPr>
            </w:pPr>
            <w:r w:rsidRPr="002A4F60">
              <w:rPr>
                <w:rFonts w:ascii="Times New Roman" w:hAnsi="Times New Roman" w:cs="Times New Roman"/>
                <w:b/>
                <w:bCs/>
                <w:color w:val="4472C4" w:themeColor="accent1"/>
                <w:sz w:val="20"/>
                <w:szCs w:val="20"/>
              </w:rPr>
              <w:t>VD.</w:t>
            </w:r>
            <w:r w:rsidR="00F90D7D" w:rsidRPr="002A4F60">
              <w:rPr>
                <w:rFonts w:ascii="Times New Roman" w:hAnsi="Times New Roman" w:cs="Times New Roman"/>
                <w:b/>
                <w:bCs/>
                <w:color w:val="000000"/>
                <w:sz w:val="20"/>
                <w:szCs w:val="20"/>
              </w:rPr>
              <w:t>7</w:t>
            </w:r>
          </w:p>
        </w:tc>
        <w:tc>
          <w:tcPr>
            <w:tcW w:w="8764" w:type="dxa"/>
            <w:tcBorders>
              <w:top w:val="nil"/>
              <w:left w:val="nil"/>
              <w:bottom w:val="single" w:sz="8" w:space="0" w:color="auto"/>
              <w:right w:val="single" w:sz="8" w:space="0" w:color="auto"/>
            </w:tcBorders>
            <w:tcMar>
              <w:top w:w="0" w:type="dxa"/>
              <w:left w:w="108" w:type="dxa"/>
              <w:bottom w:w="0" w:type="dxa"/>
              <w:right w:w="108" w:type="dxa"/>
            </w:tcMar>
            <w:hideMark/>
          </w:tcPr>
          <w:p w14:paraId="7ADE1D96"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k obsluze lokality C2</w:t>
            </w:r>
          </w:p>
        </w:tc>
      </w:tr>
      <w:tr w:rsidR="00F90D7D" w:rsidRPr="002A4F60" w14:paraId="2613F85E" w14:textId="77777777" w:rsidTr="00D9124C">
        <w:tc>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33A721" w14:textId="10149927" w:rsidR="00F90D7D" w:rsidRPr="002A4F60" w:rsidRDefault="00755D31" w:rsidP="00D9124C">
            <w:pPr>
              <w:jc w:val="center"/>
              <w:rPr>
                <w:rFonts w:ascii="Times New Roman" w:hAnsi="Times New Roman" w:cs="Times New Roman"/>
                <w:szCs w:val="24"/>
              </w:rPr>
            </w:pPr>
            <w:r w:rsidRPr="002A4F60">
              <w:rPr>
                <w:rFonts w:ascii="Times New Roman" w:hAnsi="Times New Roman" w:cs="Times New Roman"/>
                <w:b/>
                <w:bCs/>
                <w:color w:val="4472C4" w:themeColor="accent1"/>
                <w:sz w:val="20"/>
                <w:szCs w:val="20"/>
              </w:rPr>
              <w:t>VD.</w:t>
            </w:r>
            <w:r w:rsidR="00F90D7D" w:rsidRPr="002A4F60">
              <w:rPr>
                <w:rFonts w:ascii="Times New Roman" w:hAnsi="Times New Roman" w:cs="Times New Roman"/>
                <w:b/>
                <w:bCs/>
                <w:color w:val="000000"/>
                <w:sz w:val="20"/>
                <w:szCs w:val="20"/>
              </w:rPr>
              <w:t>8</w:t>
            </w:r>
          </w:p>
        </w:tc>
        <w:tc>
          <w:tcPr>
            <w:tcW w:w="8764" w:type="dxa"/>
            <w:tcBorders>
              <w:top w:val="nil"/>
              <w:left w:val="nil"/>
              <w:bottom w:val="single" w:sz="8" w:space="0" w:color="auto"/>
              <w:right w:val="single" w:sz="8" w:space="0" w:color="auto"/>
            </w:tcBorders>
            <w:tcMar>
              <w:top w:w="0" w:type="dxa"/>
              <w:left w:w="108" w:type="dxa"/>
              <w:bottom w:w="0" w:type="dxa"/>
              <w:right w:w="108" w:type="dxa"/>
            </w:tcMar>
            <w:hideMark/>
          </w:tcPr>
          <w:p w14:paraId="7F9F873C"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k obsluze lokality F a ke stávající UK</w:t>
            </w:r>
          </w:p>
        </w:tc>
      </w:tr>
      <w:tr w:rsidR="00F90D7D" w:rsidRPr="002A4F60" w14:paraId="38B2457A" w14:textId="77777777" w:rsidTr="00D9124C">
        <w:tc>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2BF374" w14:textId="01441555" w:rsidR="00F90D7D" w:rsidRPr="002A4F60" w:rsidRDefault="00755D31" w:rsidP="00D9124C">
            <w:pPr>
              <w:jc w:val="center"/>
              <w:rPr>
                <w:rFonts w:ascii="Times New Roman" w:hAnsi="Times New Roman" w:cs="Times New Roman"/>
                <w:szCs w:val="24"/>
              </w:rPr>
            </w:pPr>
            <w:r w:rsidRPr="002A4F60">
              <w:rPr>
                <w:rFonts w:ascii="Times New Roman" w:hAnsi="Times New Roman" w:cs="Times New Roman"/>
                <w:b/>
                <w:bCs/>
                <w:color w:val="4472C4" w:themeColor="accent1"/>
                <w:sz w:val="20"/>
                <w:szCs w:val="20"/>
              </w:rPr>
              <w:t>VD.</w:t>
            </w:r>
            <w:r w:rsidR="00F90D7D" w:rsidRPr="002A4F60">
              <w:rPr>
                <w:rFonts w:ascii="Times New Roman" w:hAnsi="Times New Roman" w:cs="Times New Roman"/>
                <w:b/>
                <w:bCs/>
                <w:color w:val="000000"/>
                <w:sz w:val="20"/>
                <w:szCs w:val="20"/>
              </w:rPr>
              <w:t>9</w:t>
            </w:r>
          </w:p>
        </w:tc>
        <w:tc>
          <w:tcPr>
            <w:tcW w:w="8764" w:type="dxa"/>
            <w:tcBorders>
              <w:top w:val="nil"/>
              <w:left w:val="nil"/>
              <w:bottom w:val="single" w:sz="8" w:space="0" w:color="auto"/>
              <w:right w:val="single" w:sz="8" w:space="0" w:color="auto"/>
            </w:tcBorders>
            <w:tcMar>
              <w:top w:w="0" w:type="dxa"/>
              <w:left w:w="108" w:type="dxa"/>
              <w:bottom w:w="0" w:type="dxa"/>
              <w:right w:w="108" w:type="dxa"/>
            </w:tcMar>
            <w:hideMark/>
          </w:tcPr>
          <w:p w14:paraId="1C27AA05"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 xml:space="preserve">rozšíření koridoru při </w:t>
            </w:r>
            <w:proofErr w:type="gramStart"/>
            <w:r w:rsidRPr="002A4F60">
              <w:rPr>
                <w:rFonts w:ascii="Times New Roman" w:hAnsi="Times New Roman" w:cs="Times New Roman"/>
                <w:color w:val="000000"/>
                <w:sz w:val="20"/>
                <w:szCs w:val="20"/>
              </w:rPr>
              <w:t>J - okraji</w:t>
            </w:r>
            <w:proofErr w:type="gramEnd"/>
            <w:r w:rsidRPr="002A4F60">
              <w:rPr>
                <w:rFonts w:ascii="Times New Roman" w:hAnsi="Times New Roman" w:cs="Times New Roman"/>
                <w:color w:val="000000"/>
                <w:sz w:val="20"/>
                <w:szCs w:val="20"/>
              </w:rPr>
              <w:t xml:space="preserve"> </w:t>
            </w:r>
            <w:proofErr w:type="spellStart"/>
            <w:r w:rsidRPr="002A4F60">
              <w:rPr>
                <w:rFonts w:ascii="Times New Roman" w:hAnsi="Times New Roman" w:cs="Times New Roman"/>
                <w:color w:val="000000"/>
                <w:sz w:val="20"/>
                <w:szCs w:val="20"/>
              </w:rPr>
              <w:t>prům</w:t>
            </w:r>
            <w:proofErr w:type="spellEnd"/>
            <w:r w:rsidRPr="002A4F60">
              <w:rPr>
                <w:rFonts w:ascii="Times New Roman" w:hAnsi="Times New Roman" w:cs="Times New Roman"/>
                <w:color w:val="000000"/>
                <w:sz w:val="20"/>
                <w:szCs w:val="20"/>
              </w:rPr>
              <w:t>. zóny Měnín-Jih</w:t>
            </w:r>
          </w:p>
        </w:tc>
      </w:tr>
      <w:tr w:rsidR="00F90D7D" w:rsidRPr="002A4F60" w14:paraId="647F89DC" w14:textId="77777777" w:rsidTr="00D9124C">
        <w:tc>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2033FC" w14:textId="2BF31F25" w:rsidR="00F90D7D" w:rsidRPr="002A4F60" w:rsidRDefault="00755D31" w:rsidP="00D9124C">
            <w:pPr>
              <w:jc w:val="center"/>
              <w:rPr>
                <w:rFonts w:ascii="Times New Roman" w:hAnsi="Times New Roman" w:cs="Times New Roman"/>
                <w:szCs w:val="24"/>
              </w:rPr>
            </w:pPr>
            <w:r w:rsidRPr="002A4F60">
              <w:rPr>
                <w:rFonts w:ascii="Times New Roman" w:hAnsi="Times New Roman" w:cs="Times New Roman"/>
                <w:b/>
                <w:bCs/>
                <w:color w:val="4472C4" w:themeColor="accent1"/>
                <w:sz w:val="20"/>
                <w:szCs w:val="20"/>
              </w:rPr>
              <w:t>VD.</w:t>
            </w:r>
            <w:r w:rsidR="00F90D7D" w:rsidRPr="002A4F60">
              <w:rPr>
                <w:rFonts w:ascii="Times New Roman" w:hAnsi="Times New Roman" w:cs="Times New Roman"/>
                <w:b/>
                <w:bCs/>
                <w:color w:val="000000"/>
                <w:sz w:val="20"/>
                <w:szCs w:val="20"/>
              </w:rPr>
              <w:t>10</w:t>
            </w:r>
          </w:p>
        </w:tc>
        <w:tc>
          <w:tcPr>
            <w:tcW w:w="8764" w:type="dxa"/>
            <w:tcBorders>
              <w:top w:val="nil"/>
              <w:left w:val="nil"/>
              <w:bottom w:val="single" w:sz="8" w:space="0" w:color="auto"/>
              <w:right w:val="single" w:sz="8" w:space="0" w:color="auto"/>
            </w:tcBorders>
            <w:tcMar>
              <w:top w:w="0" w:type="dxa"/>
              <w:left w:w="108" w:type="dxa"/>
              <w:bottom w:w="0" w:type="dxa"/>
              <w:right w:w="108" w:type="dxa"/>
            </w:tcMar>
            <w:hideMark/>
          </w:tcPr>
          <w:p w14:paraId="30771C25"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přes lokalitu R2 k lok. R7</w:t>
            </w:r>
          </w:p>
        </w:tc>
      </w:tr>
      <w:tr w:rsidR="00F90D7D" w:rsidRPr="002A4F60" w14:paraId="4E004DEF" w14:textId="77777777" w:rsidTr="00D9124C">
        <w:tc>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D8B5A3" w14:textId="28FE89F0" w:rsidR="00F90D7D" w:rsidRPr="002A4F60" w:rsidRDefault="00755D31" w:rsidP="00D9124C">
            <w:pPr>
              <w:jc w:val="center"/>
              <w:rPr>
                <w:rFonts w:ascii="Times New Roman" w:hAnsi="Times New Roman" w:cs="Times New Roman"/>
                <w:szCs w:val="24"/>
              </w:rPr>
            </w:pPr>
            <w:r w:rsidRPr="002A4F60">
              <w:rPr>
                <w:rFonts w:ascii="Times New Roman" w:hAnsi="Times New Roman" w:cs="Times New Roman"/>
                <w:b/>
                <w:bCs/>
                <w:color w:val="4472C4" w:themeColor="accent1"/>
                <w:sz w:val="20"/>
                <w:szCs w:val="20"/>
              </w:rPr>
              <w:t>VD.</w:t>
            </w:r>
            <w:r w:rsidR="00F90D7D" w:rsidRPr="002A4F60">
              <w:rPr>
                <w:rFonts w:ascii="Times New Roman" w:hAnsi="Times New Roman" w:cs="Times New Roman"/>
                <w:b/>
                <w:bCs/>
                <w:color w:val="000000"/>
                <w:sz w:val="20"/>
                <w:szCs w:val="20"/>
              </w:rPr>
              <w:t>11</w:t>
            </w:r>
          </w:p>
        </w:tc>
        <w:tc>
          <w:tcPr>
            <w:tcW w:w="8764" w:type="dxa"/>
            <w:tcBorders>
              <w:top w:val="nil"/>
              <w:left w:val="nil"/>
              <w:bottom w:val="single" w:sz="8" w:space="0" w:color="auto"/>
              <w:right w:val="single" w:sz="8" w:space="0" w:color="auto"/>
            </w:tcBorders>
            <w:tcMar>
              <w:top w:w="0" w:type="dxa"/>
              <w:left w:w="108" w:type="dxa"/>
              <w:bottom w:w="0" w:type="dxa"/>
              <w:right w:w="108" w:type="dxa"/>
            </w:tcMar>
            <w:hideMark/>
          </w:tcPr>
          <w:p w14:paraId="13BCD33C"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přes lokalitu R6 k lok. R4, R8</w:t>
            </w:r>
          </w:p>
        </w:tc>
      </w:tr>
    </w:tbl>
    <w:p w14:paraId="7CBA98F2" w14:textId="77777777" w:rsidR="00F90D7D" w:rsidRPr="002A4F60" w:rsidRDefault="00F90D7D" w:rsidP="00F90D7D">
      <w:pPr>
        <w:rPr>
          <w:rFonts w:ascii="Times New Roman" w:hAnsi="Times New Roman" w:cs="Times New Roman"/>
          <w:color w:val="000000"/>
          <w:sz w:val="27"/>
          <w:szCs w:val="27"/>
        </w:rPr>
      </w:pPr>
      <w:r w:rsidRPr="002A4F60">
        <w:rPr>
          <w:rFonts w:ascii="Times New Roman" w:hAnsi="Times New Roman" w:cs="Times New Roman"/>
          <w:color w:val="000000"/>
          <w:sz w:val="10"/>
          <w:szCs w:val="10"/>
        </w:rPr>
        <w:t> </w:t>
      </w:r>
    </w:p>
    <w:p w14:paraId="1D8A74ED" w14:textId="2B797783"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color w:val="000000"/>
          <w:szCs w:val="24"/>
        </w:rPr>
        <w:t>         </w:t>
      </w:r>
      <w:bookmarkStart w:id="117" w:name="_Hlk66612228"/>
      <w:r w:rsidRPr="002A4F60">
        <w:rPr>
          <w:rFonts w:ascii="Times New Roman" w:hAnsi="Times New Roman" w:cs="Times New Roman"/>
          <w:strike/>
          <w:color w:val="FF0000"/>
          <w:szCs w:val="24"/>
        </w:rPr>
        <w:t>D</w:t>
      </w:r>
      <w:r w:rsidR="00755D31" w:rsidRPr="002A4F60">
        <w:rPr>
          <w:rFonts w:ascii="Times New Roman" w:hAnsi="Times New Roman" w:cs="Times New Roman"/>
          <w:strike/>
          <w:color w:val="FF0000"/>
          <w:sz w:val="20"/>
          <w:szCs w:val="20"/>
        </w:rPr>
        <w:t>.</w:t>
      </w:r>
      <w:r w:rsidRPr="002A4F60">
        <w:rPr>
          <w:rFonts w:ascii="Times New Roman" w:hAnsi="Times New Roman" w:cs="Times New Roman"/>
          <w:strike/>
          <w:color w:val="FF0000"/>
          <w:szCs w:val="24"/>
        </w:rPr>
        <w:t>– plochy (koridory) pro dopravní infrastrukturu a dopravní plochy s příslušenstvím včetně ploch, nezbytných pro zajištění výstavby a řádného využívání pro stanovený účel:</w:t>
      </w:r>
      <w:bookmarkEnd w:id="117"/>
    </w:p>
    <w:p w14:paraId="63B4690F" w14:textId="77777777" w:rsidR="00F90D7D" w:rsidRPr="002A4F60" w:rsidRDefault="00F90D7D" w:rsidP="00F90D7D">
      <w:pPr>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tbl>
      <w:tblPr>
        <w:tblW w:w="0" w:type="auto"/>
        <w:tblInd w:w="108" w:type="dxa"/>
        <w:tblCellMar>
          <w:left w:w="0" w:type="dxa"/>
          <w:right w:w="0" w:type="dxa"/>
        </w:tblCellMar>
        <w:tblLook w:val="04A0" w:firstRow="1" w:lastRow="0" w:firstColumn="1" w:lastColumn="0" w:noHBand="0" w:noVBand="1"/>
      </w:tblPr>
      <w:tblGrid>
        <w:gridCol w:w="975"/>
        <w:gridCol w:w="8421"/>
      </w:tblGrid>
      <w:tr w:rsidR="00F90D7D" w:rsidRPr="002A4F60" w14:paraId="600F41F8" w14:textId="77777777" w:rsidTr="00C7213A">
        <w:tc>
          <w:tcPr>
            <w:tcW w:w="9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2F50CC"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b/>
                <w:bCs/>
                <w:color w:val="000000"/>
                <w:sz w:val="20"/>
                <w:szCs w:val="20"/>
              </w:rPr>
              <w:t>VPS č.</w:t>
            </w:r>
          </w:p>
        </w:tc>
        <w:tc>
          <w:tcPr>
            <w:tcW w:w="84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3B6E9E"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b/>
                <w:bCs/>
                <w:color w:val="000000"/>
                <w:sz w:val="20"/>
                <w:szCs w:val="20"/>
              </w:rPr>
              <w:t>orientační popis – trasa</w:t>
            </w:r>
          </w:p>
        </w:tc>
      </w:tr>
      <w:tr w:rsidR="00F90D7D" w:rsidRPr="002A4F60" w14:paraId="3685519E" w14:textId="77777777" w:rsidTr="00C7213A">
        <w:tc>
          <w:tcPr>
            <w:tcW w:w="9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62A521" w14:textId="47FE83B5" w:rsidR="00F90D7D" w:rsidRPr="002A4F60" w:rsidRDefault="00755D31" w:rsidP="00D9124C">
            <w:pPr>
              <w:jc w:val="center"/>
              <w:rPr>
                <w:rFonts w:ascii="Times New Roman" w:hAnsi="Times New Roman" w:cs="Times New Roman"/>
                <w:szCs w:val="24"/>
              </w:rPr>
            </w:pPr>
            <w:r w:rsidRPr="002A4F60">
              <w:rPr>
                <w:rFonts w:ascii="Times New Roman" w:hAnsi="Times New Roman" w:cs="Times New Roman"/>
                <w:b/>
                <w:bCs/>
                <w:color w:val="4472C4" w:themeColor="accent1"/>
                <w:sz w:val="20"/>
                <w:szCs w:val="20"/>
              </w:rPr>
              <w:t>VD.</w:t>
            </w:r>
            <w:r w:rsidR="00F90D7D" w:rsidRPr="002A4F60">
              <w:rPr>
                <w:rFonts w:ascii="Times New Roman" w:hAnsi="Times New Roman" w:cs="Times New Roman"/>
                <w:b/>
                <w:bCs/>
                <w:color w:val="000000"/>
                <w:sz w:val="20"/>
                <w:szCs w:val="20"/>
              </w:rPr>
              <w:t>12</w:t>
            </w:r>
          </w:p>
        </w:tc>
        <w:tc>
          <w:tcPr>
            <w:tcW w:w="8421" w:type="dxa"/>
            <w:tcBorders>
              <w:top w:val="nil"/>
              <w:left w:val="nil"/>
              <w:bottom w:val="single" w:sz="8" w:space="0" w:color="auto"/>
              <w:right w:val="single" w:sz="8" w:space="0" w:color="auto"/>
            </w:tcBorders>
            <w:tcMar>
              <w:top w:w="0" w:type="dxa"/>
              <w:left w:w="108" w:type="dxa"/>
              <w:bottom w:w="0" w:type="dxa"/>
              <w:right w:w="108" w:type="dxa"/>
            </w:tcMar>
            <w:hideMark/>
          </w:tcPr>
          <w:p w14:paraId="1765C6B8"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cyklostezka od S-okraje obce podél silnice směrem k Otmarovu</w:t>
            </w:r>
          </w:p>
        </w:tc>
      </w:tr>
      <w:tr w:rsidR="00F90D7D" w:rsidRPr="002A4F60" w14:paraId="78CBD07B" w14:textId="77777777" w:rsidTr="00C7213A">
        <w:trPr>
          <w:trHeight w:val="261"/>
        </w:trPr>
        <w:tc>
          <w:tcPr>
            <w:tcW w:w="9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98ECE5" w14:textId="0A0F8BD7" w:rsidR="00F90D7D" w:rsidRPr="002A4F60" w:rsidRDefault="00755D31" w:rsidP="00D9124C">
            <w:pPr>
              <w:jc w:val="center"/>
              <w:rPr>
                <w:rFonts w:ascii="Times New Roman" w:hAnsi="Times New Roman" w:cs="Times New Roman"/>
                <w:szCs w:val="24"/>
              </w:rPr>
            </w:pPr>
            <w:r w:rsidRPr="002A4F60">
              <w:rPr>
                <w:rFonts w:ascii="Times New Roman" w:hAnsi="Times New Roman" w:cs="Times New Roman"/>
                <w:b/>
                <w:bCs/>
                <w:color w:val="4472C4" w:themeColor="accent1"/>
                <w:sz w:val="20"/>
                <w:szCs w:val="20"/>
              </w:rPr>
              <w:lastRenderedPageBreak/>
              <w:t>VD.</w:t>
            </w:r>
            <w:r w:rsidR="00F90D7D" w:rsidRPr="002A4F60">
              <w:rPr>
                <w:rFonts w:ascii="Times New Roman" w:hAnsi="Times New Roman" w:cs="Times New Roman"/>
                <w:b/>
                <w:bCs/>
                <w:color w:val="000000"/>
                <w:sz w:val="20"/>
                <w:szCs w:val="20"/>
              </w:rPr>
              <w:t>13</w:t>
            </w:r>
          </w:p>
        </w:tc>
        <w:tc>
          <w:tcPr>
            <w:tcW w:w="8421" w:type="dxa"/>
            <w:tcBorders>
              <w:top w:val="nil"/>
              <w:left w:val="nil"/>
              <w:bottom w:val="single" w:sz="8" w:space="0" w:color="auto"/>
              <w:right w:val="single" w:sz="8" w:space="0" w:color="auto"/>
            </w:tcBorders>
            <w:tcMar>
              <w:top w:w="0" w:type="dxa"/>
              <w:left w:w="108" w:type="dxa"/>
              <w:bottom w:w="0" w:type="dxa"/>
              <w:right w:w="108" w:type="dxa"/>
            </w:tcMar>
            <w:hideMark/>
          </w:tcPr>
          <w:p w14:paraId="0CC4E682"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 xml:space="preserve">cyklostezka od SV okraje zástavby (lok. A5, B1 podél polní cesty směrem k </w:t>
            </w:r>
            <w:proofErr w:type="spellStart"/>
            <w:r w:rsidRPr="002A4F60">
              <w:rPr>
                <w:rFonts w:ascii="Times New Roman" w:hAnsi="Times New Roman" w:cs="Times New Roman"/>
                <w:color w:val="000000"/>
                <w:sz w:val="20"/>
                <w:szCs w:val="20"/>
              </w:rPr>
              <w:t>Telnici</w:t>
            </w:r>
            <w:proofErr w:type="spellEnd"/>
          </w:p>
        </w:tc>
      </w:tr>
      <w:tr w:rsidR="00F90D7D" w:rsidRPr="002A4F60" w14:paraId="3CA90063" w14:textId="77777777" w:rsidTr="00C7213A">
        <w:tc>
          <w:tcPr>
            <w:tcW w:w="9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09F4EC" w14:textId="11746112" w:rsidR="00F90D7D" w:rsidRPr="002A4F60" w:rsidRDefault="00755D31" w:rsidP="00D9124C">
            <w:pPr>
              <w:jc w:val="center"/>
              <w:rPr>
                <w:rFonts w:ascii="Times New Roman" w:hAnsi="Times New Roman" w:cs="Times New Roman"/>
                <w:szCs w:val="24"/>
              </w:rPr>
            </w:pPr>
            <w:r w:rsidRPr="002A4F60">
              <w:rPr>
                <w:rFonts w:ascii="Times New Roman" w:hAnsi="Times New Roman" w:cs="Times New Roman"/>
                <w:b/>
                <w:bCs/>
                <w:color w:val="4472C4" w:themeColor="accent1"/>
                <w:sz w:val="20"/>
                <w:szCs w:val="20"/>
              </w:rPr>
              <w:t>VD.</w:t>
            </w:r>
            <w:r w:rsidR="00F90D7D" w:rsidRPr="002A4F60">
              <w:rPr>
                <w:rFonts w:ascii="Times New Roman" w:hAnsi="Times New Roman" w:cs="Times New Roman"/>
                <w:b/>
                <w:bCs/>
                <w:color w:val="000000"/>
                <w:sz w:val="20"/>
                <w:szCs w:val="20"/>
              </w:rPr>
              <w:t>14</w:t>
            </w:r>
          </w:p>
        </w:tc>
        <w:tc>
          <w:tcPr>
            <w:tcW w:w="8421" w:type="dxa"/>
            <w:tcBorders>
              <w:top w:val="nil"/>
              <w:left w:val="nil"/>
              <w:bottom w:val="single" w:sz="8" w:space="0" w:color="auto"/>
              <w:right w:val="single" w:sz="8" w:space="0" w:color="auto"/>
            </w:tcBorders>
            <w:tcMar>
              <w:top w:w="0" w:type="dxa"/>
              <w:left w:w="108" w:type="dxa"/>
              <w:bottom w:w="0" w:type="dxa"/>
              <w:right w:w="108" w:type="dxa"/>
            </w:tcMar>
            <w:hideMark/>
          </w:tcPr>
          <w:p w14:paraId="1F05CD7D"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 xml:space="preserve">účelová komunikace od silnice III/4169 po pravé straně </w:t>
            </w:r>
            <w:proofErr w:type="gramStart"/>
            <w:r w:rsidRPr="002A4F60">
              <w:rPr>
                <w:rFonts w:ascii="Times New Roman" w:hAnsi="Times New Roman" w:cs="Times New Roman"/>
                <w:color w:val="000000"/>
                <w:sz w:val="20"/>
                <w:szCs w:val="20"/>
              </w:rPr>
              <w:t>Říčky  k</w:t>
            </w:r>
            <w:proofErr w:type="gramEnd"/>
            <w:r w:rsidRPr="002A4F60">
              <w:rPr>
                <w:rFonts w:ascii="Times New Roman" w:hAnsi="Times New Roman" w:cs="Times New Roman"/>
                <w:color w:val="000000"/>
                <w:sz w:val="20"/>
                <w:szCs w:val="20"/>
              </w:rPr>
              <w:t> lokalitě K2</w:t>
            </w:r>
          </w:p>
        </w:tc>
      </w:tr>
      <w:tr w:rsidR="00F90D7D" w:rsidRPr="002A4F60" w14:paraId="75368D56" w14:textId="77777777" w:rsidTr="00C7213A">
        <w:tc>
          <w:tcPr>
            <w:tcW w:w="9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80B6D9" w14:textId="38BC983A" w:rsidR="00F90D7D" w:rsidRPr="002A4F60" w:rsidRDefault="00755D31" w:rsidP="00D9124C">
            <w:pPr>
              <w:jc w:val="center"/>
              <w:rPr>
                <w:rFonts w:ascii="Times New Roman" w:hAnsi="Times New Roman" w:cs="Times New Roman"/>
                <w:szCs w:val="24"/>
              </w:rPr>
            </w:pPr>
            <w:r w:rsidRPr="002A4F60">
              <w:rPr>
                <w:rFonts w:ascii="Times New Roman" w:hAnsi="Times New Roman" w:cs="Times New Roman"/>
                <w:b/>
                <w:bCs/>
                <w:color w:val="4472C4" w:themeColor="accent1"/>
                <w:sz w:val="20"/>
                <w:szCs w:val="20"/>
              </w:rPr>
              <w:t>VD.</w:t>
            </w:r>
            <w:r w:rsidR="00F90D7D" w:rsidRPr="002A4F60">
              <w:rPr>
                <w:rFonts w:ascii="Times New Roman" w:hAnsi="Times New Roman" w:cs="Times New Roman"/>
                <w:b/>
                <w:bCs/>
                <w:color w:val="000000"/>
                <w:sz w:val="20"/>
                <w:szCs w:val="20"/>
              </w:rPr>
              <w:t>15</w:t>
            </w:r>
          </w:p>
        </w:tc>
        <w:tc>
          <w:tcPr>
            <w:tcW w:w="8421" w:type="dxa"/>
            <w:tcBorders>
              <w:top w:val="nil"/>
              <w:left w:val="nil"/>
              <w:bottom w:val="single" w:sz="8" w:space="0" w:color="auto"/>
              <w:right w:val="single" w:sz="8" w:space="0" w:color="auto"/>
            </w:tcBorders>
            <w:tcMar>
              <w:top w:w="0" w:type="dxa"/>
              <w:left w:w="108" w:type="dxa"/>
              <w:bottom w:w="0" w:type="dxa"/>
              <w:right w:w="108" w:type="dxa"/>
            </w:tcMar>
            <w:hideMark/>
          </w:tcPr>
          <w:p w14:paraId="76F37759"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od silnice III/4169 k VPS č. 3</w:t>
            </w:r>
          </w:p>
        </w:tc>
      </w:tr>
      <w:tr w:rsidR="00F90D7D" w:rsidRPr="002A4F60" w14:paraId="5773D9AE" w14:textId="77777777" w:rsidTr="00C7213A">
        <w:tc>
          <w:tcPr>
            <w:tcW w:w="9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D90DC2" w14:textId="3628B4C0" w:rsidR="00F90D7D" w:rsidRPr="002A4F60" w:rsidRDefault="00755D31" w:rsidP="00D9124C">
            <w:pPr>
              <w:jc w:val="center"/>
              <w:rPr>
                <w:rFonts w:ascii="Times New Roman" w:hAnsi="Times New Roman" w:cs="Times New Roman"/>
                <w:szCs w:val="24"/>
              </w:rPr>
            </w:pPr>
            <w:r w:rsidRPr="002A4F60">
              <w:rPr>
                <w:rFonts w:ascii="Times New Roman" w:hAnsi="Times New Roman" w:cs="Times New Roman"/>
                <w:b/>
                <w:bCs/>
                <w:color w:val="4472C4" w:themeColor="accent1"/>
                <w:sz w:val="20"/>
                <w:szCs w:val="20"/>
              </w:rPr>
              <w:t>VD.</w:t>
            </w:r>
            <w:r w:rsidR="00F90D7D" w:rsidRPr="002A4F60">
              <w:rPr>
                <w:rFonts w:ascii="Times New Roman" w:hAnsi="Times New Roman" w:cs="Times New Roman"/>
                <w:b/>
                <w:bCs/>
                <w:color w:val="000000"/>
                <w:sz w:val="20"/>
                <w:szCs w:val="20"/>
              </w:rPr>
              <w:t>16</w:t>
            </w:r>
          </w:p>
        </w:tc>
        <w:tc>
          <w:tcPr>
            <w:tcW w:w="8421" w:type="dxa"/>
            <w:tcBorders>
              <w:top w:val="nil"/>
              <w:left w:val="nil"/>
              <w:bottom w:val="single" w:sz="8" w:space="0" w:color="auto"/>
              <w:right w:val="single" w:sz="8" w:space="0" w:color="auto"/>
            </w:tcBorders>
            <w:tcMar>
              <w:top w:w="0" w:type="dxa"/>
              <w:left w:w="108" w:type="dxa"/>
              <w:bottom w:w="0" w:type="dxa"/>
              <w:right w:w="108" w:type="dxa"/>
            </w:tcMar>
            <w:hideMark/>
          </w:tcPr>
          <w:p w14:paraId="49F1AC82"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úprava ÚK v parku při S-</w:t>
            </w:r>
            <w:proofErr w:type="spellStart"/>
            <w:r w:rsidRPr="002A4F60">
              <w:rPr>
                <w:rFonts w:ascii="Times New Roman" w:hAnsi="Times New Roman" w:cs="Times New Roman"/>
                <w:color w:val="000000"/>
                <w:sz w:val="20"/>
                <w:szCs w:val="20"/>
              </w:rPr>
              <w:t>okrajii</w:t>
            </w:r>
            <w:proofErr w:type="spellEnd"/>
            <w:r w:rsidRPr="002A4F60">
              <w:rPr>
                <w:rFonts w:ascii="Times New Roman" w:hAnsi="Times New Roman" w:cs="Times New Roman"/>
                <w:color w:val="000000"/>
                <w:sz w:val="20"/>
                <w:szCs w:val="20"/>
              </w:rPr>
              <w:t xml:space="preserve"> hřbitova (lok. K3)</w:t>
            </w:r>
          </w:p>
        </w:tc>
      </w:tr>
      <w:tr w:rsidR="00F90D7D" w:rsidRPr="002A4F60" w14:paraId="1F10A041" w14:textId="77777777" w:rsidTr="00C7213A">
        <w:tc>
          <w:tcPr>
            <w:tcW w:w="9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72DBFA" w14:textId="52AAEEC2" w:rsidR="00F90D7D" w:rsidRPr="002A4F60" w:rsidRDefault="00755D31" w:rsidP="00D9124C">
            <w:pPr>
              <w:jc w:val="center"/>
              <w:rPr>
                <w:rFonts w:ascii="Times New Roman" w:hAnsi="Times New Roman" w:cs="Times New Roman"/>
                <w:szCs w:val="24"/>
              </w:rPr>
            </w:pPr>
            <w:r w:rsidRPr="002A4F60">
              <w:rPr>
                <w:rFonts w:ascii="Times New Roman" w:hAnsi="Times New Roman" w:cs="Times New Roman"/>
                <w:b/>
                <w:bCs/>
                <w:color w:val="4472C4" w:themeColor="accent1"/>
                <w:sz w:val="20"/>
                <w:szCs w:val="20"/>
              </w:rPr>
              <w:t>VD.</w:t>
            </w:r>
            <w:r w:rsidR="00F90D7D" w:rsidRPr="002A4F60">
              <w:rPr>
                <w:rFonts w:ascii="Times New Roman" w:hAnsi="Times New Roman" w:cs="Times New Roman"/>
                <w:b/>
                <w:bCs/>
                <w:color w:val="000000"/>
                <w:sz w:val="20"/>
                <w:szCs w:val="20"/>
              </w:rPr>
              <w:t>17</w:t>
            </w:r>
          </w:p>
        </w:tc>
        <w:tc>
          <w:tcPr>
            <w:tcW w:w="8421" w:type="dxa"/>
            <w:tcBorders>
              <w:top w:val="nil"/>
              <w:left w:val="nil"/>
              <w:bottom w:val="single" w:sz="8" w:space="0" w:color="auto"/>
              <w:right w:val="single" w:sz="8" w:space="0" w:color="auto"/>
            </w:tcBorders>
            <w:tcMar>
              <w:top w:w="0" w:type="dxa"/>
              <w:left w:w="108" w:type="dxa"/>
              <w:bottom w:w="0" w:type="dxa"/>
              <w:right w:w="108" w:type="dxa"/>
            </w:tcMar>
            <w:hideMark/>
          </w:tcPr>
          <w:p w14:paraId="5B6DD1A5"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ÚK v </w:t>
            </w:r>
            <w:proofErr w:type="spellStart"/>
            <w:r w:rsidRPr="002A4F60">
              <w:rPr>
                <w:rFonts w:ascii="Times New Roman" w:hAnsi="Times New Roman" w:cs="Times New Roman"/>
                <w:color w:val="000000"/>
                <w:sz w:val="20"/>
                <w:szCs w:val="20"/>
              </w:rPr>
              <w:t>záhumenní</w:t>
            </w:r>
            <w:proofErr w:type="spellEnd"/>
            <w:r w:rsidRPr="002A4F60">
              <w:rPr>
                <w:rFonts w:ascii="Times New Roman" w:hAnsi="Times New Roman" w:cs="Times New Roman"/>
                <w:color w:val="000000"/>
                <w:sz w:val="20"/>
                <w:szCs w:val="20"/>
              </w:rPr>
              <w:t xml:space="preserve"> poloze na </w:t>
            </w:r>
            <w:proofErr w:type="gramStart"/>
            <w:r w:rsidRPr="002A4F60">
              <w:rPr>
                <w:rFonts w:ascii="Times New Roman" w:hAnsi="Times New Roman" w:cs="Times New Roman"/>
                <w:color w:val="000000"/>
                <w:sz w:val="20"/>
                <w:szCs w:val="20"/>
              </w:rPr>
              <w:t>Z- okraji</w:t>
            </w:r>
            <w:proofErr w:type="gramEnd"/>
            <w:r w:rsidRPr="002A4F60">
              <w:rPr>
                <w:rFonts w:ascii="Times New Roman" w:hAnsi="Times New Roman" w:cs="Times New Roman"/>
                <w:color w:val="000000"/>
                <w:sz w:val="20"/>
                <w:szCs w:val="20"/>
              </w:rPr>
              <w:t xml:space="preserve"> obce k lokalitě K2 a VPS č. 5</w:t>
            </w:r>
          </w:p>
        </w:tc>
      </w:tr>
      <w:tr w:rsidR="00F90D7D" w:rsidRPr="002A4F60" w14:paraId="442794AB" w14:textId="77777777" w:rsidTr="00C7213A">
        <w:tc>
          <w:tcPr>
            <w:tcW w:w="9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E09403" w14:textId="5783EFB7" w:rsidR="00F90D7D" w:rsidRPr="002A4F60" w:rsidRDefault="00755D31" w:rsidP="00D9124C">
            <w:pPr>
              <w:jc w:val="center"/>
              <w:rPr>
                <w:rFonts w:ascii="Times New Roman" w:hAnsi="Times New Roman" w:cs="Times New Roman"/>
                <w:szCs w:val="24"/>
              </w:rPr>
            </w:pPr>
            <w:r w:rsidRPr="002A4F60">
              <w:rPr>
                <w:rFonts w:ascii="Times New Roman" w:hAnsi="Times New Roman" w:cs="Times New Roman"/>
                <w:b/>
                <w:bCs/>
                <w:color w:val="4472C4" w:themeColor="accent1"/>
                <w:sz w:val="20"/>
                <w:szCs w:val="20"/>
              </w:rPr>
              <w:t>VD.</w:t>
            </w:r>
            <w:r w:rsidR="00F90D7D" w:rsidRPr="002A4F60">
              <w:rPr>
                <w:rFonts w:ascii="Times New Roman" w:hAnsi="Times New Roman" w:cs="Times New Roman"/>
                <w:b/>
                <w:bCs/>
                <w:color w:val="000000"/>
                <w:sz w:val="20"/>
                <w:szCs w:val="20"/>
              </w:rPr>
              <w:t>18</w:t>
            </w:r>
          </w:p>
        </w:tc>
        <w:tc>
          <w:tcPr>
            <w:tcW w:w="8421" w:type="dxa"/>
            <w:tcBorders>
              <w:top w:val="nil"/>
              <w:left w:val="nil"/>
              <w:bottom w:val="single" w:sz="8" w:space="0" w:color="auto"/>
              <w:right w:val="single" w:sz="8" w:space="0" w:color="auto"/>
            </w:tcBorders>
            <w:tcMar>
              <w:top w:w="0" w:type="dxa"/>
              <w:left w:w="108" w:type="dxa"/>
              <w:bottom w:w="0" w:type="dxa"/>
              <w:right w:w="108" w:type="dxa"/>
            </w:tcMar>
            <w:hideMark/>
          </w:tcPr>
          <w:p w14:paraId="519B0BFC"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přemostění Litavy nad LBC 9</w:t>
            </w:r>
          </w:p>
        </w:tc>
      </w:tr>
      <w:tr w:rsidR="00F90D7D" w:rsidRPr="002A4F60" w14:paraId="53055CA6" w14:textId="77777777" w:rsidTr="00C7213A">
        <w:tc>
          <w:tcPr>
            <w:tcW w:w="9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7F40F5" w14:textId="7B90254E" w:rsidR="00F90D7D" w:rsidRPr="002A4F60" w:rsidRDefault="00755D31" w:rsidP="00D9124C">
            <w:pPr>
              <w:jc w:val="center"/>
              <w:rPr>
                <w:rFonts w:ascii="Times New Roman" w:hAnsi="Times New Roman" w:cs="Times New Roman"/>
                <w:szCs w:val="24"/>
              </w:rPr>
            </w:pPr>
            <w:r w:rsidRPr="002A4F60">
              <w:rPr>
                <w:rFonts w:ascii="Times New Roman" w:hAnsi="Times New Roman" w:cs="Times New Roman"/>
                <w:b/>
                <w:bCs/>
                <w:color w:val="4472C4" w:themeColor="accent1"/>
                <w:sz w:val="20"/>
                <w:szCs w:val="20"/>
              </w:rPr>
              <w:t>VD.</w:t>
            </w:r>
            <w:r w:rsidR="00F90D7D" w:rsidRPr="002A4F60">
              <w:rPr>
                <w:rFonts w:ascii="Times New Roman" w:hAnsi="Times New Roman" w:cs="Times New Roman"/>
                <w:b/>
                <w:bCs/>
                <w:color w:val="000000"/>
                <w:sz w:val="20"/>
                <w:szCs w:val="20"/>
              </w:rPr>
              <w:t>19</w:t>
            </w:r>
          </w:p>
        </w:tc>
        <w:tc>
          <w:tcPr>
            <w:tcW w:w="8421" w:type="dxa"/>
            <w:tcBorders>
              <w:top w:val="nil"/>
              <w:left w:val="nil"/>
              <w:bottom w:val="single" w:sz="8" w:space="0" w:color="auto"/>
              <w:right w:val="single" w:sz="8" w:space="0" w:color="auto"/>
            </w:tcBorders>
            <w:tcMar>
              <w:top w:w="0" w:type="dxa"/>
              <w:left w:w="108" w:type="dxa"/>
              <w:bottom w:w="0" w:type="dxa"/>
              <w:right w:w="108" w:type="dxa"/>
            </w:tcMar>
            <w:hideMark/>
          </w:tcPr>
          <w:p w14:paraId="55EBD2DD"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 xml:space="preserve">rozšíření </w:t>
            </w:r>
            <w:proofErr w:type="gramStart"/>
            <w:r w:rsidRPr="002A4F60">
              <w:rPr>
                <w:rFonts w:ascii="Times New Roman" w:hAnsi="Times New Roman" w:cs="Times New Roman"/>
                <w:color w:val="000000"/>
                <w:sz w:val="20"/>
                <w:szCs w:val="20"/>
              </w:rPr>
              <w:t xml:space="preserve">koridoru - </w:t>
            </w:r>
            <w:proofErr w:type="spellStart"/>
            <w:r w:rsidRPr="002A4F60">
              <w:rPr>
                <w:rFonts w:ascii="Times New Roman" w:hAnsi="Times New Roman" w:cs="Times New Roman"/>
                <w:color w:val="000000"/>
                <w:sz w:val="20"/>
                <w:szCs w:val="20"/>
              </w:rPr>
              <w:t>Jalovisko</w:t>
            </w:r>
            <w:proofErr w:type="spellEnd"/>
            <w:proofErr w:type="gramEnd"/>
          </w:p>
        </w:tc>
      </w:tr>
      <w:tr w:rsidR="00F90D7D" w:rsidRPr="002A4F60" w14:paraId="20D76E02" w14:textId="77777777" w:rsidTr="00C7213A">
        <w:tc>
          <w:tcPr>
            <w:tcW w:w="9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C02985" w14:textId="63F41BC4" w:rsidR="00F90D7D" w:rsidRPr="002A4F60" w:rsidRDefault="00755D31" w:rsidP="00D9124C">
            <w:pPr>
              <w:jc w:val="center"/>
              <w:rPr>
                <w:rFonts w:ascii="Times New Roman" w:hAnsi="Times New Roman" w:cs="Times New Roman"/>
                <w:szCs w:val="24"/>
              </w:rPr>
            </w:pPr>
            <w:r w:rsidRPr="002A4F60">
              <w:rPr>
                <w:rFonts w:ascii="Times New Roman" w:hAnsi="Times New Roman" w:cs="Times New Roman"/>
                <w:b/>
                <w:bCs/>
                <w:color w:val="4472C4" w:themeColor="accent1"/>
                <w:sz w:val="20"/>
                <w:szCs w:val="20"/>
              </w:rPr>
              <w:t>VD.</w:t>
            </w:r>
            <w:r w:rsidR="00F90D7D" w:rsidRPr="002A4F60">
              <w:rPr>
                <w:rFonts w:ascii="Times New Roman" w:hAnsi="Times New Roman" w:cs="Times New Roman"/>
                <w:b/>
                <w:bCs/>
                <w:color w:val="000000"/>
                <w:sz w:val="20"/>
                <w:szCs w:val="20"/>
              </w:rPr>
              <w:t>20</w:t>
            </w:r>
          </w:p>
        </w:tc>
        <w:tc>
          <w:tcPr>
            <w:tcW w:w="8421" w:type="dxa"/>
            <w:tcBorders>
              <w:top w:val="nil"/>
              <w:left w:val="nil"/>
              <w:bottom w:val="single" w:sz="8" w:space="0" w:color="auto"/>
              <w:right w:val="single" w:sz="8" w:space="0" w:color="auto"/>
            </w:tcBorders>
            <w:tcMar>
              <w:top w:w="0" w:type="dxa"/>
              <w:left w:w="108" w:type="dxa"/>
              <w:bottom w:w="0" w:type="dxa"/>
              <w:right w:w="108" w:type="dxa"/>
            </w:tcMar>
            <w:hideMark/>
          </w:tcPr>
          <w:p w14:paraId="5A05854B"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 xml:space="preserve">místní komunikace </w:t>
            </w:r>
            <w:proofErr w:type="spellStart"/>
            <w:r w:rsidRPr="002A4F60">
              <w:rPr>
                <w:rFonts w:ascii="Times New Roman" w:hAnsi="Times New Roman" w:cs="Times New Roman"/>
                <w:color w:val="000000"/>
                <w:sz w:val="20"/>
                <w:szCs w:val="20"/>
              </w:rPr>
              <w:t>Jalovisko</w:t>
            </w:r>
            <w:proofErr w:type="spellEnd"/>
          </w:p>
        </w:tc>
      </w:tr>
      <w:tr w:rsidR="00F90D7D" w:rsidRPr="002A4F60" w14:paraId="1A62340D" w14:textId="77777777" w:rsidTr="00C7213A">
        <w:tc>
          <w:tcPr>
            <w:tcW w:w="9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A3FB74" w14:textId="26DA26EA" w:rsidR="00F90D7D" w:rsidRPr="002A4F60" w:rsidRDefault="00755D31" w:rsidP="00D9124C">
            <w:pPr>
              <w:jc w:val="center"/>
              <w:rPr>
                <w:rFonts w:ascii="Times New Roman" w:hAnsi="Times New Roman" w:cs="Times New Roman"/>
                <w:szCs w:val="24"/>
              </w:rPr>
            </w:pPr>
            <w:r w:rsidRPr="002A4F60">
              <w:rPr>
                <w:rFonts w:ascii="Times New Roman" w:hAnsi="Times New Roman" w:cs="Times New Roman"/>
                <w:b/>
                <w:bCs/>
                <w:color w:val="4472C4" w:themeColor="accent1"/>
                <w:sz w:val="20"/>
                <w:szCs w:val="20"/>
              </w:rPr>
              <w:t>VD.</w:t>
            </w:r>
            <w:r w:rsidR="00F90D7D" w:rsidRPr="002A4F60">
              <w:rPr>
                <w:rFonts w:ascii="Times New Roman" w:hAnsi="Times New Roman" w:cs="Times New Roman"/>
                <w:b/>
                <w:bCs/>
                <w:color w:val="000000"/>
                <w:sz w:val="20"/>
                <w:szCs w:val="20"/>
              </w:rPr>
              <w:t>21</w:t>
            </w:r>
          </w:p>
        </w:tc>
        <w:tc>
          <w:tcPr>
            <w:tcW w:w="8421" w:type="dxa"/>
            <w:tcBorders>
              <w:top w:val="nil"/>
              <w:left w:val="nil"/>
              <w:bottom w:val="single" w:sz="8" w:space="0" w:color="auto"/>
              <w:right w:val="single" w:sz="8" w:space="0" w:color="auto"/>
            </w:tcBorders>
            <w:tcMar>
              <w:top w:w="0" w:type="dxa"/>
              <w:left w:w="108" w:type="dxa"/>
              <w:bottom w:w="0" w:type="dxa"/>
              <w:right w:w="108" w:type="dxa"/>
            </w:tcMar>
            <w:hideMark/>
          </w:tcPr>
          <w:p w14:paraId="44F23182"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plocha pro úpravu křižovatky u kostela (sil. II/416 a III/4169)</w:t>
            </w:r>
          </w:p>
        </w:tc>
      </w:tr>
      <w:tr w:rsidR="00F90D7D" w:rsidRPr="002A4F60" w14:paraId="7C435E98" w14:textId="77777777" w:rsidTr="00C7213A">
        <w:tc>
          <w:tcPr>
            <w:tcW w:w="9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7398CF" w14:textId="1A13AA63" w:rsidR="00F90D7D" w:rsidRPr="002A4F60" w:rsidRDefault="00755D31" w:rsidP="00D9124C">
            <w:pPr>
              <w:jc w:val="center"/>
              <w:rPr>
                <w:rFonts w:ascii="Times New Roman" w:hAnsi="Times New Roman" w:cs="Times New Roman"/>
                <w:szCs w:val="24"/>
              </w:rPr>
            </w:pPr>
            <w:r w:rsidRPr="002A4F60">
              <w:rPr>
                <w:rFonts w:ascii="Times New Roman" w:hAnsi="Times New Roman" w:cs="Times New Roman"/>
                <w:b/>
                <w:bCs/>
                <w:color w:val="4472C4" w:themeColor="accent1"/>
                <w:sz w:val="20"/>
                <w:szCs w:val="20"/>
              </w:rPr>
              <w:t>VD.</w:t>
            </w:r>
            <w:r w:rsidR="00F90D7D" w:rsidRPr="002A4F60">
              <w:rPr>
                <w:rFonts w:ascii="Times New Roman" w:hAnsi="Times New Roman" w:cs="Times New Roman"/>
                <w:b/>
                <w:bCs/>
                <w:color w:val="000000"/>
                <w:sz w:val="20"/>
                <w:szCs w:val="20"/>
              </w:rPr>
              <w:t>22</w:t>
            </w:r>
          </w:p>
        </w:tc>
        <w:tc>
          <w:tcPr>
            <w:tcW w:w="8421" w:type="dxa"/>
            <w:tcBorders>
              <w:top w:val="nil"/>
              <w:left w:val="nil"/>
              <w:bottom w:val="single" w:sz="8" w:space="0" w:color="auto"/>
              <w:right w:val="single" w:sz="8" w:space="0" w:color="auto"/>
            </w:tcBorders>
            <w:tcMar>
              <w:top w:w="0" w:type="dxa"/>
              <w:left w:w="108" w:type="dxa"/>
              <w:bottom w:w="0" w:type="dxa"/>
              <w:right w:w="108" w:type="dxa"/>
            </w:tcMar>
            <w:hideMark/>
          </w:tcPr>
          <w:p w14:paraId="21BA1EFC"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pěší propojení Z-od lokalit R6, R4, R8 při průmyslové zóně Měnín-Jih</w:t>
            </w:r>
          </w:p>
        </w:tc>
      </w:tr>
      <w:tr w:rsidR="00F90D7D" w:rsidRPr="002A4F60" w14:paraId="1D6230D9" w14:textId="77777777" w:rsidTr="00C7213A">
        <w:tc>
          <w:tcPr>
            <w:tcW w:w="9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90DE23" w14:textId="7F7C6776" w:rsidR="00F90D7D" w:rsidRPr="002A4F60" w:rsidRDefault="00755D31" w:rsidP="00D9124C">
            <w:pPr>
              <w:jc w:val="center"/>
              <w:rPr>
                <w:rFonts w:ascii="Times New Roman" w:hAnsi="Times New Roman" w:cs="Times New Roman"/>
                <w:szCs w:val="24"/>
              </w:rPr>
            </w:pPr>
            <w:r w:rsidRPr="002A4F60">
              <w:rPr>
                <w:rFonts w:ascii="Times New Roman" w:hAnsi="Times New Roman" w:cs="Times New Roman"/>
                <w:b/>
                <w:bCs/>
                <w:color w:val="4472C4" w:themeColor="accent1"/>
                <w:sz w:val="20"/>
                <w:szCs w:val="20"/>
              </w:rPr>
              <w:t>VD.</w:t>
            </w:r>
            <w:r w:rsidR="00F90D7D" w:rsidRPr="002A4F60">
              <w:rPr>
                <w:rFonts w:ascii="Times New Roman" w:hAnsi="Times New Roman" w:cs="Times New Roman"/>
                <w:b/>
                <w:bCs/>
                <w:sz w:val="20"/>
                <w:szCs w:val="20"/>
              </w:rPr>
              <w:t>23</w:t>
            </w:r>
          </w:p>
        </w:tc>
        <w:tc>
          <w:tcPr>
            <w:tcW w:w="8421" w:type="dxa"/>
            <w:tcBorders>
              <w:top w:val="nil"/>
              <w:left w:val="nil"/>
              <w:bottom w:val="single" w:sz="8" w:space="0" w:color="auto"/>
              <w:right w:val="single" w:sz="8" w:space="0" w:color="auto"/>
            </w:tcBorders>
            <w:tcMar>
              <w:top w:w="0" w:type="dxa"/>
              <w:left w:w="108" w:type="dxa"/>
              <w:bottom w:w="0" w:type="dxa"/>
              <w:right w:w="108" w:type="dxa"/>
            </w:tcMar>
            <w:hideMark/>
          </w:tcPr>
          <w:p w14:paraId="33A6B45D"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sz w:val="20"/>
                <w:szCs w:val="20"/>
              </w:rPr>
              <w:t>komunikace při revitalizačních plochách Z3 a Z4 JZ od obce (Litava-kanál Y)</w:t>
            </w:r>
          </w:p>
        </w:tc>
      </w:tr>
      <w:tr w:rsidR="00C7213A" w:rsidRPr="002A4F60" w14:paraId="7F9462F3" w14:textId="77777777" w:rsidTr="00C7213A">
        <w:tc>
          <w:tcPr>
            <w:tcW w:w="9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38883A" w14:textId="629A0F5A" w:rsidR="00C7213A" w:rsidRPr="002A4F60" w:rsidRDefault="00755D31" w:rsidP="00C7213A">
            <w:pPr>
              <w:jc w:val="center"/>
              <w:rPr>
                <w:rFonts w:ascii="Times New Roman" w:hAnsi="Times New Roman" w:cs="Times New Roman"/>
                <w:b/>
                <w:bCs/>
                <w:sz w:val="20"/>
                <w:szCs w:val="20"/>
              </w:rPr>
            </w:pPr>
            <w:r w:rsidRPr="002A4F60">
              <w:rPr>
                <w:rFonts w:ascii="Times New Roman" w:hAnsi="Times New Roman" w:cs="Times New Roman"/>
                <w:b/>
                <w:bCs/>
                <w:color w:val="4472C4" w:themeColor="accent1"/>
                <w:sz w:val="20"/>
                <w:szCs w:val="20"/>
              </w:rPr>
              <w:t>VD.</w:t>
            </w:r>
            <w:r w:rsidR="00C7213A" w:rsidRPr="002A4F60">
              <w:rPr>
                <w:rFonts w:ascii="Times New Roman" w:hAnsi="Times New Roman" w:cs="Times New Roman"/>
                <w:b/>
                <w:bCs/>
                <w:sz w:val="20"/>
                <w:szCs w:val="20"/>
              </w:rPr>
              <w:t>55</w:t>
            </w:r>
          </w:p>
        </w:tc>
        <w:tc>
          <w:tcPr>
            <w:tcW w:w="8421" w:type="dxa"/>
            <w:tcBorders>
              <w:top w:val="nil"/>
              <w:left w:val="nil"/>
              <w:bottom w:val="single" w:sz="8" w:space="0" w:color="auto"/>
              <w:right w:val="single" w:sz="8" w:space="0" w:color="auto"/>
            </w:tcBorders>
            <w:tcMar>
              <w:top w:w="0" w:type="dxa"/>
              <w:left w:w="108" w:type="dxa"/>
              <w:bottom w:w="0" w:type="dxa"/>
              <w:right w:w="108" w:type="dxa"/>
            </w:tcMar>
          </w:tcPr>
          <w:p w14:paraId="55CEF4DB" w14:textId="75155B37" w:rsidR="00C7213A" w:rsidRPr="002A4F60" w:rsidRDefault="00C7213A" w:rsidP="00C7213A">
            <w:pPr>
              <w:rPr>
                <w:rFonts w:ascii="Times New Roman" w:hAnsi="Times New Roman" w:cs="Times New Roman"/>
                <w:sz w:val="20"/>
                <w:szCs w:val="20"/>
              </w:rPr>
            </w:pPr>
            <w:r w:rsidRPr="002A4F60">
              <w:rPr>
                <w:rFonts w:ascii="Times New Roman" w:hAnsi="Times New Roman" w:cs="Times New Roman"/>
                <w:sz w:val="20"/>
                <w:szCs w:val="20"/>
              </w:rPr>
              <w:t>chodník od J-okraje obce k Měnínské bažantnici</w:t>
            </w:r>
          </w:p>
        </w:tc>
      </w:tr>
      <w:tr w:rsidR="00C7213A" w:rsidRPr="002A4F60" w14:paraId="494102F4" w14:textId="77777777" w:rsidTr="00C7213A">
        <w:tc>
          <w:tcPr>
            <w:tcW w:w="9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25B696" w14:textId="4B4BE8B4" w:rsidR="00C7213A" w:rsidRPr="002A4F60" w:rsidRDefault="00755D31" w:rsidP="00C7213A">
            <w:pPr>
              <w:jc w:val="center"/>
              <w:rPr>
                <w:rFonts w:ascii="Times New Roman" w:hAnsi="Times New Roman" w:cs="Times New Roman"/>
                <w:b/>
                <w:bCs/>
                <w:sz w:val="20"/>
                <w:szCs w:val="20"/>
              </w:rPr>
            </w:pPr>
            <w:bookmarkStart w:id="118" w:name="_Hlk66600828"/>
            <w:r w:rsidRPr="002A4F60">
              <w:rPr>
                <w:rFonts w:ascii="Times New Roman" w:hAnsi="Times New Roman" w:cs="Times New Roman"/>
                <w:b/>
                <w:bCs/>
                <w:color w:val="4472C4" w:themeColor="accent1"/>
                <w:sz w:val="20"/>
                <w:szCs w:val="20"/>
              </w:rPr>
              <w:t>VD.</w:t>
            </w:r>
            <w:r w:rsidR="00C7213A" w:rsidRPr="002A4F60">
              <w:rPr>
                <w:rFonts w:ascii="Times New Roman" w:hAnsi="Times New Roman" w:cs="Times New Roman"/>
                <w:b/>
                <w:bCs/>
                <w:sz w:val="20"/>
                <w:szCs w:val="20"/>
              </w:rPr>
              <w:t>62</w:t>
            </w:r>
          </w:p>
        </w:tc>
        <w:tc>
          <w:tcPr>
            <w:tcW w:w="8421" w:type="dxa"/>
            <w:tcBorders>
              <w:top w:val="nil"/>
              <w:left w:val="nil"/>
              <w:bottom w:val="single" w:sz="8" w:space="0" w:color="auto"/>
              <w:right w:val="single" w:sz="8" w:space="0" w:color="auto"/>
            </w:tcBorders>
            <w:tcMar>
              <w:top w:w="0" w:type="dxa"/>
              <w:left w:w="108" w:type="dxa"/>
              <w:bottom w:w="0" w:type="dxa"/>
              <w:right w:w="108" w:type="dxa"/>
            </w:tcMar>
          </w:tcPr>
          <w:p w14:paraId="30DA7ED8" w14:textId="470C6016" w:rsidR="00C7213A" w:rsidRPr="002A4F60" w:rsidRDefault="00C7213A" w:rsidP="00C7213A">
            <w:pPr>
              <w:rPr>
                <w:rFonts w:ascii="Times New Roman" w:hAnsi="Times New Roman" w:cs="Times New Roman"/>
                <w:sz w:val="20"/>
                <w:szCs w:val="20"/>
              </w:rPr>
            </w:pPr>
            <w:proofErr w:type="gramStart"/>
            <w:r w:rsidRPr="002A4F60">
              <w:rPr>
                <w:rFonts w:ascii="Times New Roman" w:hAnsi="Times New Roman" w:cs="Times New Roman"/>
                <w:sz w:val="20"/>
                <w:szCs w:val="20"/>
              </w:rPr>
              <w:t>DS55 - II</w:t>
            </w:r>
            <w:proofErr w:type="gramEnd"/>
            <w:r w:rsidRPr="002A4F60">
              <w:rPr>
                <w:rFonts w:ascii="Times New Roman" w:hAnsi="Times New Roman" w:cs="Times New Roman"/>
                <w:sz w:val="20"/>
                <w:szCs w:val="20"/>
              </w:rPr>
              <w:t>/380 Telnice, obchvat</w:t>
            </w:r>
            <w:r w:rsidR="00E5528B" w:rsidRPr="002A4F60">
              <w:rPr>
                <w:rFonts w:ascii="Times New Roman" w:hAnsi="Times New Roman" w:cs="Times New Roman"/>
                <w:color w:val="4472C4" w:themeColor="accent1"/>
                <w:sz w:val="20"/>
                <w:szCs w:val="20"/>
              </w:rPr>
              <w:t>, včetně souvisejících staveb</w:t>
            </w:r>
          </w:p>
        </w:tc>
      </w:tr>
      <w:tr w:rsidR="00F90D7D" w:rsidRPr="002A4F60" w14:paraId="456E9872" w14:textId="77777777" w:rsidTr="00C7213A">
        <w:tc>
          <w:tcPr>
            <w:tcW w:w="9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F8BF3C" w14:textId="3A2B28A4" w:rsidR="00F90D7D" w:rsidRPr="002A4F60" w:rsidRDefault="00755D31" w:rsidP="00D9124C">
            <w:pPr>
              <w:jc w:val="center"/>
              <w:rPr>
                <w:rFonts w:ascii="Times New Roman" w:hAnsi="Times New Roman" w:cs="Times New Roman"/>
                <w:szCs w:val="24"/>
              </w:rPr>
            </w:pPr>
            <w:bookmarkStart w:id="119" w:name="_Hlk196035899"/>
            <w:r w:rsidRPr="002A4F60">
              <w:rPr>
                <w:rFonts w:ascii="Times New Roman" w:hAnsi="Times New Roman" w:cs="Times New Roman"/>
                <w:b/>
                <w:bCs/>
                <w:color w:val="4472C4" w:themeColor="accent1"/>
                <w:sz w:val="20"/>
                <w:szCs w:val="20"/>
              </w:rPr>
              <w:t>VD.</w:t>
            </w:r>
            <w:r w:rsidR="00C7213A" w:rsidRPr="002A4F60">
              <w:rPr>
                <w:rFonts w:ascii="Times New Roman" w:hAnsi="Times New Roman" w:cs="Times New Roman"/>
                <w:b/>
                <w:bCs/>
                <w:sz w:val="20"/>
                <w:szCs w:val="20"/>
              </w:rPr>
              <w:t>63</w:t>
            </w:r>
          </w:p>
        </w:tc>
        <w:tc>
          <w:tcPr>
            <w:tcW w:w="8421" w:type="dxa"/>
            <w:tcBorders>
              <w:top w:val="nil"/>
              <w:left w:val="nil"/>
              <w:bottom w:val="single" w:sz="8" w:space="0" w:color="auto"/>
              <w:right w:val="single" w:sz="8" w:space="0" w:color="auto"/>
            </w:tcBorders>
            <w:tcMar>
              <w:top w:w="0" w:type="dxa"/>
              <w:left w:w="108" w:type="dxa"/>
              <w:bottom w:w="0" w:type="dxa"/>
              <w:right w:w="108" w:type="dxa"/>
            </w:tcMar>
            <w:hideMark/>
          </w:tcPr>
          <w:p w14:paraId="13CD48CD" w14:textId="2B89CBBA" w:rsidR="00F90D7D" w:rsidRPr="002A4F60" w:rsidRDefault="00C7213A" w:rsidP="00D9124C">
            <w:pPr>
              <w:rPr>
                <w:rFonts w:ascii="Times New Roman" w:hAnsi="Times New Roman" w:cs="Times New Roman"/>
                <w:szCs w:val="24"/>
              </w:rPr>
            </w:pPr>
            <w:proofErr w:type="gramStart"/>
            <w:r w:rsidRPr="002A4F60">
              <w:rPr>
                <w:rFonts w:ascii="Times New Roman" w:hAnsi="Times New Roman" w:cs="Times New Roman"/>
                <w:sz w:val="20"/>
                <w:szCs w:val="20"/>
              </w:rPr>
              <w:t>DS56 - II</w:t>
            </w:r>
            <w:proofErr w:type="gramEnd"/>
            <w:r w:rsidRPr="002A4F60">
              <w:rPr>
                <w:rFonts w:ascii="Times New Roman" w:hAnsi="Times New Roman" w:cs="Times New Roman"/>
                <w:sz w:val="20"/>
                <w:szCs w:val="20"/>
              </w:rPr>
              <w:t>/416 Měnín, obchvat</w:t>
            </w:r>
            <w:r w:rsidR="00E5528B" w:rsidRPr="002A4F60">
              <w:rPr>
                <w:rFonts w:ascii="Times New Roman" w:hAnsi="Times New Roman" w:cs="Times New Roman"/>
                <w:color w:val="4472C4" w:themeColor="accent1"/>
                <w:sz w:val="20"/>
                <w:szCs w:val="20"/>
              </w:rPr>
              <w:t>, včetně souvisejících staveb</w:t>
            </w:r>
          </w:p>
        </w:tc>
      </w:tr>
    </w:tbl>
    <w:bookmarkEnd w:id="118"/>
    <w:bookmarkEnd w:id="119"/>
    <w:p w14:paraId="3EDB1B31" w14:textId="77777777" w:rsidR="00F90D7D" w:rsidRPr="002A4F60" w:rsidRDefault="00F90D7D" w:rsidP="00F90D7D">
      <w:pPr>
        <w:jc w:val="both"/>
        <w:rPr>
          <w:rFonts w:ascii="Times New Roman" w:hAnsi="Times New Roman" w:cs="Times New Roman"/>
          <w:color w:val="000000"/>
          <w:sz w:val="27"/>
          <w:szCs w:val="27"/>
        </w:rPr>
      </w:pPr>
      <w:r w:rsidRPr="002A4F60">
        <w:rPr>
          <w:rFonts w:ascii="Times New Roman" w:hAnsi="Times New Roman" w:cs="Times New Roman"/>
          <w:color w:val="000000"/>
          <w:sz w:val="18"/>
          <w:szCs w:val="18"/>
        </w:rPr>
        <w:t> </w:t>
      </w:r>
    </w:p>
    <w:p w14:paraId="76AEEF1B" w14:textId="63A1CDDD"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w:t>
      </w:r>
      <w:r w:rsidRPr="002A4F60">
        <w:rPr>
          <w:rFonts w:ascii="Times New Roman" w:hAnsi="Times New Roman" w:cs="Times New Roman"/>
          <w:strike/>
          <w:color w:val="FF0000"/>
          <w:szCs w:val="24"/>
        </w:rPr>
        <w:t>T</w:t>
      </w:r>
      <w:r w:rsidRPr="002A4F60">
        <w:rPr>
          <w:rFonts w:ascii="Times New Roman" w:hAnsi="Times New Roman" w:cs="Times New Roman"/>
          <w:color w:val="000000"/>
          <w:szCs w:val="24"/>
        </w:rPr>
        <w:t xml:space="preserve"> </w:t>
      </w:r>
      <w:r w:rsidR="004E1A42" w:rsidRPr="002A4F60">
        <w:rPr>
          <w:rFonts w:ascii="Times New Roman" w:hAnsi="Times New Roman" w:cs="Times New Roman"/>
          <w:color w:val="4472C4" w:themeColor="accent1"/>
          <w:szCs w:val="24"/>
        </w:rPr>
        <w:t>VT</w:t>
      </w:r>
      <w:r w:rsidRPr="002A4F60">
        <w:rPr>
          <w:rFonts w:ascii="Times New Roman" w:hAnsi="Times New Roman" w:cs="Times New Roman"/>
          <w:color w:val="000000"/>
          <w:szCs w:val="24"/>
        </w:rPr>
        <w:t>– koridory a plochy pro technickou infrastrukturu s příslušenstvím včetně ploch, nezbytných pro zajištění výstavby a řádného využívání pro stanovený účel:</w:t>
      </w:r>
    </w:p>
    <w:p w14:paraId="73EE74B9" w14:textId="77777777" w:rsidR="00901C28" w:rsidRPr="002A4F60" w:rsidRDefault="00901C28" w:rsidP="00F90D7D">
      <w:pPr>
        <w:jc w:val="both"/>
        <w:rPr>
          <w:rFonts w:ascii="Times New Roman" w:hAnsi="Times New Roman" w:cs="Times New Roman"/>
          <w:color w:val="4472C4" w:themeColor="accent1"/>
          <w:szCs w:val="24"/>
        </w:rPr>
      </w:pPr>
    </w:p>
    <w:tbl>
      <w:tblPr>
        <w:tblW w:w="0" w:type="auto"/>
        <w:tblInd w:w="108" w:type="dxa"/>
        <w:tblCellMar>
          <w:left w:w="0" w:type="dxa"/>
          <w:right w:w="0" w:type="dxa"/>
        </w:tblCellMar>
        <w:tblLook w:val="04A0" w:firstRow="1" w:lastRow="0" w:firstColumn="1" w:lastColumn="0" w:noHBand="0" w:noVBand="1"/>
      </w:tblPr>
      <w:tblGrid>
        <w:gridCol w:w="982"/>
        <w:gridCol w:w="8414"/>
      </w:tblGrid>
      <w:tr w:rsidR="00901C28" w:rsidRPr="002A4F60" w14:paraId="50BD1824" w14:textId="77777777" w:rsidTr="0001724C">
        <w:tc>
          <w:tcPr>
            <w:tcW w:w="9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88EB3E" w14:textId="77777777" w:rsidR="00901C28" w:rsidRPr="002A4F60" w:rsidRDefault="00901C28" w:rsidP="0001724C">
            <w:pPr>
              <w:jc w:val="center"/>
              <w:rPr>
                <w:rFonts w:ascii="Times New Roman" w:hAnsi="Times New Roman" w:cs="Times New Roman"/>
                <w:color w:val="4472C4" w:themeColor="accent1"/>
                <w:szCs w:val="24"/>
              </w:rPr>
            </w:pPr>
            <w:r w:rsidRPr="002A4F60">
              <w:rPr>
                <w:rFonts w:ascii="Times New Roman" w:hAnsi="Times New Roman" w:cs="Times New Roman"/>
                <w:b/>
                <w:bCs/>
                <w:color w:val="4472C4" w:themeColor="accent1"/>
                <w:sz w:val="20"/>
                <w:szCs w:val="20"/>
              </w:rPr>
              <w:t>VPS č.</w:t>
            </w:r>
          </w:p>
        </w:tc>
        <w:tc>
          <w:tcPr>
            <w:tcW w:w="87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B57101" w14:textId="77777777" w:rsidR="00901C28" w:rsidRPr="002A4F60" w:rsidRDefault="00901C28" w:rsidP="0001724C">
            <w:pPr>
              <w:rPr>
                <w:rFonts w:ascii="Times New Roman" w:hAnsi="Times New Roman" w:cs="Times New Roman"/>
                <w:color w:val="4472C4" w:themeColor="accent1"/>
                <w:szCs w:val="24"/>
              </w:rPr>
            </w:pPr>
            <w:r w:rsidRPr="002A4F60">
              <w:rPr>
                <w:rFonts w:ascii="Times New Roman" w:hAnsi="Times New Roman" w:cs="Times New Roman"/>
                <w:b/>
                <w:bCs/>
                <w:color w:val="4472C4" w:themeColor="accent1"/>
                <w:sz w:val="20"/>
                <w:szCs w:val="20"/>
              </w:rPr>
              <w:t>orientační popis – trasy</w:t>
            </w:r>
          </w:p>
        </w:tc>
      </w:tr>
      <w:tr w:rsidR="00901C28" w:rsidRPr="002A4F60" w14:paraId="4F90DB38" w14:textId="77777777" w:rsidTr="0001724C">
        <w:trPr>
          <w:trHeight w:val="247"/>
        </w:trPr>
        <w:tc>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5402AF" w14:textId="221298B4" w:rsidR="00901C28" w:rsidRPr="002A4F60" w:rsidRDefault="00901C28" w:rsidP="0001724C">
            <w:pPr>
              <w:jc w:val="center"/>
              <w:rPr>
                <w:rFonts w:ascii="Times New Roman" w:hAnsi="Times New Roman" w:cs="Times New Roman"/>
                <w:color w:val="4472C4" w:themeColor="accent1"/>
                <w:szCs w:val="24"/>
              </w:rPr>
            </w:pPr>
            <w:r w:rsidRPr="002A4F60">
              <w:rPr>
                <w:rFonts w:ascii="Times New Roman" w:hAnsi="Times New Roman" w:cs="Times New Roman"/>
                <w:b/>
                <w:bCs/>
                <w:color w:val="4472C4" w:themeColor="accent1"/>
                <w:sz w:val="20"/>
                <w:szCs w:val="20"/>
              </w:rPr>
              <w:t>VT.1</w:t>
            </w:r>
          </w:p>
        </w:tc>
        <w:tc>
          <w:tcPr>
            <w:tcW w:w="8764" w:type="dxa"/>
            <w:tcBorders>
              <w:top w:val="nil"/>
              <w:left w:val="nil"/>
              <w:bottom w:val="single" w:sz="8" w:space="0" w:color="auto"/>
              <w:right w:val="single" w:sz="8" w:space="0" w:color="auto"/>
            </w:tcBorders>
            <w:tcMar>
              <w:top w:w="0" w:type="dxa"/>
              <w:left w:w="108" w:type="dxa"/>
              <w:bottom w:w="0" w:type="dxa"/>
              <w:right w:w="108" w:type="dxa"/>
            </w:tcMar>
            <w:hideMark/>
          </w:tcPr>
          <w:p w14:paraId="0EF7B2BE" w14:textId="77777777" w:rsidR="00901C28" w:rsidRPr="002A4F60" w:rsidRDefault="00901C28" w:rsidP="0001724C">
            <w:pPr>
              <w:rPr>
                <w:rFonts w:ascii="Times New Roman" w:hAnsi="Times New Roman" w:cs="Times New Roman"/>
                <w:color w:val="4472C4" w:themeColor="accent1"/>
                <w:szCs w:val="24"/>
              </w:rPr>
            </w:pPr>
            <w:r w:rsidRPr="002A4F60">
              <w:rPr>
                <w:rFonts w:ascii="Times New Roman" w:hAnsi="Times New Roman" w:cs="Times New Roman"/>
                <w:color w:val="4472C4" w:themeColor="accent1"/>
                <w:sz w:val="20"/>
                <w:szCs w:val="20"/>
              </w:rPr>
              <w:t xml:space="preserve">od střediska </w:t>
            </w:r>
            <w:proofErr w:type="spellStart"/>
            <w:r w:rsidRPr="002A4F60">
              <w:rPr>
                <w:rFonts w:ascii="Times New Roman" w:hAnsi="Times New Roman" w:cs="Times New Roman"/>
                <w:color w:val="4472C4" w:themeColor="accent1"/>
                <w:sz w:val="20"/>
                <w:szCs w:val="20"/>
              </w:rPr>
              <w:t>Donava</w:t>
            </w:r>
            <w:proofErr w:type="spellEnd"/>
            <w:r w:rsidRPr="002A4F60">
              <w:rPr>
                <w:rFonts w:ascii="Times New Roman" w:hAnsi="Times New Roman" w:cs="Times New Roman"/>
                <w:color w:val="4472C4" w:themeColor="accent1"/>
                <w:sz w:val="20"/>
                <w:szCs w:val="20"/>
              </w:rPr>
              <w:t xml:space="preserve"> (lok. T1) k obci (lok. A1)</w:t>
            </w:r>
          </w:p>
        </w:tc>
      </w:tr>
      <w:tr w:rsidR="00901C28" w:rsidRPr="002A4F60" w14:paraId="46171707" w14:textId="77777777" w:rsidTr="0001724C">
        <w:tc>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36E188" w14:textId="42D09DB4" w:rsidR="00901C28" w:rsidRPr="002A4F60" w:rsidRDefault="00901C28" w:rsidP="0001724C">
            <w:pPr>
              <w:jc w:val="center"/>
              <w:rPr>
                <w:rFonts w:ascii="Times New Roman" w:hAnsi="Times New Roman" w:cs="Times New Roman"/>
                <w:color w:val="4472C4" w:themeColor="accent1"/>
                <w:szCs w:val="24"/>
              </w:rPr>
            </w:pPr>
            <w:r w:rsidRPr="002A4F60">
              <w:rPr>
                <w:rFonts w:ascii="Times New Roman" w:hAnsi="Times New Roman" w:cs="Times New Roman"/>
                <w:b/>
                <w:bCs/>
                <w:color w:val="4472C4" w:themeColor="accent1"/>
                <w:sz w:val="20"/>
                <w:szCs w:val="20"/>
              </w:rPr>
              <w:t>VT.2</w:t>
            </w:r>
          </w:p>
        </w:tc>
        <w:tc>
          <w:tcPr>
            <w:tcW w:w="8764" w:type="dxa"/>
            <w:tcBorders>
              <w:top w:val="nil"/>
              <w:left w:val="nil"/>
              <w:bottom w:val="single" w:sz="8" w:space="0" w:color="auto"/>
              <w:right w:val="single" w:sz="8" w:space="0" w:color="auto"/>
            </w:tcBorders>
            <w:tcMar>
              <w:top w:w="0" w:type="dxa"/>
              <w:left w:w="108" w:type="dxa"/>
              <w:bottom w:w="0" w:type="dxa"/>
              <w:right w:w="108" w:type="dxa"/>
            </w:tcMar>
            <w:hideMark/>
          </w:tcPr>
          <w:p w14:paraId="6B76C2AB" w14:textId="77777777" w:rsidR="00901C28" w:rsidRPr="002A4F60" w:rsidRDefault="00901C28" w:rsidP="0001724C">
            <w:pPr>
              <w:rPr>
                <w:rFonts w:ascii="Times New Roman" w:hAnsi="Times New Roman" w:cs="Times New Roman"/>
                <w:color w:val="4472C4" w:themeColor="accent1"/>
                <w:szCs w:val="24"/>
              </w:rPr>
            </w:pPr>
            <w:r w:rsidRPr="002A4F60">
              <w:rPr>
                <w:rFonts w:ascii="Times New Roman" w:hAnsi="Times New Roman" w:cs="Times New Roman"/>
                <w:color w:val="4472C4" w:themeColor="accent1"/>
                <w:sz w:val="20"/>
                <w:szCs w:val="20"/>
              </w:rPr>
              <w:t>u lokalit A3 a A4</w:t>
            </w:r>
          </w:p>
        </w:tc>
      </w:tr>
      <w:tr w:rsidR="00901C28" w:rsidRPr="002A4F60" w14:paraId="04EDCABD" w14:textId="77777777" w:rsidTr="0001724C">
        <w:tc>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DB5084" w14:textId="7E2939E3" w:rsidR="00901C28" w:rsidRPr="002A4F60" w:rsidRDefault="00901C28" w:rsidP="0001724C">
            <w:pPr>
              <w:jc w:val="center"/>
              <w:rPr>
                <w:rFonts w:ascii="Times New Roman" w:hAnsi="Times New Roman" w:cs="Times New Roman"/>
                <w:color w:val="4472C4" w:themeColor="accent1"/>
                <w:szCs w:val="24"/>
              </w:rPr>
            </w:pPr>
            <w:r w:rsidRPr="002A4F60">
              <w:rPr>
                <w:rFonts w:ascii="Times New Roman" w:hAnsi="Times New Roman" w:cs="Times New Roman"/>
                <w:b/>
                <w:bCs/>
                <w:color w:val="4472C4" w:themeColor="accent1"/>
                <w:sz w:val="20"/>
                <w:szCs w:val="20"/>
              </w:rPr>
              <w:t>VT.3</w:t>
            </w:r>
          </w:p>
        </w:tc>
        <w:tc>
          <w:tcPr>
            <w:tcW w:w="8764" w:type="dxa"/>
            <w:tcBorders>
              <w:top w:val="nil"/>
              <w:left w:val="nil"/>
              <w:bottom w:val="single" w:sz="8" w:space="0" w:color="auto"/>
              <w:right w:val="single" w:sz="8" w:space="0" w:color="auto"/>
            </w:tcBorders>
            <w:tcMar>
              <w:top w:w="0" w:type="dxa"/>
              <w:left w:w="108" w:type="dxa"/>
              <w:bottom w:w="0" w:type="dxa"/>
              <w:right w:w="108" w:type="dxa"/>
            </w:tcMar>
            <w:hideMark/>
          </w:tcPr>
          <w:p w14:paraId="3EACC426" w14:textId="77777777" w:rsidR="00901C28" w:rsidRPr="002A4F60" w:rsidRDefault="00901C28" w:rsidP="0001724C">
            <w:pPr>
              <w:rPr>
                <w:rFonts w:ascii="Times New Roman" w:hAnsi="Times New Roman" w:cs="Times New Roman"/>
                <w:color w:val="4472C4" w:themeColor="accent1"/>
                <w:szCs w:val="24"/>
              </w:rPr>
            </w:pPr>
            <w:r w:rsidRPr="002A4F60">
              <w:rPr>
                <w:rFonts w:ascii="Times New Roman" w:hAnsi="Times New Roman" w:cs="Times New Roman"/>
                <w:color w:val="4472C4" w:themeColor="accent1"/>
                <w:sz w:val="20"/>
                <w:szCs w:val="20"/>
              </w:rPr>
              <w:t>od J-okraje lokalit A2, A4 v trase stávající komunikace JZ směrem</w:t>
            </w:r>
          </w:p>
        </w:tc>
      </w:tr>
      <w:tr w:rsidR="00901C28" w:rsidRPr="002A4F60" w14:paraId="45A83FD5" w14:textId="77777777" w:rsidTr="0001724C">
        <w:tc>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875B79" w14:textId="7A0F093F" w:rsidR="00901C28" w:rsidRPr="002A4F60" w:rsidRDefault="00901C28" w:rsidP="0001724C">
            <w:pPr>
              <w:jc w:val="center"/>
              <w:rPr>
                <w:rFonts w:ascii="Times New Roman" w:hAnsi="Times New Roman" w:cs="Times New Roman"/>
                <w:color w:val="4472C4" w:themeColor="accent1"/>
                <w:szCs w:val="24"/>
              </w:rPr>
            </w:pPr>
            <w:r w:rsidRPr="002A4F60">
              <w:rPr>
                <w:rFonts w:ascii="Times New Roman" w:hAnsi="Times New Roman" w:cs="Times New Roman"/>
                <w:b/>
                <w:bCs/>
                <w:color w:val="4472C4" w:themeColor="accent1"/>
                <w:sz w:val="20"/>
                <w:szCs w:val="20"/>
              </w:rPr>
              <w:t>VT.4</w:t>
            </w:r>
          </w:p>
        </w:tc>
        <w:tc>
          <w:tcPr>
            <w:tcW w:w="8764" w:type="dxa"/>
            <w:tcBorders>
              <w:top w:val="nil"/>
              <w:left w:val="nil"/>
              <w:bottom w:val="single" w:sz="8" w:space="0" w:color="auto"/>
              <w:right w:val="single" w:sz="8" w:space="0" w:color="auto"/>
            </w:tcBorders>
            <w:tcMar>
              <w:top w:w="0" w:type="dxa"/>
              <w:left w:w="108" w:type="dxa"/>
              <w:bottom w:w="0" w:type="dxa"/>
              <w:right w:w="108" w:type="dxa"/>
            </w:tcMar>
            <w:hideMark/>
          </w:tcPr>
          <w:p w14:paraId="30CD0E3E" w14:textId="77777777" w:rsidR="00901C28" w:rsidRPr="002A4F60" w:rsidRDefault="00901C28" w:rsidP="0001724C">
            <w:pPr>
              <w:rPr>
                <w:rFonts w:ascii="Times New Roman" w:hAnsi="Times New Roman" w:cs="Times New Roman"/>
                <w:color w:val="4472C4" w:themeColor="accent1"/>
                <w:szCs w:val="24"/>
              </w:rPr>
            </w:pPr>
            <w:r w:rsidRPr="002A4F60">
              <w:rPr>
                <w:rFonts w:ascii="Times New Roman" w:hAnsi="Times New Roman" w:cs="Times New Roman"/>
                <w:color w:val="4472C4" w:themeColor="accent1"/>
                <w:sz w:val="20"/>
                <w:szCs w:val="20"/>
              </w:rPr>
              <w:t>mezi lokalitami A3, A5 a B1</w:t>
            </w:r>
          </w:p>
        </w:tc>
      </w:tr>
      <w:tr w:rsidR="00901C28" w:rsidRPr="002A4F60" w14:paraId="0778E639" w14:textId="77777777" w:rsidTr="0001724C">
        <w:tc>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A5AA04" w14:textId="6D9B803C" w:rsidR="00901C28" w:rsidRPr="002A4F60" w:rsidRDefault="00901C28" w:rsidP="0001724C">
            <w:pPr>
              <w:jc w:val="center"/>
              <w:rPr>
                <w:rFonts w:ascii="Times New Roman" w:hAnsi="Times New Roman" w:cs="Times New Roman"/>
                <w:color w:val="4472C4" w:themeColor="accent1"/>
                <w:szCs w:val="24"/>
              </w:rPr>
            </w:pPr>
            <w:r w:rsidRPr="002A4F60">
              <w:rPr>
                <w:rFonts w:ascii="Times New Roman" w:hAnsi="Times New Roman" w:cs="Times New Roman"/>
                <w:b/>
                <w:bCs/>
                <w:color w:val="4472C4" w:themeColor="accent1"/>
                <w:sz w:val="20"/>
                <w:szCs w:val="20"/>
              </w:rPr>
              <w:t>VT.5</w:t>
            </w:r>
          </w:p>
        </w:tc>
        <w:tc>
          <w:tcPr>
            <w:tcW w:w="8764" w:type="dxa"/>
            <w:tcBorders>
              <w:top w:val="nil"/>
              <w:left w:val="nil"/>
              <w:bottom w:val="single" w:sz="8" w:space="0" w:color="auto"/>
              <w:right w:val="single" w:sz="8" w:space="0" w:color="auto"/>
            </w:tcBorders>
            <w:tcMar>
              <w:top w:w="0" w:type="dxa"/>
              <w:left w:w="108" w:type="dxa"/>
              <w:bottom w:w="0" w:type="dxa"/>
              <w:right w:w="108" w:type="dxa"/>
            </w:tcMar>
            <w:hideMark/>
          </w:tcPr>
          <w:p w14:paraId="08783AEA" w14:textId="77777777" w:rsidR="00901C28" w:rsidRPr="002A4F60" w:rsidRDefault="00901C28" w:rsidP="0001724C">
            <w:pPr>
              <w:rPr>
                <w:rFonts w:ascii="Times New Roman" w:hAnsi="Times New Roman" w:cs="Times New Roman"/>
                <w:color w:val="4472C4" w:themeColor="accent1"/>
                <w:szCs w:val="24"/>
              </w:rPr>
            </w:pPr>
            <w:r w:rsidRPr="002A4F60">
              <w:rPr>
                <w:rFonts w:ascii="Times New Roman" w:hAnsi="Times New Roman" w:cs="Times New Roman"/>
                <w:color w:val="4472C4" w:themeColor="accent1"/>
                <w:sz w:val="20"/>
                <w:szCs w:val="20"/>
              </w:rPr>
              <w:t>od obecního úřadu k lokalitě K2</w:t>
            </w:r>
          </w:p>
        </w:tc>
      </w:tr>
      <w:tr w:rsidR="00901C28" w:rsidRPr="002A4F60" w14:paraId="2FE8169B" w14:textId="77777777" w:rsidTr="0001724C">
        <w:tc>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24C98F" w14:textId="10D74906" w:rsidR="00901C28" w:rsidRPr="002A4F60" w:rsidRDefault="00901C28" w:rsidP="0001724C">
            <w:pPr>
              <w:jc w:val="center"/>
              <w:rPr>
                <w:rFonts w:ascii="Times New Roman" w:hAnsi="Times New Roman" w:cs="Times New Roman"/>
                <w:color w:val="4472C4" w:themeColor="accent1"/>
                <w:szCs w:val="24"/>
              </w:rPr>
            </w:pPr>
            <w:r w:rsidRPr="002A4F60">
              <w:rPr>
                <w:rFonts w:ascii="Times New Roman" w:hAnsi="Times New Roman" w:cs="Times New Roman"/>
                <w:b/>
                <w:bCs/>
                <w:color w:val="4472C4" w:themeColor="accent1"/>
                <w:sz w:val="20"/>
                <w:szCs w:val="20"/>
              </w:rPr>
              <w:t>VT.6</w:t>
            </w:r>
          </w:p>
        </w:tc>
        <w:tc>
          <w:tcPr>
            <w:tcW w:w="8764" w:type="dxa"/>
            <w:tcBorders>
              <w:top w:val="nil"/>
              <w:left w:val="nil"/>
              <w:bottom w:val="single" w:sz="8" w:space="0" w:color="auto"/>
              <w:right w:val="single" w:sz="8" w:space="0" w:color="auto"/>
            </w:tcBorders>
            <w:tcMar>
              <w:top w:w="0" w:type="dxa"/>
              <w:left w:w="108" w:type="dxa"/>
              <w:bottom w:w="0" w:type="dxa"/>
              <w:right w:w="108" w:type="dxa"/>
            </w:tcMar>
            <w:hideMark/>
          </w:tcPr>
          <w:p w14:paraId="52555D46" w14:textId="77777777" w:rsidR="00901C28" w:rsidRPr="002A4F60" w:rsidRDefault="00901C28" w:rsidP="0001724C">
            <w:pPr>
              <w:rPr>
                <w:rFonts w:ascii="Times New Roman" w:hAnsi="Times New Roman" w:cs="Times New Roman"/>
                <w:color w:val="4472C4" w:themeColor="accent1"/>
                <w:szCs w:val="24"/>
              </w:rPr>
            </w:pPr>
            <w:r w:rsidRPr="002A4F60">
              <w:rPr>
                <w:rFonts w:ascii="Times New Roman" w:hAnsi="Times New Roman" w:cs="Times New Roman"/>
                <w:color w:val="4472C4" w:themeColor="accent1"/>
                <w:sz w:val="20"/>
                <w:szCs w:val="20"/>
              </w:rPr>
              <w:t>od V-okraje obytné zóny k přemostění Měnínské tůně v trase stávající komunikace k lokalitám N1, N2</w:t>
            </w:r>
          </w:p>
        </w:tc>
      </w:tr>
      <w:tr w:rsidR="00901C28" w:rsidRPr="002A4F60" w14:paraId="4A565ACA" w14:textId="77777777" w:rsidTr="0001724C">
        <w:tc>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B7F96B" w14:textId="1865E5EB" w:rsidR="00901C28" w:rsidRPr="002A4F60" w:rsidRDefault="00901C28" w:rsidP="0001724C">
            <w:pPr>
              <w:jc w:val="center"/>
              <w:rPr>
                <w:rFonts w:ascii="Times New Roman" w:hAnsi="Times New Roman" w:cs="Times New Roman"/>
                <w:color w:val="4472C4" w:themeColor="accent1"/>
                <w:szCs w:val="24"/>
              </w:rPr>
            </w:pPr>
            <w:r w:rsidRPr="002A4F60">
              <w:rPr>
                <w:rFonts w:ascii="Times New Roman" w:hAnsi="Times New Roman" w:cs="Times New Roman"/>
                <w:b/>
                <w:bCs/>
                <w:color w:val="4472C4" w:themeColor="accent1"/>
                <w:sz w:val="20"/>
                <w:szCs w:val="20"/>
              </w:rPr>
              <w:t>VT.7</w:t>
            </w:r>
          </w:p>
        </w:tc>
        <w:tc>
          <w:tcPr>
            <w:tcW w:w="8764" w:type="dxa"/>
            <w:tcBorders>
              <w:top w:val="nil"/>
              <w:left w:val="nil"/>
              <w:bottom w:val="single" w:sz="8" w:space="0" w:color="auto"/>
              <w:right w:val="single" w:sz="8" w:space="0" w:color="auto"/>
            </w:tcBorders>
            <w:tcMar>
              <w:top w:w="0" w:type="dxa"/>
              <w:left w:w="108" w:type="dxa"/>
              <w:bottom w:w="0" w:type="dxa"/>
              <w:right w:w="108" w:type="dxa"/>
            </w:tcMar>
            <w:hideMark/>
          </w:tcPr>
          <w:p w14:paraId="2DE87828" w14:textId="77777777" w:rsidR="00901C28" w:rsidRPr="002A4F60" w:rsidRDefault="00901C28" w:rsidP="0001724C">
            <w:pPr>
              <w:rPr>
                <w:rFonts w:ascii="Times New Roman" w:hAnsi="Times New Roman" w:cs="Times New Roman"/>
                <w:color w:val="4472C4" w:themeColor="accent1"/>
                <w:szCs w:val="24"/>
              </w:rPr>
            </w:pPr>
            <w:r w:rsidRPr="002A4F60">
              <w:rPr>
                <w:rFonts w:ascii="Times New Roman" w:hAnsi="Times New Roman" w:cs="Times New Roman"/>
                <w:color w:val="4472C4" w:themeColor="accent1"/>
                <w:sz w:val="20"/>
                <w:szCs w:val="20"/>
              </w:rPr>
              <w:t>k obsluze lokality C2</w:t>
            </w:r>
          </w:p>
        </w:tc>
      </w:tr>
      <w:tr w:rsidR="00901C28" w:rsidRPr="002A4F60" w14:paraId="2E1A6B23" w14:textId="77777777" w:rsidTr="0001724C">
        <w:tc>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E5E36D" w14:textId="56C90567" w:rsidR="00901C28" w:rsidRPr="002A4F60" w:rsidRDefault="00901C28" w:rsidP="0001724C">
            <w:pPr>
              <w:jc w:val="center"/>
              <w:rPr>
                <w:rFonts w:ascii="Times New Roman" w:hAnsi="Times New Roman" w:cs="Times New Roman"/>
                <w:color w:val="4472C4" w:themeColor="accent1"/>
                <w:szCs w:val="24"/>
              </w:rPr>
            </w:pPr>
            <w:r w:rsidRPr="002A4F60">
              <w:rPr>
                <w:rFonts w:ascii="Times New Roman" w:hAnsi="Times New Roman" w:cs="Times New Roman"/>
                <w:b/>
                <w:bCs/>
                <w:color w:val="4472C4" w:themeColor="accent1"/>
                <w:sz w:val="20"/>
                <w:szCs w:val="20"/>
              </w:rPr>
              <w:t>VT.8</w:t>
            </w:r>
          </w:p>
        </w:tc>
        <w:tc>
          <w:tcPr>
            <w:tcW w:w="8764" w:type="dxa"/>
            <w:tcBorders>
              <w:top w:val="nil"/>
              <w:left w:val="nil"/>
              <w:bottom w:val="single" w:sz="8" w:space="0" w:color="auto"/>
              <w:right w:val="single" w:sz="8" w:space="0" w:color="auto"/>
            </w:tcBorders>
            <w:tcMar>
              <w:top w:w="0" w:type="dxa"/>
              <w:left w:w="108" w:type="dxa"/>
              <w:bottom w:w="0" w:type="dxa"/>
              <w:right w:w="108" w:type="dxa"/>
            </w:tcMar>
            <w:hideMark/>
          </w:tcPr>
          <w:p w14:paraId="2752C9F4" w14:textId="77777777" w:rsidR="00901C28" w:rsidRPr="002A4F60" w:rsidRDefault="00901C28" w:rsidP="0001724C">
            <w:pPr>
              <w:rPr>
                <w:rFonts w:ascii="Times New Roman" w:hAnsi="Times New Roman" w:cs="Times New Roman"/>
                <w:color w:val="4472C4" w:themeColor="accent1"/>
                <w:szCs w:val="24"/>
              </w:rPr>
            </w:pPr>
            <w:r w:rsidRPr="002A4F60">
              <w:rPr>
                <w:rFonts w:ascii="Times New Roman" w:hAnsi="Times New Roman" w:cs="Times New Roman"/>
                <w:color w:val="4472C4" w:themeColor="accent1"/>
                <w:sz w:val="20"/>
                <w:szCs w:val="20"/>
              </w:rPr>
              <w:t>k obsluze lokality F a ke stávající UK</w:t>
            </w:r>
          </w:p>
        </w:tc>
      </w:tr>
      <w:tr w:rsidR="00901C28" w:rsidRPr="002A4F60" w14:paraId="4AE0553E" w14:textId="77777777" w:rsidTr="0001724C">
        <w:tc>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8CDADB" w14:textId="6F61500B" w:rsidR="00901C28" w:rsidRPr="002A4F60" w:rsidRDefault="00901C28" w:rsidP="0001724C">
            <w:pPr>
              <w:jc w:val="center"/>
              <w:rPr>
                <w:rFonts w:ascii="Times New Roman" w:hAnsi="Times New Roman" w:cs="Times New Roman"/>
                <w:color w:val="4472C4" w:themeColor="accent1"/>
                <w:szCs w:val="24"/>
              </w:rPr>
            </w:pPr>
            <w:r w:rsidRPr="002A4F60">
              <w:rPr>
                <w:rFonts w:ascii="Times New Roman" w:hAnsi="Times New Roman" w:cs="Times New Roman"/>
                <w:b/>
                <w:bCs/>
                <w:color w:val="4472C4" w:themeColor="accent1"/>
                <w:sz w:val="20"/>
                <w:szCs w:val="20"/>
              </w:rPr>
              <w:t>VT.9</w:t>
            </w:r>
          </w:p>
        </w:tc>
        <w:tc>
          <w:tcPr>
            <w:tcW w:w="8764" w:type="dxa"/>
            <w:tcBorders>
              <w:top w:val="nil"/>
              <w:left w:val="nil"/>
              <w:bottom w:val="single" w:sz="8" w:space="0" w:color="auto"/>
              <w:right w:val="single" w:sz="8" w:space="0" w:color="auto"/>
            </w:tcBorders>
            <w:tcMar>
              <w:top w:w="0" w:type="dxa"/>
              <w:left w:w="108" w:type="dxa"/>
              <w:bottom w:w="0" w:type="dxa"/>
              <w:right w:w="108" w:type="dxa"/>
            </w:tcMar>
            <w:hideMark/>
          </w:tcPr>
          <w:p w14:paraId="24B4E5CB" w14:textId="77777777" w:rsidR="00901C28" w:rsidRPr="002A4F60" w:rsidRDefault="00901C28" w:rsidP="0001724C">
            <w:pPr>
              <w:rPr>
                <w:rFonts w:ascii="Times New Roman" w:hAnsi="Times New Roman" w:cs="Times New Roman"/>
                <w:color w:val="4472C4" w:themeColor="accent1"/>
                <w:szCs w:val="24"/>
              </w:rPr>
            </w:pPr>
            <w:r w:rsidRPr="002A4F60">
              <w:rPr>
                <w:rFonts w:ascii="Times New Roman" w:hAnsi="Times New Roman" w:cs="Times New Roman"/>
                <w:color w:val="4472C4" w:themeColor="accent1"/>
                <w:sz w:val="20"/>
                <w:szCs w:val="20"/>
              </w:rPr>
              <w:t xml:space="preserve">rozšíření koridoru při </w:t>
            </w:r>
            <w:proofErr w:type="gramStart"/>
            <w:r w:rsidRPr="002A4F60">
              <w:rPr>
                <w:rFonts w:ascii="Times New Roman" w:hAnsi="Times New Roman" w:cs="Times New Roman"/>
                <w:color w:val="4472C4" w:themeColor="accent1"/>
                <w:sz w:val="20"/>
                <w:szCs w:val="20"/>
              </w:rPr>
              <w:t>J - okraji</w:t>
            </w:r>
            <w:proofErr w:type="gramEnd"/>
            <w:r w:rsidRPr="002A4F60">
              <w:rPr>
                <w:rFonts w:ascii="Times New Roman" w:hAnsi="Times New Roman" w:cs="Times New Roman"/>
                <w:color w:val="4472C4" w:themeColor="accent1"/>
                <w:sz w:val="20"/>
                <w:szCs w:val="20"/>
              </w:rPr>
              <w:t xml:space="preserve"> </w:t>
            </w:r>
            <w:proofErr w:type="spellStart"/>
            <w:r w:rsidRPr="002A4F60">
              <w:rPr>
                <w:rFonts w:ascii="Times New Roman" w:hAnsi="Times New Roman" w:cs="Times New Roman"/>
                <w:color w:val="4472C4" w:themeColor="accent1"/>
                <w:sz w:val="20"/>
                <w:szCs w:val="20"/>
              </w:rPr>
              <w:t>prům</w:t>
            </w:r>
            <w:proofErr w:type="spellEnd"/>
            <w:r w:rsidRPr="002A4F60">
              <w:rPr>
                <w:rFonts w:ascii="Times New Roman" w:hAnsi="Times New Roman" w:cs="Times New Roman"/>
                <w:color w:val="4472C4" w:themeColor="accent1"/>
                <w:sz w:val="20"/>
                <w:szCs w:val="20"/>
              </w:rPr>
              <w:t>. zóny Měnín-Jih</w:t>
            </w:r>
          </w:p>
        </w:tc>
      </w:tr>
      <w:tr w:rsidR="00901C28" w:rsidRPr="002A4F60" w14:paraId="332F524D" w14:textId="77777777" w:rsidTr="0001724C">
        <w:tc>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3303B7" w14:textId="154F2DA0" w:rsidR="00901C28" w:rsidRPr="002A4F60" w:rsidRDefault="00901C28" w:rsidP="0001724C">
            <w:pPr>
              <w:jc w:val="center"/>
              <w:rPr>
                <w:rFonts w:ascii="Times New Roman" w:hAnsi="Times New Roman" w:cs="Times New Roman"/>
                <w:color w:val="4472C4" w:themeColor="accent1"/>
                <w:szCs w:val="24"/>
              </w:rPr>
            </w:pPr>
            <w:r w:rsidRPr="002A4F60">
              <w:rPr>
                <w:rFonts w:ascii="Times New Roman" w:hAnsi="Times New Roman" w:cs="Times New Roman"/>
                <w:b/>
                <w:bCs/>
                <w:color w:val="4472C4" w:themeColor="accent1"/>
                <w:sz w:val="20"/>
                <w:szCs w:val="20"/>
              </w:rPr>
              <w:t>VT.10</w:t>
            </w:r>
          </w:p>
        </w:tc>
        <w:tc>
          <w:tcPr>
            <w:tcW w:w="8764" w:type="dxa"/>
            <w:tcBorders>
              <w:top w:val="nil"/>
              <w:left w:val="nil"/>
              <w:bottom w:val="single" w:sz="8" w:space="0" w:color="auto"/>
              <w:right w:val="single" w:sz="8" w:space="0" w:color="auto"/>
            </w:tcBorders>
            <w:tcMar>
              <w:top w:w="0" w:type="dxa"/>
              <w:left w:w="108" w:type="dxa"/>
              <w:bottom w:w="0" w:type="dxa"/>
              <w:right w:w="108" w:type="dxa"/>
            </w:tcMar>
            <w:hideMark/>
          </w:tcPr>
          <w:p w14:paraId="0F22554E" w14:textId="77777777" w:rsidR="00901C28" w:rsidRPr="002A4F60" w:rsidRDefault="00901C28" w:rsidP="0001724C">
            <w:pPr>
              <w:rPr>
                <w:rFonts w:ascii="Times New Roman" w:hAnsi="Times New Roman" w:cs="Times New Roman"/>
                <w:color w:val="4472C4" w:themeColor="accent1"/>
                <w:szCs w:val="24"/>
              </w:rPr>
            </w:pPr>
            <w:r w:rsidRPr="002A4F60">
              <w:rPr>
                <w:rFonts w:ascii="Times New Roman" w:hAnsi="Times New Roman" w:cs="Times New Roman"/>
                <w:color w:val="4472C4" w:themeColor="accent1"/>
                <w:sz w:val="20"/>
                <w:szCs w:val="20"/>
              </w:rPr>
              <w:t>přes lokalitu R2 k lok. R7</w:t>
            </w:r>
          </w:p>
        </w:tc>
      </w:tr>
      <w:tr w:rsidR="00901C28" w:rsidRPr="002A4F60" w14:paraId="0CF4782A" w14:textId="77777777" w:rsidTr="0001724C">
        <w:tc>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7519F5" w14:textId="2CD2BBC0" w:rsidR="00901C28" w:rsidRPr="002A4F60" w:rsidRDefault="00901C28" w:rsidP="0001724C">
            <w:pPr>
              <w:jc w:val="center"/>
              <w:rPr>
                <w:rFonts w:ascii="Times New Roman" w:hAnsi="Times New Roman" w:cs="Times New Roman"/>
                <w:color w:val="4472C4" w:themeColor="accent1"/>
                <w:szCs w:val="24"/>
              </w:rPr>
            </w:pPr>
            <w:r w:rsidRPr="002A4F60">
              <w:rPr>
                <w:rFonts w:ascii="Times New Roman" w:hAnsi="Times New Roman" w:cs="Times New Roman"/>
                <w:b/>
                <w:bCs/>
                <w:color w:val="4472C4" w:themeColor="accent1"/>
                <w:sz w:val="20"/>
                <w:szCs w:val="20"/>
              </w:rPr>
              <w:t>VT.11</w:t>
            </w:r>
          </w:p>
        </w:tc>
        <w:tc>
          <w:tcPr>
            <w:tcW w:w="8764" w:type="dxa"/>
            <w:tcBorders>
              <w:top w:val="nil"/>
              <w:left w:val="nil"/>
              <w:bottom w:val="single" w:sz="8" w:space="0" w:color="auto"/>
              <w:right w:val="single" w:sz="8" w:space="0" w:color="auto"/>
            </w:tcBorders>
            <w:tcMar>
              <w:top w:w="0" w:type="dxa"/>
              <w:left w:w="108" w:type="dxa"/>
              <w:bottom w:w="0" w:type="dxa"/>
              <w:right w:w="108" w:type="dxa"/>
            </w:tcMar>
            <w:hideMark/>
          </w:tcPr>
          <w:p w14:paraId="5C719881" w14:textId="77777777" w:rsidR="00901C28" w:rsidRPr="002A4F60" w:rsidRDefault="00901C28" w:rsidP="0001724C">
            <w:pPr>
              <w:rPr>
                <w:rFonts w:ascii="Times New Roman" w:hAnsi="Times New Roman" w:cs="Times New Roman"/>
                <w:color w:val="4472C4" w:themeColor="accent1"/>
                <w:szCs w:val="24"/>
              </w:rPr>
            </w:pPr>
            <w:r w:rsidRPr="002A4F60">
              <w:rPr>
                <w:rFonts w:ascii="Times New Roman" w:hAnsi="Times New Roman" w:cs="Times New Roman"/>
                <w:color w:val="4472C4" w:themeColor="accent1"/>
                <w:sz w:val="20"/>
                <w:szCs w:val="20"/>
              </w:rPr>
              <w:t>přes lokalitu R6 k lok. R4, R8</w:t>
            </w:r>
          </w:p>
        </w:tc>
      </w:tr>
    </w:tbl>
    <w:p w14:paraId="1701939F" w14:textId="77777777" w:rsidR="00901C28" w:rsidRPr="002A4F60" w:rsidRDefault="00901C28" w:rsidP="00F90D7D">
      <w:pPr>
        <w:jc w:val="both"/>
        <w:rPr>
          <w:rFonts w:ascii="Times New Roman" w:hAnsi="Times New Roman" w:cs="Times New Roman"/>
          <w:color w:val="000000"/>
          <w:szCs w:val="24"/>
        </w:rPr>
      </w:pPr>
    </w:p>
    <w:p w14:paraId="3017C383" w14:textId="77777777" w:rsidR="00F90D7D" w:rsidRPr="002A4F60" w:rsidRDefault="00F90D7D" w:rsidP="00F90D7D">
      <w:pPr>
        <w:rPr>
          <w:rFonts w:ascii="Times New Roman" w:hAnsi="Times New Roman" w:cs="Times New Roman"/>
          <w:color w:val="000000"/>
          <w:sz w:val="27"/>
          <w:szCs w:val="27"/>
        </w:rPr>
      </w:pPr>
      <w:r w:rsidRPr="002A4F60">
        <w:rPr>
          <w:rFonts w:ascii="Times New Roman" w:hAnsi="Times New Roman" w:cs="Times New Roman"/>
          <w:color w:val="000000"/>
          <w:sz w:val="10"/>
          <w:szCs w:val="10"/>
        </w:rPr>
        <w:t> </w:t>
      </w:r>
    </w:p>
    <w:tbl>
      <w:tblPr>
        <w:tblW w:w="0" w:type="auto"/>
        <w:tblInd w:w="108" w:type="dxa"/>
        <w:tblCellMar>
          <w:left w:w="0" w:type="dxa"/>
          <w:right w:w="0" w:type="dxa"/>
        </w:tblCellMar>
        <w:tblLook w:val="04A0" w:firstRow="1" w:lastRow="0" w:firstColumn="1" w:lastColumn="0" w:noHBand="0" w:noVBand="1"/>
      </w:tblPr>
      <w:tblGrid>
        <w:gridCol w:w="953"/>
        <w:gridCol w:w="23"/>
        <w:gridCol w:w="8404"/>
      </w:tblGrid>
      <w:tr w:rsidR="00F90D7D" w:rsidRPr="002A4F60" w14:paraId="25F0F43F" w14:textId="77777777" w:rsidTr="003E7DD5">
        <w:tc>
          <w:tcPr>
            <w:tcW w:w="976"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B4573A"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b/>
                <w:bCs/>
                <w:color w:val="000000"/>
                <w:sz w:val="20"/>
                <w:szCs w:val="20"/>
              </w:rPr>
              <w:t>VPS č.</w:t>
            </w:r>
          </w:p>
        </w:tc>
        <w:tc>
          <w:tcPr>
            <w:tcW w:w="840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830F5C"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b/>
                <w:bCs/>
                <w:color w:val="000000"/>
                <w:sz w:val="20"/>
                <w:szCs w:val="20"/>
              </w:rPr>
              <w:t xml:space="preserve">orientační popis – </w:t>
            </w:r>
            <w:proofErr w:type="gramStart"/>
            <w:r w:rsidRPr="002A4F60">
              <w:rPr>
                <w:rFonts w:ascii="Times New Roman" w:hAnsi="Times New Roman" w:cs="Times New Roman"/>
                <w:b/>
                <w:bCs/>
                <w:color w:val="000000"/>
                <w:sz w:val="20"/>
                <w:szCs w:val="20"/>
              </w:rPr>
              <w:t>trasa  *</w:t>
            </w:r>
            <w:proofErr w:type="gramEnd"/>
            <w:r w:rsidRPr="002A4F60">
              <w:rPr>
                <w:rFonts w:ascii="Times New Roman" w:hAnsi="Times New Roman" w:cs="Times New Roman"/>
                <w:b/>
                <w:bCs/>
                <w:color w:val="000000"/>
                <w:sz w:val="20"/>
                <w:szCs w:val="20"/>
              </w:rPr>
              <w:t>*</w:t>
            </w:r>
          </w:p>
        </w:tc>
      </w:tr>
      <w:tr w:rsidR="00F90D7D" w:rsidRPr="002A4F60" w14:paraId="1129C6DB" w14:textId="77777777" w:rsidTr="003E7DD5">
        <w:tc>
          <w:tcPr>
            <w:tcW w:w="97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D6D4BA" w14:textId="119F953C" w:rsidR="00F90D7D" w:rsidRPr="002A4F60" w:rsidRDefault="00292119" w:rsidP="00D9124C">
            <w:pPr>
              <w:jc w:val="center"/>
              <w:rPr>
                <w:rFonts w:ascii="Times New Roman" w:hAnsi="Times New Roman" w:cs="Times New Roman"/>
                <w:szCs w:val="24"/>
              </w:rPr>
            </w:pPr>
            <w:r w:rsidRPr="002A4F60">
              <w:rPr>
                <w:rFonts w:ascii="Times New Roman" w:hAnsi="Times New Roman" w:cs="Times New Roman"/>
                <w:b/>
                <w:bCs/>
                <w:color w:val="4472C4" w:themeColor="accent1"/>
                <w:sz w:val="20"/>
                <w:szCs w:val="20"/>
              </w:rPr>
              <w:t>VT.</w:t>
            </w:r>
            <w:r w:rsidR="00F90D7D" w:rsidRPr="002A4F60">
              <w:rPr>
                <w:rFonts w:ascii="Times New Roman" w:hAnsi="Times New Roman" w:cs="Times New Roman"/>
                <w:b/>
                <w:bCs/>
                <w:color w:val="000000"/>
                <w:sz w:val="20"/>
                <w:szCs w:val="20"/>
              </w:rPr>
              <w:t>24</w:t>
            </w:r>
          </w:p>
        </w:tc>
        <w:tc>
          <w:tcPr>
            <w:tcW w:w="8404" w:type="dxa"/>
            <w:tcBorders>
              <w:top w:val="nil"/>
              <w:left w:val="nil"/>
              <w:bottom w:val="single" w:sz="8" w:space="0" w:color="auto"/>
              <w:right w:val="single" w:sz="8" w:space="0" w:color="auto"/>
            </w:tcBorders>
            <w:tcMar>
              <w:top w:w="0" w:type="dxa"/>
              <w:left w:w="108" w:type="dxa"/>
              <w:bottom w:w="0" w:type="dxa"/>
              <w:right w:w="108" w:type="dxa"/>
            </w:tcMar>
            <w:hideMark/>
          </w:tcPr>
          <w:p w14:paraId="77ABB41D"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vedení VN západně od obce</w:t>
            </w:r>
          </w:p>
        </w:tc>
      </w:tr>
      <w:tr w:rsidR="00F90D7D" w:rsidRPr="002A4F60" w14:paraId="4D03B272" w14:textId="77777777" w:rsidTr="003E7DD5">
        <w:tc>
          <w:tcPr>
            <w:tcW w:w="97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BE7F07" w14:textId="69557B6C" w:rsidR="00F90D7D" w:rsidRPr="002A4F60" w:rsidRDefault="00292119" w:rsidP="00D9124C">
            <w:pPr>
              <w:jc w:val="center"/>
              <w:rPr>
                <w:rFonts w:ascii="Times New Roman" w:hAnsi="Times New Roman" w:cs="Times New Roman"/>
                <w:szCs w:val="24"/>
              </w:rPr>
            </w:pPr>
            <w:r w:rsidRPr="002A4F60">
              <w:rPr>
                <w:rFonts w:ascii="Times New Roman" w:hAnsi="Times New Roman" w:cs="Times New Roman"/>
                <w:b/>
                <w:bCs/>
                <w:color w:val="4472C4" w:themeColor="accent1"/>
                <w:sz w:val="20"/>
                <w:szCs w:val="20"/>
              </w:rPr>
              <w:t>VT.</w:t>
            </w:r>
            <w:r w:rsidR="00F90D7D" w:rsidRPr="002A4F60">
              <w:rPr>
                <w:rFonts w:ascii="Times New Roman" w:hAnsi="Times New Roman" w:cs="Times New Roman"/>
                <w:b/>
                <w:bCs/>
                <w:color w:val="000000"/>
                <w:sz w:val="20"/>
                <w:szCs w:val="20"/>
              </w:rPr>
              <w:t>25</w:t>
            </w:r>
          </w:p>
        </w:tc>
        <w:tc>
          <w:tcPr>
            <w:tcW w:w="8404" w:type="dxa"/>
            <w:tcBorders>
              <w:top w:val="nil"/>
              <w:left w:val="nil"/>
              <w:bottom w:val="single" w:sz="8" w:space="0" w:color="auto"/>
              <w:right w:val="single" w:sz="8" w:space="0" w:color="auto"/>
            </w:tcBorders>
            <w:tcMar>
              <w:top w:w="0" w:type="dxa"/>
              <w:left w:w="108" w:type="dxa"/>
              <w:bottom w:w="0" w:type="dxa"/>
              <w:right w:w="108" w:type="dxa"/>
            </w:tcMar>
            <w:hideMark/>
          </w:tcPr>
          <w:p w14:paraId="491BDD40"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přípoj a trafostanice (TS 18) na SZ okraji obce při lok. K2</w:t>
            </w:r>
          </w:p>
        </w:tc>
      </w:tr>
      <w:tr w:rsidR="00F90D7D" w:rsidRPr="002A4F60" w14:paraId="4861A583" w14:textId="77777777" w:rsidTr="003E7DD5">
        <w:tc>
          <w:tcPr>
            <w:tcW w:w="953" w:type="dxa"/>
            <w:tcBorders>
              <w:top w:val="single" w:sz="12"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1154BD" w14:textId="0F6CD18D" w:rsidR="00F90D7D" w:rsidRPr="002A4F60" w:rsidRDefault="00292119" w:rsidP="00D9124C">
            <w:pPr>
              <w:jc w:val="center"/>
              <w:rPr>
                <w:rFonts w:ascii="Times New Roman" w:hAnsi="Times New Roman" w:cs="Times New Roman"/>
                <w:szCs w:val="24"/>
              </w:rPr>
            </w:pPr>
            <w:r w:rsidRPr="002A4F60">
              <w:rPr>
                <w:rFonts w:ascii="Times New Roman" w:hAnsi="Times New Roman" w:cs="Times New Roman"/>
                <w:b/>
                <w:bCs/>
                <w:color w:val="4472C4" w:themeColor="accent1"/>
                <w:sz w:val="20"/>
                <w:szCs w:val="20"/>
              </w:rPr>
              <w:t>VT.</w:t>
            </w:r>
            <w:r w:rsidR="00F90D7D" w:rsidRPr="002A4F60">
              <w:rPr>
                <w:rFonts w:ascii="Times New Roman" w:hAnsi="Times New Roman" w:cs="Times New Roman"/>
                <w:b/>
                <w:bCs/>
                <w:color w:val="000000"/>
                <w:sz w:val="20"/>
                <w:szCs w:val="20"/>
              </w:rPr>
              <w:t>26</w:t>
            </w:r>
          </w:p>
        </w:tc>
        <w:tc>
          <w:tcPr>
            <w:tcW w:w="8427" w:type="dxa"/>
            <w:gridSpan w:val="2"/>
            <w:tcBorders>
              <w:top w:val="single" w:sz="12" w:space="0" w:color="auto"/>
              <w:left w:val="nil"/>
              <w:bottom w:val="single" w:sz="8" w:space="0" w:color="auto"/>
              <w:right w:val="single" w:sz="8" w:space="0" w:color="auto"/>
            </w:tcBorders>
            <w:tcMar>
              <w:top w:w="0" w:type="dxa"/>
              <w:left w:w="108" w:type="dxa"/>
              <w:bottom w:w="0" w:type="dxa"/>
              <w:right w:w="108" w:type="dxa"/>
            </w:tcMar>
            <w:hideMark/>
          </w:tcPr>
          <w:p w14:paraId="23ECA423"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přípoj a trafostanice (TS 19) na Z okraji obce při rybníčku</w:t>
            </w:r>
          </w:p>
        </w:tc>
      </w:tr>
      <w:tr w:rsidR="00F90D7D" w:rsidRPr="002A4F60" w14:paraId="39E91750" w14:textId="77777777" w:rsidTr="003E7DD5">
        <w:tc>
          <w:tcPr>
            <w:tcW w:w="9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17616A" w14:textId="5CAFD69A" w:rsidR="00F90D7D" w:rsidRPr="002A4F60" w:rsidRDefault="00292119" w:rsidP="00D9124C">
            <w:pPr>
              <w:jc w:val="center"/>
              <w:rPr>
                <w:rFonts w:ascii="Times New Roman" w:hAnsi="Times New Roman" w:cs="Times New Roman"/>
                <w:szCs w:val="24"/>
              </w:rPr>
            </w:pPr>
            <w:r w:rsidRPr="002A4F60">
              <w:rPr>
                <w:rFonts w:ascii="Times New Roman" w:hAnsi="Times New Roman" w:cs="Times New Roman"/>
                <w:b/>
                <w:bCs/>
                <w:color w:val="4472C4" w:themeColor="accent1"/>
                <w:sz w:val="20"/>
                <w:szCs w:val="20"/>
              </w:rPr>
              <w:t>VT.</w:t>
            </w:r>
            <w:r w:rsidR="00F90D7D" w:rsidRPr="002A4F60">
              <w:rPr>
                <w:rFonts w:ascii="Times New Roman" w:hAnsi="Times New Roman" w:cs="Times New Roman"/>
                <w:b/>
                <w:bCs/>
                <w:color w:val="000000"/>
                <w:sz w:val="20"/>
                <w:szCs w:val="20"/>
              </w:rPr>
              <w:t>27</w:t>
            </w:r>
          </w:p>
        </w:tc>
        <w:tc>
          <w:tcPr>
            <w:tcW w:w="8427"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D00FCA5"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obchvat VN vedení po V-straně obce při UK</w:t>
            </w:r>
          </w:p>
        </w:tc>
      </w:tr>
      <w:tr w:rsidR="00F90D7D" w:rsidRPr="002A4F60" w14:paraId="35B7B398" w14:textId="77777777" w:rsidTr="003E7DD5">
        <w:tc>
          <w:tcPr>
            <w:tcW w:w="9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303BF1" w14:textId="60C8BD9E" w:rsidR="00F90D7D" w:rsidRPr="002A4F60" w:rsidRDefault="00292119" w:rsidP="00D9124C">
            <w:pPr>
              <w:jc w:val="center"/>
              <w:rPr>
                <w:rFonts w:ascii="Times New Roman" w:hAnsi="Times New Roman" w:cs="Times New Roman"/>
                <w:szCs w:val="24"/>
              </w:rPr>
            </w:pPr>
            <w:r w:rsidRPr="002A4F60">
              <w:rPr>
                <w:rFonts w:ascii="Times New Roman" w:hAnsi="Times New Roman" w:cs="Times New Roman"/>
                <w:b/>
                <w:bCs/>
                <w:color w:val="4472C4" w:themeColor="accent1"/>
                <w:sz w:val="20"/>
                <w:szCs w:val="20"/>
              </w:rPr>
              <w:t>VT.</w:t>
            </w:r>
            <w:r w:rsidR="00F90D7D" w:rsidRPr="002A4F60">
              <w:rPr>
                <w:rFonts w:ascii="Times New Roman" w:hAnsi="Times New Roman" w:cs="Times New Roman"/>
                <w:b/>
                <w:bCs/>
                <w:color w:val="000000"/>
                <w:sz w:val="20"/>
                <w:szCs w:val="20"/>
              </w:rPr>
              <w:t>29</w:t>
            </w:r>
          </w:p>
        </w:tc>
        <w:tc>
          <w:tcPr>
            <w:tcW w:w="8427"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B786B42"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trafostanice (TS 17) při lokalitě zahrádek na SV-okraji obce</w:t>
            </w:r>
          </w:p>
        </w:tc>
      </w:tr>
      <w:tr w:rsidR="00F90D7D" w:rsidRPr="002A4F60" w14:paraId="4C28D153" w14:textId="77777777" w:rsidTr="003E7DD5">
        <w:tc>
          <w:tcPr>
            <w:tcW w:w="9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71A848" w14:textId="101F30EA" w:rsidR="00F90D7D" w:rsidRPr="002A4F60" w:rsidRDefault="00292119" w:rsidP="00D9124C">
            <w:pPr>
              <w:jc w:val="center"/>
              <w:rPr>
                <w:rFonts w:ascii="Times New Roman" w:hAnsi="Times New Roman" w:cs="Times New Roman"/>
                <w:szCs w:val="24"/>
              </w:rPr>
            </w:pPr>
            <w:r w:rsidRPr="002A4F60">
              <w:rPr>
                <w:rFonts w:ascii="Times New Roman" w:hAnsi="Times New Roman" w:cs="Times New Roman"/>
                <w:b/>
                <w:bCs/>
                <w:color w:val="4472C4" w:themeColor="accent1"/>
                <w:sz w:val="20"/>
                <w:szCs w:val="20"/>
              </w:rPr>
              <w:t>VT.</w:t>
            </w:r>
            <w:r w:rsidR="00F90D7D" w:rsidRPr="002A4F60">
              <w:rPr>
                <w:rFonts w:ascii="Times New Roman" w:hAnsi="Times New Roman" w:cs="Times New Roman"/>
                <w:b/>
                <w:bCs/>
                <w:color w:val="000000"/>
                <w:sz w:val="20"/>
                <w:szCs w:val="20"/>
              </w:rPr>
              <w:t>30</w:t>
            </w:r>
          </w:p>
        </w:tc>
        <w:tc>
          <w:tcPr>
            <w:tcW w:w="8427"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A51B8BC"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 xml:space="preserve">kabelová trasa VN přes lokalitu H1 a kiosková </w:t>
            </w:r>
            <w:proofErr w:type="spellStart"/>
            <w:r w:rsidRPr="002A4F60">
              <w:rPr>
                <w:rFonts w:ascii="Times New Roman" w:hAnsi="Times New Roman" w:cs="Times New Roman"/>
                <w:color w:val="000000"/>
                <w:sz w:val="20"/>
                <w:szCs w:val="20"/>
              </w:rPr>
              <w:t>tS</w:t>
            </w:r>
            <w:proofErr w:type="spellEnd"/>
            <w:r w:rsidRPr="002A4F60">
              <w:rPr>
                <w:rFonts w:ascii="Times New Roman" w:hAnsi="Times New Roman" w:cs="Times New Roman"/>
                <w:color w:val="000000"/>
                <w:sz w:val="20"/>
                <w:szCs w:val="20"/>
              </w:rPr>
              <w:t xml:space="preserve"> (TS1) u hřiště</w:t>
            </w:r>
          </w:p>
        </w:tc>
      </w:tr>
      <w:tr w:rsidR="00F90D7D" w:rsidRPr="002A4F60" w14:paraId="4764579C" w14:textId="77777777" w:rsidTr="003E7DD5">
        <w:tc>
          <w:tcPr>
            <w:tcW w:w="9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F32C80" w14:textId="17A444AC" w:rsidR="00F90D7D" w:rsidRPr="002A4F60" w:rsidRDefault="00292119" w:rsidP="00D9124C">
            <w:pPr>
              <w:jc w:val="center"/>
              <w:rPr>
                <w:rFonts w:ascii="Times New Roman" w:hAnsi="Times New Roman" w:cs="Times New Roman"/>
                <w:szCs w:val="24"/>
              </w:rPr>
            </w:pPr>
            <w:r w:rsidRPr="002A4F60">
              <w:rPr>
                <w:rFonts w:ascii="Times New Roman" w:hAnsi="Times New Roman" w:cs="Times New Roman"/>
                <w:b/>
                <w:bCs/>
                <w:color w:val="4472C4" w:themeColor="accent1"/>
                <w:sz w:val="20"/>
                <w:szCs w:val="20"/>
              </w:rPr>
              <w:t>VT.</w:t>
            </w:r>
            <w:r w:rsidR="00F90D7D" w:rsidRPr="002A4F60">
              <w:rPr>
                <w:rFonts w:ascii="Times New Roman" w:hAnsi="Times New Roman" w:cs="Times New Roman"/>
                <w:b/>
                <w:bCs/>
                <w:color w:val="000000"/>
                <w:sz w:val="20"/>
                <w:szCs w:val="20"/>
              </w:rPr>
              <w:t>31</w:t>
            </w:r>
          </w:p>
        </w:tc>
        <w:tc>
          <w:tcPr>
            <w:tcW w:w="8427"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FFF120E"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 xml:space="preserve">přípoj od trafostanice (TS 9 </w:t>
            </w:r>
            <w:proofErr w:type="gramStart"/>
            <w:r w:rsidRPr="002A4F60">
              <w:rPr>
                <w:rFonts w:ascii="Times New Roman" w:hAnsi="Times New Roman" w:cs="Times New Roman"/>
                <w:color w:val="000000"/>
                <w:sz w:val="20"/>
                <w:szCs w:val="20"/>
              </w:rPr>
              <w:t>–„</w:t>
            </w:r>
            <w:proofErr w:type="gramEnd"/>
            <w:r w:rsidRPr="002A4F60">
              <w:rPr>
                <w:rFonts w:ascii="Times New Roman" w:hAnsi="Times New Roman" w:cs="Times New Roman"/>
                <w:color w:val="000000"/>
                <w:sz w:val="20"/>
                <w:szCs w:val="20"/>
              </w:rPr>
              <w:t>Nafta“) a přeložka do lok. R4 při lok. R6 v </w:t>
            </w:r>
            <w:proofErr w:type="spellStart"/>
            <w:r w:rsidRPr="002A4F60">
              <w:rPr>
                <w:rFonts w:ascii="Times New Roman" w:hAnsi="Times New Roman" w:cs="Times New Roman"/>
                <w:color w:val="000000"/>
                <w:sz w:val="20"/>
                <w:szCs w:val="20"/>
              </w:rPr>
              <w:t>prům</w:t>
            </w:r>
            <w:proofErr w:type="spellEnd"/>
            <w:r w:rsidRPr="002A4F60">
              <w:rPr>
                <w:rFonts w:ascii="Times New Roman" w:hAnsi="Times New Roman" w:cs="Times New Roman"/>
                <w:color w:val="000000"/>
                <w:sz w:val="20"/>
                <w:szCs w:val="20"/>
              </w:rPr>
              <w:t>. zóně Měnín-Jih</w:t>
            </w:r>
          </w:p>
        </w:tc>
      </w:tr>
      <w:tr w:rsidR="00F90D7D" w:rsidRPr="002A4F60" w14:paraId="659FCF53" w14:textId="77777777" w:rsidTr="003E7DD5">
        <w:tc>
          <w:tcPr>
            <w:tcW w:w="9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81E22C" w14:textId="13EB2ECA" w:rsidR="00F90D7D" w:rsidRPr="002A4F60" w:rsidRDefault="00292119" w:rsidP="00D9124C">
            <w:pPr>
              <w:jc w:val="center"/>
              <w:rPr>
                <w:rFonts w:ascii="Times New Roman" w:hAnsi="Times New Roman" w:cs="Times New Roman"/>
                <w:szCs w:val="24"/>
              </w:rPr>
            </w:pPr>
            <w:r w:rsidRPr="002A4F60">
              <w:rPr>
                <w:rFonts w:ascii="Times New Roman" w:hAnsi="Times New Roman" w:cs="Times New Roman"/>
                <w:b/>
                <w:bCs/>
                <w:color w:val="4472C4" w:themeColor="accent1"/>
                <w:sz w:val="20"/>
                <w:szCs w:val="20"/>
              </w:rPr>
              <w:t>VT.</w:t>
            </w:r>
            <w:r w:rsidR="00F90D7D" w:rsidRPr="002A4F60">
              <w:rPr>
                <w:rFonts w:ascii="Times New Roman" w:hAnsi="Times New Roman" w:cs="Times New Roman"/>
                <w:b/>
                <w:bCs/>
                <w:color w:val="000000"/>
                <w:sz w:val="20"/>
                <w:szCs w:val="20"/>
              </w:rPr>
              <w:t>32</w:t>
            </w:r>
          </w:p>
        </w:tc>
        <w:tc>
          <w:tcPr>
            <w:tcW w:w="8427"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4CE9E67"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přípoj a trafostanice (TS 20) na Z okraji obce při lok. R8 v </w:t>
            </w:r>
            <w:proofErr w:type="spellStart"/>
            <w:r w:rsidRPr="002A4F60">
              <w:rPr>
                <w:rFonts w:ascii="Times New Roman" w:hAnsi="Times New Roman" w:cs="Times New Roman"/>
                <w:color w:val="000000"/>
                <w:sz w:val="20"/>
                <w:szCs w:val="20"/>
              </w:rPr>
              <w:t>prům</w:t>
            </w:r>
            <w:proofErr w:type="spellEnd"/>
            <w:r w:rsidRPr="002A4F60">
              <w:rPr>
                <w:rFonts w:ascii="Times New Roman" w:hAnsi="Times New Roman" w:cs="Times New Roman"/>
                <w:color w:val="000000"/>
                <w:sz w:val="20"/>
                <w:szCs w:val="20"/>
              </w:rPr>
              <w:t>. zóně Měnín-Jih</w:t>
            </w:r>
          </w:p>
        </w:tc>
      </w:tr>
      <w:tr w:rsidR="00F90D7D" w:rsidRPr="002A4F60" w14:paraId="22334EAD" w14:textId="77777777" w:rsidTr="003E7DD5">
        <w:tc>
          <w:tcPr>
            <w:tcW w:w="9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E1914C" w14:textId="406EA69E" w:rsidR="00F90D7D" w:rsidRPr="002A4F60" w:rsidRDefault="00292119" w:rsidP="00D9124C">
            <w:pPr>
              <w:jc w:val="center"/>
              <w:rPr>
                <w:rFonts w:ascii="Times New Roman" w:hAnsi="Times New Roman" w:cs="Times New Roman"/>
                <w:szCs w:val="24"/>
              </w:rPr>
            </w:pPr>
            <w:r w:rsidRPr="002A4F60">
              <w:rPr>
                <w:rFonts w:ascii="Times New Roman" w:hAnsi="Times New Roman" w:cs="Times New Roman"/>
                <w:b/>
                <w:bCs/>
                <w:color w:val="4472C4" w:themeColor="accent1"/>
                <w:sz w:val="20"/>
                <w:szCs w:val="20"/>
              </w:rPr>
              <w:t>VT.</w:t>
            </w:r>
            <w:r w:rsidR="00F90D7D" w:rsidRPr="002A4F60">
              <w:rPr>
                <w:rFonts w:ascii="Times New Roman" w:hAnsi="Times New Roman" w:cs="Times New Roman"/>
                <w:b/>
                <w:bCs/>
                <w:color w:val="000000"/>
                <w:sz w:val="20"/>
                <w:szCs w:val="20"/>
              </w:rPr>
              <w:t>33</w:t>
            </w:r>
          </w:p>
        </w:tc>
        <w:tc>
          <w:tcPr>
            <w:tcW w:w="8427"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E8FEAE5"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VTL přípojka a regulační stanice při lokalitě R2 v </w:t>
            </w:r>
            <w:proofErr w:type="spellStart"/>
            <w:r w:rsidRPr="002A4F60">
              <w:rPr>
                <w:rFonts w:ascii="Times New Roman" w:hAnsi="Times New Roman" w:cs="Times New Roman"/>
                <w:color w:val="000000"/>
                <w:sz w:val="20"/>
                <w:szCs w:val="20"/>
              </w:rPr>
              <w:t>prům</w:t>
            </w:r>
            <w:proofErr w:type="spellEnd"/>
            <w:r w:rsidRPr="002A4F60">
              <w:rPr>
                <w:rFonts w:ascii="Times New Roman" w:hAnsi="Times New Roman" w:cs="Times New Roman"/>
                <w:color w:val="000000"/>
                <w:sz w:val="20"/>
                <w:szCs w:val="20"/>
              </w:rPr>
              <w:t>. zóně Měnín-Jih</w:t>
            </w:r>
          </w:p>
        </w:tc>
      </w:tr>
      <w:tr w:rsidR="00F90D7D" w:rsidRPr="002A4F60" w14:paraId="42CC07CC" w14:textId="77777777" w:rsidTr="003E7DD5">
        <w:tc>
          <w:tcPr>
            <w:tcW w:w="9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5E0383" w14:textId="3ADEF348" w:rsidR="00F90D7D" w:rsidRPr="002A4F60" w:rsidRDefault="00292119" w:rsidP="00D9124C">
            <w:pPr>
              <w:jc w:val="center"/>
              <w:rPr>
                <w:rFonts w:ascii="Times New Roman" w:hAnsi="Times New Roman" w:cs="Times New Roman"/>
                <w:szCs w:val="24"/>
              </w:rPr>
            </w:pPr>
            <w:r w:rsidRPr="002A4F60">
              <w:rPr>
                <w:rFonts w:ascii="Times New Roman" w:hAnsi="Times New Roman" w:cs="Times New Roman"/>
                <w:b/>
                <w:bCs/>
                <w:color w:val="4472C4" w:themeColor="accent1"/>
                <w:sz w:val="20"/>
                <w:szCs w:val="20"/>
              </w:rPr>
              <w:t>VT.</w:t>
            </w:r>
            <w:r w:rsidR="00F90D7D" w:rsidRPr="002A4F60">
              <w:rPr>
                <w:rFonts w:ascii="Times New Roman" w:hAnsi="Times New Roman" w:cs="Times New Roman"/>
                <w:b/>
                <w:bCs/>
                <w:color w:val="000000"/>
                <w:sz w:val="20"/>
                <w:szCs w:val="20"/>
              </w:rPr>
              <w:t>34</w:t>
            </w:r>
          </w:p>
        </w:tc>
        <w:tc>
          <w:tcPr>
            <w:tcW w:w="8427"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2B98911"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VTL přípojka a regulační stanice při lokalitě U3 v </w:t>
            </w:r>
            <w:proofErr w:type="spellStart"/>
            <w:r w:rsidRPr="002A4F60">
              <w:rPr>
                <w:rFonts w:ascii="Times New Roman" w:hAnsi="Times New Roman" w:cs="Times New Roman"/>
                <w:color w:val="000000"/>
                <w:sz w:val="20"/>
                <w:szCs w:val="20"/>
              </w:rPr>
              <w:t>prům</w:t>
            </w:r>
            <w:proofErr w:type="spellEnd"/>
            <w:r w:rsidRPr="002A4F60">
              <w:rPr>
                <w:rFonts w:ascii="Times New Roman" w:hAnsi="Times New Roman" w:cs="Times New Roman"/>
                <w:color w:val="000000"/>
                <w:sz w:val="20"/>
                <w:szCs w:val="20"/>
              </w:rPr>
              <w:t xml:space="preserve">. lokalitě </w:t>
            </w:r>
            <w:proofErr w:type="spellStart"/>
            <w:r w:rsidRPr="002A4F60">
              <w:rPr>
                <w:rFonts w:ascii="Times New Roman" w:hAnsi="Times New Roman" w:cs="Times New Roman"/>
                <w:color w:val="000000"/>
                <w:sz w:val="20"/>
                <w:szCs w:val="20"/>
              </w:rPr>
              <w:t>Albrechtov</w:t>
            </w:r>
            <w:proofErr w:type="spellEnd"/>
          </w:p>
        </w:tc>
      </w:tr>
      <w:tr w:rsidR="00F90D7D" w:rsidRPr="002A4F60" w14:paraId="3BF5F361" w14:textId="77777777" w:rsidTr="003E7DD5">
        <w:tc>
          <w:tcPr>
            <w:tcW w:w="9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5406E9" w14:textId="1627E1EF" w:rsidR="00F90D7D" w:rsidRPr="002A4F60" w:rsidRDefault="00292119" w:rsidP="00D9124C">
            <w:pPr>
              <w:jc w:val="center"/>
              <w:rPr>
                <w:rFonts w:ascii="Times New Roman" w:hAnsi="Times New Roman" w:cs="Times New Roman"/>
                <w:szCs w:val="24"/>
              </w:rPr>
            </w:pPr>
            <w:r w:rsidRPr="002A4F60">
              <w:rPr>
                <w:rFonts w:ascii="Times New Roman" w:hAnsi="Times New Roman" w:cs="Times New Roman"/>
                <w:b/>
                <w:bCs/>
                <w:color w:val="4472C4" w:themeColor="accent1"/>
                <w:sz w:val="20"/>
                <w:szCs w:val="20"/>
              </w:rPr>
              <w:t>VT.</w:t>
            </w:r>
            <w:r w:rsidR="00F90D7D" w:rsidRPr="002A4F60">
              <w:rPr>
                <w:rFonts w:ascii="Times New Roman" w:hAnsi="Times New Roman" w:cs="Times New Roman"/>
                <w:b/>
                <w:bCs/>
                <w:color w:val="000000"/>
                <w:sz w:val="20"/>
                <w:szCs w:val="20"/>
              </w:rPr>
              <w:t>35</w:t>
            </w:r>
          </w:p>
        </w:tc>
        <w:tc>
          <w:tcPr>
            <w:tcW w:w="8427"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A99DE67"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 xml:space="preserve">kanalizační napojení od lok. </w:t>
            </w:r>
            <w:proofErr w:type="spellStart"/>
            <w:r w:rsidRPr="002A4F60">
              <w:rPr>
                <w:rFonts w:ascii="Times New Roman" w:hAnsi="Times New Roman" w:cs="Times New Roman"/>
                <w:color w:val="000000"/>
                <w:sz w:val="20"/>
                <w:szCs w:val="20"/>
              </w:rPr>
              <w:t>Donava</w:t>
            </w:r>
            <w:proofErr w:type="spellEnd"/>
            <w:r w:rsidRPr="002A4F60">
              <w:rPr>
                <w:rFonts w:ascii="Times New Roman" w:hAnsi="Times New Roman" w:cs="Times New Roman"/>
                <w:color w:val="000000"/>
                <w:sz w:val="20"/>
                <w:szCs w:val="20"/>
              </w:rPr>
              <w:t xml:space="preserve"> nad obcí po lok. A1</w:t>
            </w:r>
          </w:p>
        </w:tc>
      </w:tr>
      <w:tr w:rsidR="00F90D7D" w:rsidRPr="002A4F60" w14:paraId="25B1B30B" w14:textId="77777777" w:rsidTr="003E7DD5">
        <w:tc>
          <w:tcPr>
            <w:tcW w:w="9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86A189" w14:textId="131339F6" w:rsidR="00F90D7D" w:rsidRPr="002A4F60" w:rsidRDefault="00292119" w:rsidP="00D9124C">
            <w:pPr>
              <w:jc w:val="center"/>
              <w:rPr>
                <w:rFonts w:ascii="Times New Roman" w:hAnsi="Times New Roman" w:cs="Times New Roman"/>
                <w:szCs w:val="24"/>
              </w:rPr>
            </w:pPr>
            <w:r w:rsidRPr="002A4F60">
              <w:rPr>
                <w:rFonts w:ascii="Times New Roman" w:hAnsi="Times New Roman" w:cs="Times New Roman"/>
                <w:b/>
                <w:bCs/>
                <w:color w:val="4472C4" w:themeColor="accent1"/>
                <w:sz w:val="20"/>
                <w:szCs w:val="20"/>
              </w:rPr>
              <w:t>VT.</w:t>
            </w:r>
            <w:r w:rsidR="00F90D7D" w:rsidRPr="002A4F60">
              <w:rPr>
                <w:rFonts w:ascii="Times New Roman" w:hAnsi="Times New Roman" w:cs="Times New Roman"/>
                <w:b/>
                <w:bCs/>
                <w:color w:val="000000"/>
                <w:sz w:val="20"/>
                <w:szCs w:val="20"/>
              </w:rPr>
              <w:t>36</w:t>
            </w:r>
          </w:p>
        </w:tc>
        <w:tc>
          <w:tcPr>
            <w:tcW w:w="8427"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8EFE1AD"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čerpací kanalizační stanice u lokality K2</w:t>
            </w:r>
          </w:p>
        </w:tc>
      </w:tr>
      <w:tr w:rsidR="00F90D7D" w:rsidRPr="002A4F60" w14:paraId="1E42B814" w14:textId="77777777" w:rsidTr="003E7DD5">
        <w:tc>
          <w:tcPr>
            <w:tcW w:w="9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2E76F4" w14:textId="63A34551" w:rsidR="00F90D7D" w:rsidRPr="002A4F60" w:rsidRDefault="00292119" w:rsidP="00D9124C">
            <w:pPr>
              <w:jc w:val="center"/>
              <w:rPr>
                <w:rFonts w:ascii="Times New Roman" w:hAnsi="Times New Roman" w:cs="Times New Roman"/>
                <w:szCs w:val="24"/>
              </w:rPr>
            </w:pPr>
            <w:r w:rsidRPr="002A4F60">
              <w:rPr>
                <w:rFonts w:ascii="Times New Roman" w:hAnsi="Times New Roman" w:cs="Times New Roman"/>
                <w:b/>
                <w:bCs/>
                <w:color w:val="4472C4" w:themeColor="accent1"/>
                <w:sz w:val="20"/>
                <w:szCs w:val="20"/>
              </w:rPr>
              <w:t>VT.</w:t>
            </w:r>
            <w:r w:rsidR="00F90D7D" w:rsidRPr="002A4F60">
              <w:rPr>
                <w:rFonts w:ascii="Times New Roman" w:hAnsi="Times New Roman" w:cs="Times New Roman"/>
                <w:b/>
                <w:bCs/>
                <w:color w:val="000000"/>
                <w:sz w:val="20"/>
                <w:szCs w:val="20"/>
              </w:rPr>
              <w:t>37</w:t>
            </w:r>
          </w:p>
        </w:tc>
        <w:tc>
          <w:tcPr>
            <w:tcW w:w="8427"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A962CD4"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koridor mezi lokalitami N1, N2 přes VPS 6 k obci</w:t>
            </w:r>
          </w:p>
        </w:tc>
      </w:tr>
      <w:tr w:rsidR="00F90D7D" w:rsidRPr="002A4F60" w14:paraId="633888F5" w14:textId="77777777" w:rsidTr="003E7DD5">
        <w:tc>
          <w:tcPr>
            <w:tcW w:w="9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9CA2CC" w14:textId="09A7220D" w:rsidR="00F90D7D" w:rsidRPr="002A4F60" w:rsidRDefault="00292119" w:rsidP="00D9124C">
            <w:pPr>
              <w:jc w:val="center"/>
              <w:rPr>
                <w:rFonts w:ascii="Times New Roman" w:hAnsi="Times New Roman" w:cs="Times New Roman"/>
                <w:szCs w:val="24"/>
              </w:rPr>
            </w:pPr>
            <w:r w:rsidRPr="002A4F60">
              <w:rPr>
                <w:rFonts w:ascii="Times New Roman" w:hAnsi="Times New Roman" w:cs="Times New Roman"/>
                <w:b/>
                <w:bCs/>
                <w:color w:val="4472C4" w:themeColor="accent1"/>
                <w:sz w:val="20"/>
                <w:szCs w:val="20"/>
              </w:rPr>
              <w:t>VT.</w:t>
            </w:r>
            <w:r w:rsidR="00F90D7D" w:rsidRPr="002A4F60">
              <w:rPr>
                <w:rFonts w:ascii="Times New Roman" w:hAnsi="Times New Roman" w:cs="Times New Roman"/>
                <w:b/>
                <w:bCs/>
                <w:color w:val="000000"/>
                <w:sz w:val="20"/>
                <w:szCs w:val="20"/>
              </w:rPr>
              <w:t>38</w:t>
            </w:r>
          </w:p>
        </w:tc>
        <w:tc>
          <w:tcPr>
            <w:tcW w:w="8427"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41E232F"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koridor při lokalitě C2</w:t>
            </w:r>
          </w:p>
        </w:tc>
      </w:tr>
      <w:tr w:rsidR="00F90D7D" w:rsidRPr="002A4F60" w14:paraId="56C3C206" w14:textId="77777777" w:rsidTr="003E7DD5">
        <w:tc>
          <w:tcPr>
            <w:tcW w:w="9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EAFDE7" w14:textId="6BD1F63B" w:rsidR="00F90D7D" w:rsidRPr="002A4F60" w:rsidRDefault="00292119" w:rsidP="00D9124C">
            <w:pPr>
              <w:jc w:val="center"/>
              <w:rPr>
                <w:rFonts w:ascii="Times New Roman" w:hAnsi="Times New Roman" w:cs="Times New Roman"/>
                <w:szCs w:val="24"/>
              </w:rPr>
            </w:pPr>
            <w:r w:rsidRPr="002A4F60">
              <w:rPr>
                <w:rFonts w:ascii="Times New Roman" w:hAnsi="Times New Roman" w:cs="Times New Roman"/>
                <w:b/>
                <w:bCs/>
                <w:color w:val="4472C4" w:themeColor="accent1"/>
                <w:sz w:val="20"/>
                <w:szCs w:val="20"/>
              </w:rPr>
              <w:t>VT.</w:t>
            </w:r>
            <w:r w:rsidR="00F90D7D" w:rsidRPr="002A4F60">
              <w:rPr>
                <w:rFonts w:ascii="Times New Roman" w:hAnsi="Times New Roman" w:cs="Times New Roman"/>
                <w:b/>
                <w:bCs/>
                <w:color w:val="000000"/>
                <w:sz w:val="20"/>
                <w:szCs w:val="20"/>
              </w:rPr>
              <w:t>39</w:t>
            </w:r>
          </w:p>
        </w:tc>
        <w:tc>
          <w:tcPr>
            <w:tcW w:w="8427"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41B4F72"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 xml:space="preserve">koridor při lokalitě E1 vč. kanalizační </w:t>
            </w:r>
            <w:proofErr w:type="spellStart"/>
            <w:r w:rsidRPr="002A4F60">
              <w:rPr>
                <w:rFonts w:ascii="Times New Roman" w:hAnsi="Times New Roman" w:cs="Times New Roman"/>
                <w:color w:val="000000"/>
                <w:sz w:val="20"/>
                <w:szCs w:val="20"/>
              </w:rPr>
              <w:t>čerp</w:t>
            </w:r>
            <w:proofErr w:type="spellEnd"/>
            <w:r w:rsidRPr="002A4F60">
              <w:rPr>
                <w:rFonts w:ascii="Times New Roman" w:hAnsi="Times New Roman" w:cs="Times New Roman"/>
                <w:color w:val="000000"/>
                <w:sz w:val="20"/>
                <w:szCs w:val="20"/>
              </w:rPr>
              <w:t>. stanice</w:t>
            </w:r>
          </w:p>
        </w:tc>
      </w:tr>
      <w:tr w:rsidR="00F90D7D" w:rsidRPr="002A4F60" w14:paraId="0B006EBD" w14:textId="77777777" w:rsidTr="003E7DD5">
        <w:tc>
          <w:tcPr>
            <w:tcW w:w="9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F73287" w14:textId="70E02766" w:rsidR="00F90D7D" w:rsidRPr="002A4F60" w:rsidRDefault="00292119" w:rsidP="00D9124C">
            <w:pPr>
              <w:jc w:val="center"/>
              <w:rPr>
                <w:rFonts w:ascii="Times New Roman" w:hAnsi="Times New Roman" w:cs="Times New Roman"/>
                <w:szCs w:val="24"/>
              </w:rPr>
            </w:pPr>
            <w:r w:rsidRPr="002A4F60">
              <w:rPr>
                <w:rFonts w:ascii="Times New Roman" w:hAnsi="Times New Roman" w:cs="Times New Roman"/>
                <w:b/>
                <w:bCs/>
                <w:color w:val="4472C4" w:themeColor="accent1"/>
                <w:sz w:val="20"/>
                <w:szCs w:val="20"/>
              </w:rPr>
              <w:t>VT.</w:t>
            </w:r>
            <w:r w:rsidR="00F90D7D" w:rsidRPr="002A4F60">
              <w:rPr>
                <w:rFonts w:ascii="Times New Roman" w:hAnsi="Times New Roman" w:cs="Times New Roman"/>
                <w:b/>
                <w:bCs/>
                <w:color w:val="000000"/>
                <w:sz w:val="20"/>
                <w:szCs w:val="20"/>
              </w:rPr>
              <w:t>40</w:t>
            </w:r>
          </w:p>
        </w:tc>
        <w:tc>
          <w:tcPr>
            <w:tcW w:w="8427"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C5A306B"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 xml:space="preserve">koridor při lokalitě S na </w:t>
            </w:r>
            <w:proofErr w:type="gramStart"/>
            <w:r w:rsidRPr="002A4F60">
              <w:rPr>
                <w:rFonts w:ascii="Times New Roman" w:hAnsi="Times New Roman" w:cs="Times New Roman"/>
                <w:color w:val="000000"/>
                <w:sz w:val="20"/>
                <w:szCs w:val="20"/>
              </w:rPr>
              <w:t>J- okraji</w:t>
            </w:r>
            <w:proofErr w:type="gramEnd"/>
            <w:r w:rsidRPr="002A4F60">
              <w:rPr>
                <w:rFonts w:ascii="Times New Roman" w:hAnsi="Times New Roman" w:cs="Times New Roman"/>
                <w:color w:val="000000"/>
                <w:sz w:val="20"/>
                <w:szCs w:val="20"/>
              </w:rPr>
              <w:t xml:space="preserve"> obce vč. kanalizační </w:t>
            </w:r>
            <w:proofErr w:type="spellStart"/>
            <w:r w:rsidRPr="002A4F60">
              <w:rPr>
                <w:rFonts w:ascii="Times New Roman" w:hAnsi="Times New Roman" w:cs="Times New Roman"/>
                <w:color w:val="000000"/>
                <w:sz w:val="20"/>
                <w:szCs w:val="20"/>
              </w:rPr>
              <w:t>čerp</w:t>
            </w:r>
            <w:proofErr w:type="spellEnd"/>
            <w:r w:rsidRPr="002A4F60">
              <w:rPr>
                <w:rFonts w:ascii="Times New Roman" w:hAnsi="Times New Roman" w:cs="Times New Roman"/>
                <w:color w:val="000000"/>
                <w:sz w:val="20"/>
                <w:szCs w:val="20"/>
              </w:rPr>
              <w:t>. stanice</w:t>
            </w:r>
          </w:p>
        </w:tc>
      </w:tr>
      <w:tr w:rsidR="00F90D7D" w:rsidRPr="002A4F60" w14:paraId="534C34FD" w14:textId="77777777" w:rsidTr="003E7DD5">
        <w:tc>
          <w:tcPr>
            <w:tcW w:w="9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A4F16C" w14:textId="62545888" w:rsidR="00F90D7D" w:rsidRPr="002A4F60" w:rsidRDefault="00292119" w:rsidP="00D9124C">
            <w:pPr>
              <w:jc w:val="center"/>
              <w:rPr>
                <w:rFonts w:ascii="Times New Roman" w:hAnsi="Times New Roman" w:cs="Times New Roman"/>
                <w:szCs w:val="24"/>
              </w:rPr>
            </w:pPr>
            <w:r w:rsidRPr="002A4F60">
              <w:rPr>
                <w:rFonts w:ascii="Times New Roman" w:hAnsi="Times New Roman" w:cs="Times New Roman"/>
                <w:b/>
                <w:bCs/>
                <w:color w:val="4472C4" w:themeColor="accent1"/>
                <w:sz w:val="20"/>
                <w:szCs w:val="20"/>
              </w:rPr>
              <w:t>VT.</w:t>
            </w:r>
            <w:r w:rsidR="00F90D7D" w:rsidRPr="002A4F60">
              <w:rPr>
                <w:rFonts w:ascii="Times New Roman" w:hAnsi="Times New Roman" w:cs="Times New Roman"/>
                <w:b/>
                <w:bCs/>
                <w:color w:val="000000"/>
                <w:sz w:val="20"/>
                <w:szCs w:val="20"/>
              </w:rPr>
              <w:t>41</w:t>
            </w:r>
          </w:p>
        </w:tc>
        <w:tc>
          <w:tcPr>
            <w:tcW w:w="8427"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4CE8EE2"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kanalizační čerpací stanice a koridor od lok. H2 jižním směrem</w:t>
            </w:r>
          </w:p>
        </w:tc>
      </w:tr>
      <w:tr w:rsidR="00F90D7D" w:rsidRPr="002A4F60" w14:paraId="52EDB5C9" w14:textId="77777777" w:rsidTr="003E7DD5">
        <w:tc>
          <w:tcPr>
            <w:tcW w:w="9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99B34A" w14:textId="58D54993" w:rsidR="00F90D7D" w:rsidRPr="002A4F60" w:rsidRDefault="00292119" w:rsidP="00D9124C">
            <w:pPr>
              <w:jc w:val="center"/>
              <w:rPr>
                <w:rFonts w:ascii="Times New Roman" w:hAnsi="Times New Roman" w:cs="Times New Roman"/>
                <w:szCs w:val="24"/>
              </w:rPr>
            </w:pPr>
            <w:r w:rsidRPr="002A4F60">
              <w:rPr>
                <w:rFonts w:ascii="Times New Roman" w:hAnsi="Times New Roman" w:cs="Times New Roman"/>
                <w:b/>
                <w:bCs/>
                <w:color w:val="4472C4" w:themeColor="accent1"/>
                <w:sz w:val="20"/>
                <w:szCs w:val="20"/>
              </w:rPr>
              <w:t>VT.</w:t>
            </w:r>
            <w:r w:rsidR="00F90D7D" w:rsidRPr="002A4F60">
              <w:rPr>
                <w:rFonts w:ascii="Times New Roman" w:hAnsi="Times New Roman" w:cs="Times New Roman"/>
                <w:b/>
                <w:bCs/>
                <w:color w:val="000000"/>
                <w:sz w:val="20"/>
                <w:szCs w:val="20"/>
              </w:rPr>
              <w:t>42</w:t>
            </w:r>
          </w:p>
        </w:tc>
        <w:tc>
          <w:tcPr>
            <w:tcW w:w="8427"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C7FEE81"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lokalita R6 v průmyslové zóně Měnín-Jih</w:t>
            </w:r>
          </w:p>
        </w:tc>
      </w:tr>
      <w:tr w:rsidR="00F90D7D" w:rsidRPr="002A4F60" w14:paraId="2C17EB3D" w14:textId="77777777" w:rsidTr="003E7DD5">
        <w:tc>
          <w:tcPr>
            <w:tcW w:w="9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63C1A8" w14:textId="09746306" w:rsidR="00F90D7D" w:rsidRPr="002A4F60" w:rsidRDefault="00292119" w:rsidP="00D9124C">
            <w:pPr>
              <w:jc w:val="center"/>
              <w:rPr>
                <w:rFonts w:ascii="Times New Roman" w:hAnsi="Times New Roman" w:cs="Times New Roman"/>
                <w:szCs w:val="24"/>
              </w:rPr>
            </w:pPr>
            <w:r w:rsidRPr="002A4F60">
              <w:rPr>
                <w:rFonts w:ascii="Times New Roman" w:hAnsi="Times New Roman" w:cs="Times New Roman"/>
                <w:b/>
                <w:bCs/>
                <w:color w:val="4472C4" w:themeColor="accent1"/>
                <w:sz w:val="20"/>
                <w:szCs w:val="20"/>
              </w:rPr>
              <w:t>VT.</w:t>
            </w:r>
            <w:r w:rsidR="00F90D7D" w:rsidRPr="002A4F60">
              <w:rPr>
                <w:rFonts w:ascii="Times New Roman" w:hAnsi="Times New Roman" w:cs="Times New Roman"/>
                <w:b/>
                <w:bCs/>
                <w:color w:val="000000"/>
                <w:sz w:val="20"/>
                <w:szCs w:val="20"/>
              </w:rPr>
              <w:t>43</w:t>
            </w:r>
          </w:p>
        </w:tc>
        <w:tc>
          <w:tcPr>
            <w:tcW w:w="8427"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208F126"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 xml:space="preserve">lokalita </w:t>
            </w:r>
            <w:proofErr w:type="gramStart"/>
            <w:r w:rsidRPr="002A4F60">
              <w:rPr>
                <w:rFonts w:ascii="Times New Roman" w:hAnsi="Times New Roman" w:cs="Times New Roman"/>
                <w:color w:val="000000"/>
                <w:sz w:val="20"/>
                <w:szCs w:val="20"/>
              </w:rPr>
              <w:t xml:space="preserve">U2 - </w:t>
            </w:r>
            <w:proofErr w:type="spellStart"/>
            <w:r w:rsidRPr="002A4F60">
              <w:rPr>
                <w:rFonts w:ascii="Times New Roman" w:hAnsi="Times New Roman" w:cs="Times New Roman"/>
                <w:color w:val="000000"/>
                <w:sz w:val="20"/>
                <w:szCs w:val="20"/>
              </w:rPr>
              <w:t>Albrechtov</w:t>
            </w:r>
            <w:proofErr w:type="spellEnd"/>
            <w:proofErr w:type="gramEnd"/>
          </w:p>
        </w:tc>
      </w:tr>
      <w:tr w:rsidR="00F90D7D" w:rsidRPr="002A4F60" w14:paraId="46B23C3E" w14:textId="77777777" w:rsidTr="003E7DD5">
        <w:tc>
          <w:tcPr>
            <w:tcW w:w="9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A851FD" w14:textId="51078FC1" w:rsidR="00F90D7D" w:rsidRPr="002A4F60" w:rsidRDefault="00292119" w:rsidP="00D9124C">
            <w:pPr>
              <w:jc w:val="center"/>
              <w:rPr>
                <w:rFonts w:ascii="Times New Roman" w:hAnsi="Times New Roman" w:cs="Times New Roman"/>
                <w:szCs w:val="24"/>
              </w:rPr>
            </w:pPr>
            <w:r w:rsidRPr="002A4F60">
              <w:rPr>
                <w:rFonts w:ascii="Times New Roman" w:hAnsi="Times New Roman" w:cs="Times New Roman"/>
                <w:b/>
                <w:bCs/>
                <w:color w:val="4472C4" w:themeColor="accent1"/>
                <w:sz w:val="20"/>
                <w:szCs w:val="20"/>
              </w:rPr>
              <w:t>VT.</w:t>
            </w:r>
            <w:r w:rsidR="00F90D7D" w:rsidRPr="002A4F60">
              <w:rPr>
                <w:rFonts w:ascii="Times New Roman" w:hAnsi="Times New Roman" w:cs="Times New Roman"/>
                <w:b/>
                <w:bCs/>
                <w:color w:val="000000"/>
                <w:sz w:val="20"/>
                <w:szCs w:val="20"/>
              </w:rPr>
              <w:t>45</w:t>
            </w:r>
          </w:p>
        </w:tc>
        <w:tc>
          <w:tcPr>
            <w:tcW w:w="8427"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05E24AF"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koridor při lokalitě B2</w:t>
            </w:r>
          </w:p>
        </w:tc>
      </w:tr>
      <w:tr w:rsidR="00F90D7D" w:rsidRPr="002A4F60" w14:paraId="6FAFE909" w14:textId="77777777" w:rsidTr="003E7DD5">
        <w:tc>
          <w:tcPr>
            <w:tcW w:w="9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BDFB3A" w14:textId="2A22D042" w:rsidR="00F90D7D" w:rsidRPr="002A4F60" w:rsidRDefault="00292119" w:rsidP="00D9124C">
            <w:pPr>
              <w:jc w:val="center"/>
              <w:rPr>
                <w:rFonts w:ascii="Times New Roman" w:hAnsi="Times New Roman" w:cs="Times New Roman"/>
                <w:szCs w:val="24"/>
              </w:rPr>
            </w:pPr>
            <w:r w:rsidRPr="002A4F60">
              <w:rPr>
                <w:rFonts w:ascii="Times New Roman" w:hAnsi="Times New Roman" w:cs="Times New Roman"/>
                <w:b/>
                <w:bCs/>
                <w:color w:val="4472C4" w:themeColor="accent1"/>
                <w:sz w:val="20"/>
                <w:szCs w:val="20"/>
              </w:rPr>
              <w:t>VT.</w:t>
            </w:r>
            <w:r w:rsidR="00F90D7D" w:rsidRPr="002A4F60">
              <w:rPr>
                <w:rFonts w:ascii="Times New Roman" w:hAnsi="Times New Roman" w:cs="Times New Roman"/>
                <w:b/>
                <w:bCs/>
                <w:color w:val="000000"/>
                <w:sz w:val="20"/>
                <w:szCs w:val="20"/>
              </w:rPr>
              <w:t>56</w:t>
            </w:r>
          </w:p>
        </w:tc>
        <w:tc>
          <w:tcPr>
            <w:tcW w:w="8427"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95BBEB5"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kanalizační čerpací stanice a koridor od zahrádkářské osady k sil. II/416</w:t>
            </w:r>
          </w:p>
        </w:tc>
      </w:tr>
      <w:tr w:rsidR="00F90D7D" w:rsidRPr="002A4F60" w14:paraId="6DDC8C68" w14:textId="77777777" w:rsidTr="003E7DD5">
        <w:tc>
          <w:tcPr>
            <w:tcW w:w="95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8C02D1" w14:textId="149C3218" w:rsidR="00F90D7D" w:rsidRPr="002A4F60" w:rsidRDefault="00292119" w:rsidP="00D9124C">
            <w:pPr>
              <w:jc w:val="center"/>
              <w:rPr>
                <w:rFonts w:ascii="Times New Roman" w:hAnsi="Times New Roman" w:cs="Times New Roman"/>
                <w:b/>
                <w:bCs/>
                <w:sz w:val="20"/>
                <w:szCs w:val="20"/>
              </w:rPr>
            </w:pPr>
            <w:r w:rsidRPr="002A4F60">
              <w:rPr>
                <w:rFonts w:ascii="Times New Roman" w:hAnsi="Times New Roman" w:cs="Times New Roman"/>
                <w:b/>
                <w:bCs/>
                <w:color w:val="4472C4" w:themeColor="accent1"/>
                <w:sz w:val="20"/>
                <w:szCs w:val="20"/>
              </w:rPr>
              <w:t>VT.</w:t>
            </w:r>
            <w:r w:rsidR="00F90D7D" w:rsidRPr="002A4F60">
              <w:rPr>
                <w:rFonts w:ascii="Times New Roman" w:hAnsi="Times New Roman" w:cs="Times New Roman"/>
                <w:b/>
                <w:bCs/>
                <w:sz w:val="20"/>
                <w:szCs w:val="20"/>
              </w:rPr>
              <w:t>57</w:t>
            </w:r>
          </w:p>
        </w:tc>
        <w:tc>
          <w:tcPr>
            <w:tcW w:w="8427" w:type="dxa"/>
            <w:gridSpan w:val="2"/>
            <w:tcBorders>
              <w:top w:val="nil"/>
              <w:left w:val="nil"/>
              <w:bottom w:val="single" w:sz="8" w:space="0" w:color="auto"/>
              <w:right w:val="single" w:sz="8" w:space="0" w:color="auto"/>
            </w:tcBorders>
            <w:tcMar>
              <w:top w:w="0" w:type="dxa"/>
              <w:left w:w="108" w:type="dxa"/>
              <w:bottom w:w="0" w:type="dxa"/>
              <w:right w:w="108" w:type="dxa"/>
            </w:tcMar>
          </w:tcPr>
          <w:p w14:paraId="7854F233" w14:textId="77777777" w:rsidR="00F90D7D" w:rsidRPr="002A4F60" w:rsidRDefault="00F90D7D" w:rsidP="00D9124C">
            <w:pPr>
              <w:rPr>
                <w:rFonts w:ascii="Times New Roman" w:hAnsi="Times New Roman" w:cs="Times New Roman"/>
                <w:sz w:val="20"/>
                <w:szCs w:val="20"/>
              </w:rPr>
            </w:pPr>
            <w:r w:rsidRPr="002A4F60">
              <w:rPr>
                <w:rFonts w:ascii="Times New Roman" w:hAnsi="Times New Roman" w:cs="Times New Roman"/>
                <w:sz w:val="20"/>
                <w:szCs w:val="20"/>
              </w:rPr>
              <w:t>kanalizační čerpací stanice a koridor od lok. K2 k silnici III/4169</w:t>
            </w:r>
          </w:p>
        </w:tc>
      </w:tr>
      <w:tr w:rsidR="00F90D7D" w:rsidRPr="002A4F60" w14:paraId="4CE446D6" w14:textId="77777777" w:rsidTr="003E7DD5">
        <w:tc>
          <w:tcPr>
            <w:tcW w:w="95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103519D" w14:textId="473A8C73" w:rsidR="00F90D7D" w:rsidRPr="002A4F60" w:rsidRDefault="00292119" w:rsidP="00D9124C">
            <w:pPr>
              <w:jc w:val="center"/>
              <w:rPr>
                <w:rFonts w:ascii="Times New Roman" w:hAnsi="Times New Roman" w:cs="Times New Roman"/>
                <w:b/>
                <w:bCs/>
                <w:sz w:val="20"/>
                <w:szCs w:val="20"/>
              </w:rPr>
            </w:pPr>
            <w:bookmarkStart w:id="120" w:name="_Hlk196035945"/>
            <w:r w:rsidRPr="002A4F60">
              <w:rPr>
                <w:rFonts w:ascii="Times New Roman" w:hAnsi="Times New Roman" w:cs="Times New Roman"/>
                <w:b/>
                <w:bCs/>
                <w:color w:val="4472C4" w:themeColor="accent1"/>
                <w:sz w:val="20"/>
                <w:szCs w:val="20"/>
              </w:rPr>
              <w:t>VT.</w:t>
            </w:r>
            <w:r w:rsidR="00F90D7D" w:rsidRPr="002A4F60">
              <w:rPr>
                <w:rFonts w:ascii="Times New Roman" w:hAnsi="Times New Roman" w:cs="Times New Roman"/>
                <w:b/>
                <w:bCs/>
                <w:sz w:val="20"/>
                <w:szCs w:val="20"/>
              </w:rPr>
              <w:t>58</w:t>
            </w:r>
          </w:p>
        </w:tc>
        <w:tc>
          <w:tcPr>
            <w:tcW w:w="8427" w:type="dxa"/>
            <w:gridSpan w:val="2"/>
            <w:tcBorders>
              <w:top w:val="nil"/>
              <w:left w:val="nil"/>
              <w:bottom w:val="single" w:sz="8" w:space="0" w:color="auto"/>
              <w:right w:val="single" w:sz="8" w:space="0" w:color="auto"/>
            </w:tcBorders>
            <w:tcMar>
              <w:top w:w="0" w:type="dxa"/>
              <w:left w:w="108" w:type="dxa"/>
              <w:bottom w:w="0" w:type="dxa"/>
              <w:right w:w="108" w:type="dxa"/>
            </w:tcMar>
          </w:tcPr>
          <w:p w14:paraId="375EDA2A" w14:textId="3D1F969D" w:rsidR="00F90D7D" w:rsidRPr="002A4F60" w:rsidRDefault="00F90D7D" w:rsidP="00D9124C">
            <w:pPr>
              <w:rPr>
                <w:rFonts w:ascii="Times New Roman" w:hAnsi="Times New Roman" w:cs="Times New Roman"/>
                <w:sz w:val="20"/>
                <w:szCs w:val="20"/>
              </w:rPr>
            </w:pPr>
            <w:r w:rsidRPr="002A4F60">
              <w:rPr>
                <w:rFonts w:ascii="Times New Roman" w:hAnsi="Times New Roman" w:cs="Times New Roman"/>
                <w:sz w:val="20"/>
                <w:szCs w:val="20"/>
              </w:rPr>
              <w:t>koridor pro zdvojení ropovodu Družba (TED 01 dle ZÚR JMK</w:t>
            </w:r>
            <w:proofErr w:type="gramStart"/>
            <w:r w:rsidRPr="002A4F60">
              <w:rPr>
                <w:rFonts w:ascii="Times New Roman" w:hAnsi="Times New Roman" w:cs="Times New Roman"/>
                <w:sz w:val="20"/>
                <w:szCs w:val="20"/>
              </w:rPr>
              <w:t>)</w:t>
            </w:r>
            <w:r w:rsidR="00E5528B" w:rsidRPr="002A4F60">
              <w:rPr>
                <w:rFonts w:ascii="Times New Roman" w:hAnsi="Times New Roman" w:cs="Times New Roman"/>
                <w:sz w:val="20"/>
                <w:szCs w:val="20"/>
              </w:rPr>
              <w:t xml:space="preserve"> </w:t>
            </w:r>
            <w:r w:rsidR="00E5528B" w:rsidRPr="002A4F60">
              <w:rPr>
                <w:rFonts w:ascii="Times New Roman" w:hAnsi="Times New Roman" w:cs="Times New Roman"/>
                <w:color w:val="4472C4" w:themeColor="accent1"/>
                <w:sz w:val="20"/>
                <w:szCs w:val="20"/>
              </w:rPr>
              <w:t>,</w:t>
            </w:r>
            <w:proofErr w:type="gramEnd"/>
            <w:r w:rsidR="00E5528B" w:rsidRPr="002A4F60">
              <w:rPr>
                <w:rFonts w:ascii="Times New Roman" w:hAnsi="Times New Roman" w:cs="Times New Roman"/>
                <w:color w:val="4472C4" w:themeColor="accent1"/>
                <w:sz w:val="20"/>
                <w:szCs w:val="20"/>
              </w:rPr>
              <w:t xml:space="preserve"> včetně souvisejících staveb</w:t>
            </w:r>
          </w:p>
        </w:tc>
      </w:tr>
      <w:tr w:rsidR="00C7213A" w:rsidRPr="002A4F60" w14:paraId="161E0AAD" w14:textId="77777777" w:rsidTr="003E7DD5">
        <w:tc>
          <w:tcPr>
            <w:tcW w:w="95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6B5852" w14:textId="2C2AE76D" w:rsidR="00C7213A" w:rsidRPr="002A4F60" w:rsidRDefault="00292119" w:rsidP="00C7213A">
            <w:pPr>
              <w:jc w:val="center"/>
              <w:rPr>
                <w:rFonts w:ascii="Times New Roman" w:hAnsi="Times New Roman" w:cs="Times New Roman"/>
                <w:b/>
                <w:bCs/>
                <w:sz w:val="20"/>
                <w:szCs w:val="20"/>
              </w:rPr>
            </w:pPr>
            <w:r w:rsidRPr="002A4F60">
              <w:rPr>
                <w:rFonts w:ascii="Times New Roman" w:hAnsi="Times New Roman" w:cs="Times New Roman"/>
                <w:b/>
                <w:bCs/>
                <w:color w:val="4472C4" w:themeColor="accent1"/>
                <w:sz w:val="20"/>
                <w:szCs w:val="20"/>
              </w:rPr>
              <w:lastRenderedPageBreak/>
              <w:t>VT.</w:t>
            </w:r>
            <w:r w:rsidR="00C7213A" w:rsidRPr="002A4F60">
              <w:rPr>
                <w:rFonts w:ascii="Times New Roman" w:hAnsi="Times New Roman" w:cs="Times New Roman"/>
                <w:b/>
                <w:bCs/>
                <w:sz w:val="20"/>
                <w:szCs w:val="20"/>
              </w:rPr>
              <w:t>59</w:t>
            </w:r>
          </w:p>
        </w:tc>
        <w:tc>
          <w:tcPr>
            <w:tcW w:w="8427" w:type="dxa"/>
            <w:gridSpan w:val="2"/>
            <w:tcBorders>
              <w:top w:val="nil"/>
              <w:left w:val="nil"/>
              <w:bottom w:val="single" w:sz="8" w:space="0" w:color="auto"/>
              <w:right w:val="single" w:sz="8" w:space="0" w:color="auto"/>
            </w:tcBorders>
            <w:tcMar>
              <w:top w:w="0" w:type="dxa"/>
              <w:left w:w="108" w:type="dxa"/>
              <w:bottom w:w="0" w:type="dxa"/>
              <w:right w:w="108" w:type="dxa"/>
            </w:tcMar>
          </w:tcPr>
          <w:p w14:paraId="17BE125D" w14:textId="77777777" w:rsidR="00C7213A" w:rsidRPr="002A4F60" w:rsidRDefault="00C7213A" w:rsidP="00C7213A">
            <w:pPr>
              <w:rPr>
                <w:rFonts w:ascii="Times New Roman" w:hAnsi="Times New Roman" w:cs="Times New Roman"/>
                <w:sz w:val="20"/>
                <w:szCs w:val="20"/>
              </w:rPr>
            </w:pPr>
            <w:r w:rsidRPr="002A4F60">
              <w:rPr>
                <w:rFonts w:ascii="Times New Roman" w:hAnsi="Times New Roman" w:cs="Times New Roman"/>
                <w:sz w:val="20"/>
                <w:szCs w:val="20"/>
              </w:rPr>
              <w:t xml:space="preserve">koridor pro zdvojení VVN 400 </w:t>
            </w:r>
            <w:proofErr w:type="spellStart"/>
            <w:r w:rsidRPr="002A4F60">
              <w:rPr>
                <w:rFonts w:ascii="Times New Roman" w:hAnsi="Times New Roman" w:cs="Times New Roman"/>
                <w:sz w:val="20"/>
                <w:szCs w:val="20"/>
              </w:rPr>
              <w:t>kV</w:t>
            </w:r>
            <w:proofErr w:type="spellEnd"/>
            <w:r w:rsidRPr="002A4F60">
              <w:rPr>
                <w:rFonts w:ascii="Times New Roman" w:hAnsi="Times New Roman" w:cs="Times New Roman"/>
                <w:sz w:val="20"/>
                <w:szCs w:val="20"/>
              </w:rPr>
              <w:t xml:space="preserve"> (TEE 02 dle ZÚR JMK) </w:t>
            </w:r>
          </w:p>
          <w:p w14:paraId="2C280394" w14:textId="605964ED" w:rsidR="00C7213A" w:rsidRPr="002A4F60" w:rsidRDefault="00C7213A" w:rsidP="00C7213A">
            <w:pPr>
              <w:rPr>
                <w:rFonts w:ascii="Times New Roman" w:hAnsi="Times New Roman" w:cs="Times New Roman"/>
                <w:sz w:val="20"/>
                <w:szCs w:val="20"/>
              </w:rPr>
            </w:pPr>
            <w:r w:rsidRPr="002A4F60">
              <w:rPr>
                <w:rFonts w:ascii="Times New Roman" w:hAnsi="Times New Roman" w:cs="Times New Roman"/>
                <w:sz w:val="20"/>
                <w:szCs w:val="20"/>
              </w:rPr>
              <w:t>hranice kraje – Sokolnice</w:t>
            </w:r>
            <w:r w:rsidR="00E5528B" w:rsidRPr="002A4F60">
              <w:rPr>
                <w:rFonts w:ascii="Times New Roman" w:hAnsi="Times New Roman" w:cs="Times New Roman"/>
                <w:color w:val="4472C4" w:themeColor="accent1"/>
                <w:sz w:val="20"/>
                <w:szCs w:val="20"/>
              </w:rPr>
              <w:t>, včetně souvisejících staveb</w:t>
            </w:r>
          </w:p>
        </w:tc>
      </w:tr>
      <w:tr w:rsidR="006A1623" w:rsidRPr="002A4F60" w14:paraId="6F4AA2F5" w14:textId="77777777" w:rsidTr="003E7DD5">
        <w:tc>
          <w:tcPr>
            <w:tcW w:w="95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936E78" w14:textId="04FD1DAA" w:rsidR="006A1623" w:rsidRPr="002A4F60" w:rsidRDefault="00292119" w:rsidP="006A1623">
            <w:pPr>
              <w:jc w:val="center"/>
              <w:rPr>
                <w:rFonts w:ascii="Times New Roman" w:hAnsi="Times New Roman" w:cs="Times New Roman"/>
                <w:b/>
                <w:bCs/>
                <w:sz w:val="20"/>
                <w:szCs w:val="20"/>
              </w:rPr>
            </w:pPr>
            <w:r w:rsidRPr="002A4F60">
              <w:rPr>
                <w:rFonts w:ascii="Times New Roman" w:hAnsi="Times New Roman" w:cs="Times New Roman"/>
                <w:b/>
                <w:bCs/>
                <w:color w:val="4472C4" w:themeColor="accent1"/>
                <w:sz w:val="20"/>
                <w:szCs w:val="20"/>
              </w:rPr>
              <w:t>VT.</w:t>
            </w:r>
            <w:r w:rsidR="006A1623" w:rsidRPr="002A4F60">
              <w:rPr>
                <w:rFonts w:ascii="Times New Roman" w:hAnsi="Times New Roman" w:cs="Times New Roman"/>
                <w:b/>
                <w:bCs/>
                <w:sz w:val="20"/>
                <w:szCs w:val="20"/>
              </w:rPr>
              <w:t>61</w:t>
            </w:r>
          </w:p>
        </w:tc>
        <w:tc>
          <w:tcPr>
            <w:tcW w:w="8427" w:type="dxa"/>
            <w:gridSpan w:val="2"/>
            <w:tcBorders>
              <w:top w:val="nil"/>
              <w:left w:val="nil"/>
              <w:bottom w:val="single" w:sz="8" w:space="0" w:color="auto"/>
              <w:right w:val="single" w:sz="8" w:space="0" w:color="auto"/>
            </w:tcBorders>
            <w:tcMar>
              <w:top w:w="0" w:type="dxa"/>
              <w:left w:w="108" w:type="dxa"/>
              <w:bottom w:w="0" w:type="dxa"/>
              <w:right w:w="108" w:type="dxa"/>
            </w:tcMar>
          </w:tcPr>
          <w:p w14:paraId="6601D4B9" w14:textId="6081C770" w:rsidR="006A1623" w:rsidRPr="002A4F60" w:rsidRDefault="006A1623" w:rsidP="006A1623">
            <w:pPr>
              <w:rPr>
                <w:rFonts w:ascii="Times New Roman" w:hAnsi="Times New Roman" w:cs="Times New Roman"/>
                <w:sz w:val="20"/>
                <w:szCs w:val="20"/>
              </w:rPr>
            </w:pPr>
            <w:proofErr w:type="gramStart"/>
            <w:r w:rsidRPr="002A4F60">
              <w:rPr>
                <w:rFonts w:ascii="Times New Roman" w:hAnsi="Times New Roman" w:cs="Times New Roman"/>
                <w:sz w:val="20"/>
                <w:szCs w:val="20"/>
              </w:rPr>
              <w:t>TEE25 - Rekonstrukce</w:t>
            </w:r>
            <w:proofErr w:type="gramEnd"/>
            <w:r w:rsidRPr="002A4F60">
              <w:rPr>
                <w:rFonts w:ascii="Times New Roman" w:hAnsi="Times New Roman" w:cs="Times New Roman"/>
                <w:sz w:val="20"/>
                <w:szCs w:val="20"/>
              </w:rPr>
              <w:t xml:space="preserve"> a zdvojení VVN 110 </w:t>
            </w:r>
            <w:proofErr w:type="spellStart"/>
            <w:r w:rsidRPr="002A4F60">
              <w:rPr>
                <w:rFonts w:ascii="Times New Roman" w:hAnsi="Times New Roman" w:cs="Times New Roman"/>
                <w:sz w:val="20"/>
                <w:szCs w:val="20"/>
              </w:rPr>
              <w:t>kV</w:t>
            </w:r>
            <w:proofErr w:type="spellEnd"/>
            <w:r w:rsidRPr="002A4F60">
              <w:rPr>
                <w:rFonts w:ascii="Times New Roman" w:hAnsi="Times New Roman" w:cs="Times New Roman"/>
                <w:sz w:val="20"/>
                <w:szCs w:val="20"/>
              </w:rPr>
              <w:t xml:space="preserve"> </w:t>
            </w:r>
            <w:proofErr w:type="gramStart"/>
            <w:r w:rsidRPr="002A4F60">
              <w:rPr>
                <w:rFonts w:ascii="Times New Roman" w:hAnsi="Times New Roman" w:cs="Times New Roman"/>
                <w:sz w:val="20"/>
                <w:szCs w:val="20"/>
              </w:rPr>
              <w:t>Sokolnice - Vyškov</w:t>
            </w:r>
            <w:proofErr w:type="gramEnd"/>
            <w:r w:rsidRPr="002A4F60">
              <w:rPr>
                <w:rFonts w:ascii="Times New Roman" w:hAnsi="Times New Roman" w:cs="Times New Roman"/>
                <w:sz w:val="20"/>
                <w:szCs w:val="20"/>
              </w:rPr>
              <w:t xml:space="preserve"> - hranice kraje (- Prostějov) ve stávající trase</w:t>
            </w:r>
            <w:r w:rsidR="00E5528B" w:rsidRPr="002A4F60">
              <w:rPr>
                <w:rFonts w:ascii="Times New Roman" w:hAnsi="Times New Roman" w:cs="Times New Roman"/>
                <w:color w:val="4472C4" w:themeColor="accent1"/>
                <w:sz w:val="20"/>
                <w:szCs w:val="20"/>
              </w:rPr>
              <w:t>, včetně souvisejících staveb</w:t>
            </w:r>
          </w:p>
        </w:tc>
      </w:tr>
      <w:tr w:rsidR="006A1623" w:rsidRPr="002A4F60" w14:paraId="6F13EA09" w14:textId="77777777" w:rsidTr="003E7DD5">
        <w:tc>
          <w:tcPr>
            <w:tcW w:w="9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7E67D1" w14:textId="723F26EC" w:rsidR="006A1623" w:rsidRPr="002A4F60" w:rsidRDefault="00292119" w:rsidP="006A1623">
            <w:pPr>
              <w:jc w:val="center"/>
              <w:rPr>
                <w:rFonts w:ascii="Times New Roman" w:hAnsi="Times New Roman" w:cs="Times New Roman"/>
                <w:b/>
                <w:bCs/>
              </w:rPr>
            </w:pPr>
            <w:bookmarkStart w:id="121" w:name="_Hlk66600840"/>
            <w:r w:rsidRPr="002A4F60">
              <w:rPr>
                <w:rFonts w:ascii="Times New Roman" w:hAnsi="Times New Roman" w:cs="Times New Roman"/>
                <w:b/>
                <w:bCs/>
                <w:color w:val="4472C4" w:themeColor="accent1"/>
                <w:sz w:val="20"/>
                <w:szCs w:val="20"/>
              </w:rPr>
              <w:t>VT.</w:t>
            </w:r>
            <w:r w:rsidR="006A1623" w:rsidRPr="002A4F60">
              <w:rPr>
                <w:rFonts w:ascii="Times New Roman" w:hAnsi="Times New Roman" w:cs="Times New Roman"/>
                <w:b/>
                <w:bCs/>
              </w:rPr>
              <w:t>64</w:t>
            </w:r>
          </w:p>
        </w:tc>
        <w:tc>
          <w:tcPr>
            <w:tcW w:w="8427"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4997B16" w14:textId="05570788" w:rsidR="006A1623" w:rsidRPr="002A4F60" w:rsidRDefault="006A1623" w:rsidP="006A1623">
            <w:pPr>
              <w:rPr>
                <w:rFonts w:ascii="Times New Roman" w:hAnsi="Times New Roman" w:cs="Times New Roman"/>
              </w:rPr>
            </w:pPr>
            <w:r w:rsidRPr="002A4F60">
              <w:rPr>
                <w:rFonts w:ascii="Times New Roman" w:hAnsi="Times New Roman" w:cs="Times New Roman"/>
              </w:rPr>
              <w:t>opatření na vodním toku Litava (POP 01 dle ZÚR JMK)</w:t>
            </w:r>
          </w:p>
        </w:tc>
      </w:tr>
    </w:tbl>
    <w:bookmarkEnd w:id="120"/>
    <w:bookmarkEnd w:id="121"/>
    <w:p w14:paraId="6A063C73" w14:textId="77777777" w:rsidR="00F90D7D" w:rsidRPr="002A4F60" w:rsidRDefault="00F90D7D" w:rsidP="00F90D7D">
      <w:pPr>
        <w:rPr>
          <w:rFonts w:ascii="Times New Roman" w:hAnsi="Times New Roman" w:cs="Times New Roman"/>
          <w:color w:val="000000"/>
          <w:sz w:val="27"/>
          <w:szCs w:val="27"/>
        </w:rPr>
      </w:pPr>
      <w:r w:rsidRPr="002A4F60">
        <w:rPr>
          <w:rFonts w:ascii="Times New Roman" w:hAnsi="Times New Roman" w:cs="Times New Roman"/>
          <w:color w:val="000000"/>
        </w:rPr>
        <w:t> </w:t>
      </w:r>
    </w:p>
    <w:p w14:paraId="0C49F840" w14:textId="15ABB979" w:rsidR="00F90D7D" w:rsidRPr="002A4F60" w:rsidRDefault="00F90D7D" w:rsidP="00F90D7D">
      <w:pPr>
        <w:jc w:val="both"/>
        <w:rPr>
          <w:rFonts w:ascii="Times New Roman" w:hAnsi="Times New Roman" w:cs="Times New Roman"/>
          <w:color w:val="000000"/>
          <w:sz w:val="20"/>
          <w:szCs w:val="20"/>
        </w:rPr>
      </w:pPr>
      <w:r w:rsidRPr="002A4F60">
        <w:rPr>
          <w:rFonts w:ascii="Times New Roman" w:hAnsi="Times New Roman" w:cs="Times New Roman"/>
          <w:b/>
          <w:bCs/>
          <w:color w:val="000000"/>
          <w:sz w:val="20"/>
          <w:szCs w:val="20"/>
        </w:rPr>
        <w:t>** Rozsah a specifikaci umístění VPS může upřesnit podrobnější dokumentace při zachování věcné podstaty vymezeného břemene </w:t>
      </w:r>
      <w:r w:rsidRPr="002A4F60">
        <w:rPr>
          <w:rFonts w:ascii="Times New Roman" w:hAnsi="Times New Roman" w:cs="Times New Roman"/>
          <w:color w:val="000000"/>
          <w:sz w:val="20"/>
          <w:szCs w:val="20"/>
        </w:rPr>
        <w:t>(US, RP, jiné ÚTP).</w:t>
      </w:r>
    </w:p>
    <w:p w14:paraId="36F0F75D" w14:textId="46AB3B76" w:rsidR="004B2B04" w:rsidRPr="002A4F60" w:rsidRDefault="004B2B04">
      <w:pPr>
        <w:rPr>
          <w:rFonts w:ascii="Times New Roman" w:hAnsi="Times New Roman" w:cs="Times New Roman"/>
          <w:b/>
          <w:bCs/>
          <w:color w:val="000000"/>
          <w:szCs w:val="24"/>
        </w:rPr>
      </w:pPr>
    </w:p>
    <w:p w14:paraId="06EA2421" w14:textId="7CCBF132" w:rsidR="00F90D7D" w:rsidRPr="002A4F60" w:rsidRDefault="00F90D7D" w:rsidP="003E7DD5">
      <w:pPr>
        <w:pStyle w:val="Nadpis2"/>
      </w:pPr>
      <w:bookmarkStart w:id="122" w:name="_Toc195783213"/>
      <w:proofErr w:type="gramStart"/>
      <w:r w:rsidRPr="002A4F60">
        <w:t>7.2  Veřejně</w:t>
      </w:r>
      <w:proofErr w:type="gramEnd"/>
      <w:r w:rsidRPr="002A4F60">
        <w:t xml:space="preserve"> prospěšná opatření (VPO)</w:t>
      </w:r>
      <w:r w:rsidRPr="002A4F60">
        <w:rPr>
          <w:strike/>
          <w:color w:val="FF0000"/>
        </w:rPr>
        <w:t>, pro která lze práva k pozemkům a stavbám vyvlastnit</w:t>
      </w:r>
      <w:bookmarkEnd w:id="122"/>
    </w:p>
    <w:p w14:paraId="5F78CA06" w14:textId="77777777" w:rsidR="00F90D7D" w:rsidRPr="002A4F60" w:rsidRDefault="00F90D7D" w:rsidP="00F90D7D">
      <w:pPr>
        <w:rPr>
          <w:rFonts w:ascii="Times New Roman" w:hAnsi="Times New Roman" w:cs="Times New Roman"/>
          <w:color w:val="000000"/>
          <w:szCs w:val="24"/>
        </w:rPr>
      </w:pPr>
      <w:r w:rsidRPr="002A4F60">
        <w:rPr>
          <w:rFonts w:ascii="Times New Roman" w:hAnsi="Times New Roman" w:cs="Times New Roman"/>
          <w:color w:val="000000"/>
          <w:szCs w:val="24"/>
        </w:rPr>
        <w:t> </w:t>
      </w:r>
    </w:p>
    <w:p w14:paraId="37EB1F52" w14:textId="0845C521" w:rsidR="00F90D7D" w:rsidRPr="002A4F60" w:rsidRDefault="00F90D7D" w:rsidP="00F90D7D">
      <w:pPr>
        <w:ind w:right="1"/>
        <w:jc w:val="both"/>
        <w:rPr>
          <w:rFonts w:ascii="Times New Roman" w:hAnsi="Times New Roman" w:cs="Times New Roman"/>
          <w:color w:val="FF0000"/>
          <w:szCs w:val="24"/>
        </w:rPr>
      </w:pPr>
      <w:r w:rsidRPr="002A4F60">
        <w:rPr>
          <w:rFonts w:ascii="Times New Roman" w:hAnsi="Times New Roman" w:cs="Times New Roman"/>
          <w:color w:val="000000"/>
          <w:szCs w:val="24"/>
        </w:rPr>
        <w:t xml:space="preserve">7.2.1 </w:t>
      </w:r>
      <w:r w:rsidR="004E1A42" w:rsidRPr="002A4F60">
        <w:rPr>
          <w:rFonts w:ascii="Times New Roman" w:hAnsi="Times New Roman" w:cs="Times New Roman"/>
          <w:color w:val="000000"/>
          <w:szCs w:val="24"/>
        </w:rPr>
        <w:t>R</w:t>
      </w:r>
      <w:r w:rsidRPr="002A4F60">
        <w:rPr>
          <w:rFonts w:ascii="Times New Roman" w:hAnsi="Times New Roman" w:cs="Times New Roman"/>
          <w:szCs w:val="24"/>
        </w:rPr>
        <w:t>evitalizační vodní toky, plochy, mokřady</w:t>
      </w:r>
      <w:r w:rsidR="004E1A42" w:rsidRPr="002A4F60">
        <w:rPr>
          <w:rFonts w:ascii="Times New Roman" w:hAnsi="Times New Roman" w:cs="Times New Roman"/>
          <w:strike/>
          <w:szCs w:val="24"/>
        </w:rPr>
        <w:t xml:space="preserve"> </w:t>
      </w:r>
    </w:p>
    <w:p w14:paraId="4E640FBC" w14:textId="61E69558" w:rsidR="00F90D7D" w:rsidRPr="002A4F60" w:rsidRDefault="00F90D7D" w:rsidP="005846E1">
      <w:pPr>
        <w:ind w:right="1"/>
        <w:jc w:val="both"/>
        <w:rPr>
          <w:rFonts w:ascii="Times New Roman" w:hAnsi="Times New Roman" w:cs="Times New Roman"/>
          <w:strike/>
          <w:color w:val="FF0000"/>
          <w:szCs w:val="24"/>
        </w:rPr>
      </w:pPr>
      <w:r w:rsidRPr="002A4F60">
        <w:rPr>
          <w:rFonts w:ascii="Times New Roman" w:hAnsi="Times New Roman" w:cs="Times New Roman"/>
          <w:b/>
          <w:bCs/>
          <w:color w:val="000000"/>
          <w:szCs w:val="24"/>
        </w:rPr>
        <w:t> </w:t>
      </w:r>
      <w:r w:rsidRPr="002A4F60">
        <w:rPr>
          <w:rFonts w:ascii="Times New Roman" w:hAnsi="Times New Roman" w:cs="Times New Roman"/>
          <w:strike/>
          <w:color w:val="FF0000"/>
          <w:szCs w:val="24"/>
        </w:rPr>
        <w:t xml:space="preserve">VR </w:t>
      </w:r>
      <w:r w:rsidR="004E1A42" w:rsidRPr="002A4F60">
        <w:rPr>
          <w:rFonts w:ascii="Times New Roman" w:hAnsi="Times New Roman" w:cs="Times New Roman"/>
          <w:strike/>
          <w:color w:val="FF0000"/>
          <w:szCs w:val="24"/>
        </w:rPr>
        <w:t xml:space="preserve">- </w:t>
      </w:r>
      <w:proofErr w:type="gramStart"/>
      <w:r w:rsidR="004E1A42" w:rsidRPr="002A4F60">
        <w:rPr>
          <w:rFonts w:ascii="Times New Roman" w:hAnsi="Times New Roman" w:cs="Times New Roman"/>
          <w:strike/>
          <w:color w:val="FF0000"/>
          <w:szCs w:val="24"/>
        </w:rPr>
        <w:t>revitalizace  -</w:t>
      </w:r>
      <w:proofErr w:type="gramEnd"/>
      <w:r w:rsidR="004E1A42" w:rsidRPr="002A4F60">
        <w:rPr>
          <w:rFonts w:ascii="Times New Roman" w:hAnsi="Times New Roman" w:cs="Times New Roman"/>
          <w:strike/>
          <w:color w:val="FF0000"/>
          <w:szCs w:val="24"/>
        </w:rPr>
        <w:t xml:space="preserve"> veřejně prospěšná opatření:</w:t>
      </w:r>
      <w:r w:rsidRPr="002A4F60">
        <w:rPr>
          <w:rFonts w:ascii="Times New Roman" w:hAnsi="Times New Roman" w:cs="Times New Roman"/>
          <w:color w:val="000000"/>
          <w:szCs w:val="24"/>
        </w:rPr>
        <w:t xml:space="preserve"> </w:t>
      </w:r>
      <w:proofErr w:type="gramStart"/>
      <w:r w:rsidR="004E1A42" w:rsidRPr="002A4F60">
        <w:rPr>
          <w:rFonts w:ascii="Times New Roman" w:hAnsi="Times New Roman" w:cs="Times New Roman"/>
          <w:b/>
          <w:bCs/>
          <w:color w:val="4472C4" w:themeColor="accent1"/>
          <w:szCs w:val="24"/>
        </w:rPr>
        <w:t>VN</w:t>
      </w:r>
      <w:r w:rsidR="00DE035A" w:rsidRPr="002A4F60">
        <w:rPr>
          <w:rFonts w:ascii="Times New Roman" w:hAnsi="Times New Roman" w:cs="Times New Roman"/>
          <w:b/>
          <w:bCs/>
          <w:color w:val="4472C4" w:themeColor="accent1"/>
          <w:szCs w:val="24"/>
        </w:rPr>
        <w:t xml:space="preserve"> -</w:t>
      </w:r>
      <w:r w:rsidR="004E1A42" w:rsidRPr="002A4F60">
        <w:rPr>
          <w:rFonts w:ascii="Times New Roman" w:hAnsi="Times New Roman" w:cs="Times New Roman"/>
          <w:color w:val="4472C4" w:themeColor="accent1"/>
          <w:szCs w:val="24"/>
        </w:rPr>
        <w:t xml:space="preserve"> VPS</w:t>
      </w:r>
      <w:proofErr w:type="gramEnd"/>
      <w:r w:rsidR="004E1A42" w:rsidRPr="002A4F60">
        <w:rPr>
          <w:rFonts w:ascii="Times New Roman" w:hAnsi="Times New Roman" w:cs="Times New Roman"/>
          <w:color w:val="4472C4" w:themeColor="accent1"/>
          <w:szCs w:val="24"/>
        </w:rPr>
        <w:t xml:space="preserve">/VPO pro snižování nebezpečí v území  </w:t>
      </w:r>
    </w:p>
    <w:p w14:paraId="6FBC8665" w14:textId="77777777" w:rsidR="00F90D7D" w:rsidRPr="002A4F60" w:rsidRDefault="00F90D7D" w:rsidP="00F90D7D">
      <w:pPr>
        <w:rPr>
          <w:rFonts w:ascii="Times New Roman" w:hAnsi="Times New Roman" w:cs="Times New Roman"/>
          <w:color w:val="000000"/>
          <w:sz w:val="27"/>
          <w:szCs w:val="27"/>
        </w:rPr>
      </w:pPr>
      <w:r w:rsidRPr="002A4F60">
        <w:rPr>
          <w:rFonts w:ascii="Times New Roman" w:hAnsi="Times New Roman" w:cs="Times New Roman"/>
          <w:color w:val="000000"/>
          <w:sz w:val="10"/>
          <w:szCs w:val="10"/>
        </w:rPr>
        <w:t> </w:t>
      </w:r>
    </w:p>
    <w:tbl>
      <w:tblPr>
        <w:tblW w:w="0" w:type="auto"/>
        <w:tblInd w:w="108" w:type="dxa"/>
        <w:tblCellMar>
          <w:left w:w="0" w:type="dxa"/>
          <w:right w:w="0" w:type="dxa"/>
        </w:tblCellMar>
        <w:tblLook w:val="04A0" w:firstRow="1" w:lastRow="0" w:firstColumn="1" w:lastColumn="0" w:noHBand="0" w:noVBand="1"/>
      </w:tblPr>
      <w:tblGrid>
        <w:gridCol w:w="983"/>
        <w:gridCol w:w="8413"/>
      </w:tblGrid>
      <w:tr w:rsidR="00F90D7D" w:rsidRPr="002A4F60" w14:paraId="071E450C" w14:textId="77777777" w:rsidTr="00D9124C">
        <w:tc>
          <w:tcPr>
            <w:tcW w:w="9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7CCE7F"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b/>
                <w:bCs/>
                <w:color w:val="000000"/>
                <w:sz w:val="20"/>
                <w:szCs w:val="20"/>
              </w:rPr>
              <w:t>VPO č.</w:t>
            </w:r>
          </w:p>
        </w:tc>
        <w:tc>
          <w:tcPr>
            <w:tcW w:w="87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0AB715"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b/>
                <w:bCs/>
                <w:color w:val="000000"/>
                <w:sz w:val="20"/>
                <w:szCs w:val="20"/>
              </w:rPr>
              <w:t>orientační popis **</w:t>
            </w:r>
          </w:p>
        </w:tc>
      </w:tr>
      <w:tr w:rsidR="00F90D7D" w:rsidRPr="002A4F60" w14:paraId="2ACFFF60" w14:textId="77777777" w:rsidTr="00D9124C">
        <w:tc>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4B9B7A" w14:textId="75A0607E" w:rsidR="00F90D7D" w:rsidRPr="002A4F60" w:rsidRDefault="004E1A42" w:rsidP="00D9124C">
            <w:pPr>
              <w:jc w:val="center"/>
              <w:rPr>
                <w:rFonts w:ascii="Times New Roman" w:hAnsi="Times New Roman" w:cs="Times New Roman"/>
                <w:szCs w:val="24"/>
              </w:rPr>
            </w:pPr>
            <w:r w:rsidRPr="002A4F60">
              <w:rPr>
                <w:rFonts w:ascii="Times New Roman" w:hAnsi="Times New Roman" w:cs="Times New Roman"/>
                <w:b/>
                <w:bCs/>
                <w:color w:val="4472C4" w:themeColor="accent1"/>
                <w:sz w:val="20"/>
                <w:szCs w:val="20"/>
              </w:rPr>
              <w:t>VN.</w:t>
            </w:r>
            <w:r w:rsidR="00F90D7D" w:rsidRPr="002A4F60">
              <w:rPr>
                <w:rFonts w:ascii="Times New Roman" w:hAnsi="Times New Roman" w:cs="Times New Roman"/>
                <w:b/>
                <w:bCs/>
                <w:color w:val="000000"/>
                <w:sz w:val="20"/>
                <w:szCs w:val="20"/>
              </w:rPr>
              <w:t>46</w:t>
            </w:r>
          </w:p>
        </w:tc>
        <w:tc>
          <w:tcPr>
            <w:tcW w:w="8764" w:type="dxa"/>
            <w:tcBorders>
              <w:top w:val="nil"/>
              <w:left w:val="nil"/>
              <w:bottom w:val="single" w:sz="8" w:space="0" w:color="auto"/>
              <w:right w:val="single" w:sz="8" w:space="0" w:color="auto"/>
            </w:tcBorders>
            <w:tcMar>
              <w:top w:w="0" w:type="dxa"/>
              <w:left w:w="108" w:type="dxa"/>
              <w:bottom w:w="0" w:type="dxa"/>
              <w:right w:w="108" w:type="dxa"/>
            </w:tcMar>
            <w:hideMark/>
          </w:tcPr>
          <w:p w14:paraId="0298610E"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revitalizace včetně rozšíření toku „kanálu Y“</w:t>
            </w:r>
          </w:p>
        </w:tc>
      </w:tr>
      <w:tr w:rsidR="00F90D7D" w:rsidRPr="002A4F60" w14:paraId="184DC823" w14:textId="77777777" w:rsidTr="00D9124C">
        <w:tc>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84BC94" w14:textId="14088A5C" w:rsidR="00F90D7D" w:rsidRPr="002A4F60" w:rsidRDefault="004E1A42" w:rsidP="00D9124C">
            <w:pPr>
              <w:jc w:val="center"/>
              <w:rPr>
                <w:rFonts w:ascii="Times New Roman" w:hAnsi="Times New Roman" w:cs="Times New Roman"/>
                <w:szCs w:val="24"/>
              </w:rPr>
            </w:pPr>
            <w:r w:rsidRPr="002A4F60">
              <w:rPr>
                <w:rFonts w:ascii="Times New Roman" w:hAnsi="Times New Roman" w:cs="Times New Roman"/>
                <w:b/>
                <w:bCs/>
                <w:color w:val="4472C4" w:themeColor="accent1"/>
                <w:sz w:val="20"/>
                <w:szCs w:val="20"/>
              </w:rPr>
              <w:t>VN.</w:t>
            </w:r>
            <w:r w:rsidR="00F90D7D" w:rsidRPr="002A4F60">
              <w:rPr>
                <w:rFonts w:ascii="Times New Roman" w:hAnsi="Times New Roman" w:cs="Times New Roman"/>
                <w:b/>
                <w:bCs/>
                <w:color w:val="000000"/>
                <w:sz w:val="20"/>
                <w:szCs w:val="20"/>
              </w:rPr>
              <w:t>47</w:t>
            </w:r>
          </w:p>
        </w:tc>
        <w:tc>
          <w:tcPr>
            <w:tcW w:w="8764" w:type="dxa"/>
            <w:tcBorders>
              <w:top w:val="nil"/>
              <w:left w:val="nil"/>
              <w:bottom w:val="single" w:sz="8" w:space="0" w:color="auto"/>
              <w:right w:val="single" w:sz="8" w:space="0" w:color="auto"/>
            </w:tcBorders>
            <w:tcMar>
              <w:top w:w="0" w:type="dxa"/>
              <w:left w:w="108" w:type="dxa"/>
              <w:bottom w:w="0" w:type="dxa"/>
              <w:right w:w="108" w:type="dxa"/>
            </w:tcMar>
            <w:hideMark/>
          </w:tcPr>
          <w:p w14:paraId="674334CF"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víceúčelová vodní nádrž a mokřady v lokalitě Z1</w:t>
            </w:r>
          </w:p>
        </w:tc>
      </w:tr>
      <w:tr w:rsidR="00F90D7D" w:rsidRPr="002A4F60" w14:paraId="299528A9" w14:textId="77777777" w:rsidTr="00D9124C">
        <w:tc>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039F82" w14:textId="26B09E3A" w:rsidR="00F90D7D" w:rsidRPr="002A4F60" w:rsidRDefault="004E1A42" w:rsidP="00D9124C">
            <w:pPr>
              <w:jc w:val="center"/>
              <w:rPr>
                <w:rFonts w:ascii="Times New Roman" w:hAnsi="Times New Roman" w:cs="Times New Roman"/>
                <w:szCs w:val="24"/>
              </w:rPr>
            </w:pPr>
            <w:r w:rsidRPr="002A4F60">
              <w:rPr>
                <w:rFonts w:ascii="Times New Roman" w:hAnsi="Times New Roman" w:cs="Times New Roman"/>
                <w:b/>
                <w:bCs/>
                <w:color w:val="4472C4" w:themeColor="accent1"/>
                <w:sz w:val="20"/>
                <w:szCs w:val="20"/>
              </w:rPr>
              <w:t>VN.</w:t>
            </w:r>
            <w:r w:rsidR="00F90D7D" w:rsidRPr="002A4F60">
              <w:rPr>
                <w:rFonts w:ascii="Times New Roman" w:hAnsi="Times New Roman" w:cs="Times New Roman"/>
                <w:b/>
                <w:bCs/>
                <w:color w:val="000000"/>
                <w:sz w:val="20"/>
                <w:szCs w:val="20"/>
              </w:rPr>
              <w:t>49</w:t>
            </w:r>
          </w:p>
        </w:tc>
        <w:tc>
          <w:tcPr>
            <w:tcW w:w="8764" w:type="dxa"/>
            <w:tcBorders>
              <w:top w:val="nil"/>
              <w:left w:val="nil"/>
              <w:bottom w:val="single" w:sz="8" w:space="0" w:color="auto"/>
              <w:right w:val="single" w:sz="8" w:space="0" w:color="auto"/>
            </w:tcBorders>
            <w:tcMar>
              <w:top w:w="0" w:type="dxa"/>
              <w:left w:w="108" w:type="dxa"/>
              <w:bottom w:w="0" w:type="dxa"/>
              <w:right w:w="108" w:type="dxa"/>
            </w:tcMar>
            <w:hideMark/>
          </w:tcPr>
          <w:p w14:paraId="550B324A"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víceúčelová vodní nádrž a mokřady v lokalitě Z3</w:t>
            </w:r>
          </w:p>
        </w:tc>
      </w:tr>
      <w:tr w:rsidR="00F90D7D" w:rsidRPr="002A4F60" w14:paraId="3AE48EEE" w14:textId="77777777" w:rsidTr="00D9124C">
        <w:tc>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45A4D3" w14:textId="60B2D064" w:rsidR="00F90D7D" w:rsidRPr="002A4F60" w:rsidRDefault="004E1A42" w:rsidP="00D9124C">
            <w:pPr>
              <w:jc w:val="center"/>
              <w:rPr>
                <w:rFonts w:ascii="Times New Roman" w:hAnsi="Times New Roman" w:cs="Times New Roman"/>
                <w:szCs w:val="24"/>
              </w:rPr>
            </w:pPr>
            <w:r w:rsidRPr="002A4F60">
              <w:rPr>
                <w:rFonts w:ascii="Times New Roman" w:hAnsi="Times New Roman" w:cs="Times New Roman"/>
                <w:b/>
                <w:bCs/>
                <w:color w:val="4472C4" w:themeColor="accent1"/>
                <w:sz w:val="20"/>
                <w:szCs w:val="20"/>
              </w:rPr>
              <w:t>VN.</w:t>
            </w:r>
            <w:r w:rsidR="00F90D7D" w:rsidRPr="002A4F60">
              <w:rPr>
                <w:rFonts w:ascii="Times New Roman" w:hAnsi="Times New Roman" w:cs="Times New Roman"/>
                <w:b/>
                <w:bCs/>
                <w:color w:val="000000"/>
                <w:sz w:val="20"/>
                <w:szCs w:val="20"/>
              </w:rPr>
              <w:t>50</w:t>
            </w:r>
          </w:p>
        </w:tc>
        <w:tc>
          <w:tcPr>
            <w:tcW w:w="8764" w:type="dxa"/>
            <w:tcBorders>
              <w:top w:val="nil"/>
              <w:left w:val="nil"/>
              <w:bottom w:val="single" w:sz="8" w:space="0" w:color="auto"/>
              <w:right w:val="single" w:sz="8" w:space="0" w:color="auto"/>
            </w:tcBorders>
            <w:tcMar>
              <w:top w:w="0" w:type="dxa"/>
              <w:left w:w="108" w:type="dxa"/>
              <w:bottom w:w="0" w:type="dxa"/>
              <w:right w:w="108" w:type="dxa"/>
            </w:tcMar>
            <w:hideMark/>
          </w:tcPr>
          <w:p w14:paraId="3CD10CCB"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víceúčelová vodní nádrž a mokřady v lokalitě Z4</w:t>
            </w:r>
          </w:p>
        </w:tc>
      </w:tr>
    </w:tbl>
    <w:p w14:paraId="6D4C095D" w14:textId="77777777" w:rsidR="00F90D7D" w:rsidRPr="002A4F60" w:rsidRDefault="00F90D7D" w:rsidP="00F90D7D">
      <w:pPr>
        <w:rPr>
          <w:rFonts w:ascii="Times New Roman" w:hAnsi="Times New Roman" w:cs="Times New Roman"/>
          <w:color w:val="000000"/>
          <w:sz w:val="27"/>
          <w:szCs w:val="27"/>
        </w:rPr>
      </w:pPr>
      <w:r w:rsidRPr="002A4F60">
        <w:rPr>
          <w:rFonts w:ascii="Times New Roman" w:hAnsi="Times New Roman" w:cs="Times New Roman"/>
          <w:color w:val="000000"/>
          <w:sz w:val="10"/>
          <w:szCs w:val="10"/>
        </w:rPr>
        <w:t> </w:t>
      </w:r>
    </w:p>
    <w:p w14:paraId="19102AE0" w14:textId="77777777" w:rsidR="00F90D7D" w:rsidRPr="002A4F60" w:rsidRDefault="00F90D7D" w:rsidP="00F90D7D">
      <w:pPr>
        <w:rPr>
          <w:rFonts w:ascii="Times New Roman" w:hAnsi="Times New Roman" w:cs="Times New Roman"/>
          <w:szCs w:val="24"/>
        </w:rPr>
      </w:pPr>
      <w:r w:rsidRPr="002A4F60">
        <w:rPr>
          <w:rFonts w:ascii="Times New Roman" w:hAnsi="Times New Roman" w:cs="Times New Roman"/>
          <w:szCs w:val="24"/>
        </w:rPr>
        <w:t>7.2.2   Opatření protipovodňové ochrany</w:t>
      </w:r>
    </w:p>
    <w:p w14:paraId="4D4E1947" w14:textId="3486B42B" w:rsidR="00F90D7D" w:rsidRPr="002A4F60" w:rsidRDefault="00F90D7D" w:rsidP="00DE035A">
      <w:pPr>
        <w:ind w:right="305"/>
        <w:jc w:val="both"/>
        <w:rPr>
          <w:rFonts w:ascii="Times New Roman" w:hAnsi="Times New Roman" w:cs="Times New Roman"/>
          <w:szCs w:val="24"/>
        </w:rPr>
      </w:pPr>
      <w:r w:rsidRPr="002A4F60">
        <w:rPr>
          <w:rFonts w:ascii="Times New Roman" w:hAnsi="Times New Roman" w:cs="Times New Roman"/>
          <w:strike/>
          <w:color w:val="FF0000"/>
          <w:szCs w:val="24"/>
        </w:rPr>
        <w:t xml:space="preserve">VO – protipovodňová </w:t>
      </w:r>
      <w:proofErr w:type="gramStart"/>
      <w:r w:rsidRPr="002A4F60">
        <w:rPr>
          <w:rFonts w:ascii="Times New Roman" w:hAnsi="Times New Roman" w:cs="Times New Roman"/>
          <w:strike/>
          <w:color w:val="FF0000"/>
          <w:szCs w:val="24"/>
        </w:rPr>
        <w:t>ochrana - veřejně</w:t>
      </w:r>
      <w:proofErr w:type="gramEnd"/>
      <w:r w:rsidRPr="002A4F60">
        <w:rPr>
          <w:rFonts w:ascii="Times New Roman" w:hAnsi="Times New Roman" w:cs="Times New Roman"/>
          <w:strike/>
          <w:color w:val="FF0000"/>
          <w:szCs w:val="24"/>
        </w:rPr>
        <w:t xml:space="preserve"> prospěšná opatření</w:t>
      </w:r>
      <w:r w:rsidR="00DE035A" w:rsidRPr="002A4F60">
        <w:rPr>
          <w:rFonts w:ascii="Times New Roman" w:hAnsi="Times New Roman" w:cs="Times New Roman"/>
          <w:b/>
          <w:bCs/>
          <w:color w:val="4472C4" w:themeColor="accent1"/>
          <w:szCs w:val="24"/>
        </w:rPr>
        <w:t xml:space="preserve"> </w:t>
      </w:r>
      <w:proofErr w:type="gramStart"/>
      <w:r w:rsidR="00DE035A" w:rsidRPr="002A4F60">
        <w:rPr>
          <w:rFonts w:ascii="Times New Roman" w:hAnsi="Times New Roman" w:cs="Times New Roman"/>
          <w:b/>
          <w:bCs/>
          <w:color w:val="4472C4" w:themeColor="accent1"/>
          <w:szCs w:val="24"/>
        </w:rPr>
        <w:t>VN -</w:t>
      </w:r>
      <w:r w:rsidR="00DE035A" w:rsidRPr="002A4F60">
        <w:rPr>
          <w:rFonts w:ascii="Times New Roman" w:hAnsi="Times New Roman" w:cs="Times New Roman"/>
          <w:color w:val="4472C4" w:themeColor="accent1"/>
          <w:szCs w:val="24"/>
        </w:rPr>
        <w:t xml:space="preserve"> VPS</w:t>
      </w:r>
      <w:proofErr w:type="gramEnd"/>
      <w:r w:rsidR="00DE035A" w:rsidRPr="002A4F60">
        <w:rPr>
          <w:rFonts w:ascii="Times New Roman" w:hAnsi="Times New Roman" w:cs="Times New Roman"/>
          <w:color w:val="4472C4" w:themeColor="accent1"/>
          <w:szCs w:val="24"/>
        </w:rPr>
        <w:t xml:space="preserve">/VPO pro snižování nebezpečí v území  </w:t>
      </w:r>
      <w:r w:rsidRPr="002A4F60">
        <w:rPr>
          <w:rFonts w:ascii="Times New Roman" w:hAnsi="Times New Roman" w:cs="Times New Roman"/>
          <w:szCs w:val="24"/>
        </w:rPr>
        <w:t> </w:t>
      </w:r>
    </w:p>
    <w:tbl>
      <w:tblPr>
        <w:tblW w:w="0" w:type="auto"/>
        <w:tblInd w:w="108" w:type="dxa"/>
        <w:tblCellMar>
          <w:left w:w="0" w:type="dxa"/>
          <w:right w:w="0" w:type="dxa"/>
        </w:tblCellMar>
        <w:tblLook w:val="04A0" w:firstRow="1" w:lastRow="0" w:firstColumn="1" w:lastColumn="0" w:noHBand="0" w:noVBand="1"/>
      </w:tblPr>
      <w:tblGrid>
        <w:gridCol w:w="955"/>
        <w:gridCol w:w="7989"/>
      </w:tblGrid>
      <w:tr w:rsidR="0048525A" w:rsidRPr="002A4F60" w14:paraId="0B4F86DD" w14:textId="77777777" w:rsidTr="00D9124C">
        <w:tc>
          <w:tcPr>
            <w:tcW w:w="9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2CA12B"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b/>
                <w:bCs/>
                <w:sz w:val="20"/>
                <w:szCs w:val="20"/>
              </w:rPr>
              <w:t>VPO č.</w:t>
            </w:r>
          </w:p>
        </w:tc>
        <w:tc>
          <w:tcPr>
            <w:tcW w:w="79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2FC96E"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b/>
                <w:bCs/>
                <w:sz w:val="20"/>
                <w:szCs w:val="20"/>
              </w:rPr>
              <w:t>orientační popis trasy **</w:t>
            </w:r>
          </w:p>
        </w:tc>
      </w:tr>
      <w:tr w:rsidR="0048525A" w:rsidRPr="002A4F60" w14:paraId="022FCABA" w14:textId="77777777" w:rsidTr="00D9124C">
        <w:tc>
          <w:tcPr>
            <w:tcW w:w="955"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04F5702E" w14:textId="48DBD4D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51</w:t>
            </w:r>
          </w:p>
        </w:tc>
        <w:tc>
          <w:tcPr>
            <w:tcW w:w="7989" w:type="dxa"/>
            <w:tcBorders>
              <w:top w:val="nil"/>
              <w:left w:val="nil"/>
              <w:bottom w:val="single" w:sz="4" w:space="0" w:color="auto"/>
              <w:right w:val="single" w:sz="8" w:space="0" w:color="auto"/>
            </w:tcBorders>
            <w:tcMar>
              <w:top w:w="0" w:type="dxa"/>
              <w:left w:w="108" w:type="dxa"/>
              <w:bottom w:w="0" w:type="dxa"/>
              <w:right w:w="108" w:type="dxa"/>
            </w:tcMar>
            <w:hideMark/>
          </w:tcPr>
          <w:p w14:paraId="56DD4869" w14:textId="77777777" w:rsidR="00F90D7D" w:rsidRPr="002A4F60" w:rsidRDefault="00F90D7D" w:rsidP="00D91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Systém protipovodňových zařízení – v prostoru průmyslové zóny Měnín-Jih</w:t>
            </w:r>
          </w:p>
        </w:tc>
      </w:tr>
      <w:tr w:rsidR="0048525A" w:rsidRPr="002A4F60" w14:paraId="44EA2AFF" w14:textId="77777777" w:rsidTr="00D9124C">
        <w:tc>
          <w:tcPr>
            <w:tcW w:w="955"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E80E83B" w14:textId="35A73445" w:rsidR="00F90D7D" w:rsidRPr="002A4F60" w:rsidRDefault="004E1A42" w:rsidP="00D9124C">
            <w:pPr>
              <w:jc w:val="center"/>
              <w:rPr>
                <w:rFonts w:ascii="Times New Roman" w:hAnsi="Times New Roman" w:cs="Times New Roman"/>
                <w:b/>
                <w:bCs/>
                <w:sz w:val="20"/>
                <w:szCs w:val="20"/>
              </w:rPr>
            </w:pPr>
            <w:bookmarkStart w:id="123" w:name="_Hlk196035988"/>
            <w:r w:rsidRPr="002A4F60">
              <w:rPr>
                <w:rFonts w:ascii="Times New Roman" w:hAnsi="Times New Roman" w:cs="Times New Roman"/>
                <w:b/>
                <w:bCs/>
                <w:color w:val="4472C4" w:themeColor="accent1"/>
                <w:sz w:val="20"/>
                <w:szCs w:val="20"/>
              </w:rPr>
              <w:t>VN.</w:t>
            </w:r>
            <w:r w:rsidR="00F90D7D" w:rsidRPr="002A4F60">
              <w:rPr>
                <w:rFonts w:ascii="Times New Roman" w:hAnsi="Times New Roman" w:cs="Times New Roman"/>
                <w:b/>
                <w:bCs/>
                <w:sz w:val="20"/>
                <w:szCs w:val="20"/>
              </w:rPr>
              <w:t>60</w:t>
            </w:r>
          </w:p>
        </w:tc>
        <w:tc>
          <w:tcPr>
            <w:tcW w:w="7989"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25A1526" w14:textId="77777777" w:rsidR="00F90D7D" w:rsidRPr="002A4F60" w:rsidRDefault="00F90D7D" w:rsidP="00D9124C">
            <w:pPr>
              <w:rPr>
                <w:rFonts w:ascii="Times New Roman" w:hAnsi="Times New Roman" w:cs="Times New Roman"/>
                <w:sz w:val="20"/>
                <w:szCs w:val="20"/>
              </w:rPr>
            </w:pPr>
            <w:r w:rsidRPr="002A4F60">
              <w:rPr>
                <w:rFonts w:ascii="Times New Roman" w:hAnsi="Times New Roman" w:cs="Times New Roman"/>
                <w:sz w:val="20"/>
                <w:szCs w:val="20"/>
              </w:rPr>
              <w:t>opatření na vodním toku Litava (POP 01 dle ZÚR JMK)</w:t>
            </w:r>
          </w:p>
        </w:tc>
      </w:tr>
    </w:tbl>
    <w:bookmarkEnd w:id="123"/>
    <w:p w14:paraId="66804A75" w14:textId="77777777" w:rsidR="00F90D7D" w:rsidRPr="002A4F60" w:rsidRDefault="00F90D7D" w:rsidP="00F90D7D">
      <w:pPr>
        <w:rPr>
          <w:rFonts w:ascii="Times New Roman" w:hAnsi="Times New Roman" w:cs="Times New Roman"/>
          <w:sz w:val="27"/>
          <w:szCs w:val="27"/>
        </w:rPr>
      </w:pPr>
      <w:r w:rsidRPr="002A4F60">
        <w:rPr>
          <w:rFonts w:ascii="Times New Roman" w:hAnsi="Times New Roman" w:cs="Times New Roman"/>
          <w:sz w:val="14"/>
          <w:szCs w:val="14"/>
        </w:rPr>
        <w:t> </w:t>
      </w:r>
    </w:p>
    <w:p w14:paraId="62B551D4" w14:textId="77777777" w:rsidR="00F90D7D" w:rsidRPr="002A4F60" w:rsidRDefault="00F90D7D" w:rsidP="00F90D7D">
      <w:pPr>
        <w:rPr>
          <w:rFonts w:ascii="Times New Roman" w:hAnsi="Times New Roman" w:cs="Times New Roman"/>
          <w:sz w:val="27"/>
          <w:szCs w:val="27"/>
        </w:rPr>
      </w:pPr>
      <w:r w:rsidRPr="002A4F60">
        <w:rPr>
          <w:rFonts w:ascii="Times New Roman" w:hAnsi="Times New Roman" w:cs="Times New Roman"/>
          <w:sz w:val="14"/>
          <w:szCs w:val="14"/>
        </w:rPr>
        <w:t> </w:t>
      </w:r>
    </w:p>
    <w:p w14:paraId="61111E5C" w14:textId="77777777" w:rsidR="00F90D7D" w:rsidRPr="002A4F60" w:rsidRDefault="00F90D7D" w:rsidP="00F90D7D">
      <w:pPr>
        <w:rPr>
          <w:rFonts w:ascii="Times New Roman" w:hAnsi="Times New Roman" w:cs="Times New Roman"/>
          <w:szCs w:val="24"/>
        </w:rPr>
      </w:pPr>
      <w:r w:rsidRPr="002A4F60">
        <w:rPr>
          <w:rFonts w:ascii="Times New Roman" w:hAnsi="Times New Roman" w:cs="Times New Roman"/>
          <w:szCs w:val="24"/>
        </w:rPr>
        <w:t xml:space="preserve">7.2.3   ÚSES – územní systém ekologické </w:t>
      </w:r>
      <w:proofErr w:type="gramStart"/>
      <w:r w:rsidRPr="002A4F60">
        <w:rPr>
          <w:rFonts w:ascii="Times New Roman" w:hAnsi="Times New Roman" w:cs="Times New Roman"/>
          <w:szCs w:val="24"/>
        </w:rPr>
        <w:t>stability - biocentra</w:t>
      </w:r>
      <w:proofErr w:type="gramEnd"/>
      <w:r w:rsidRPr="002A4F60">
        <w:rPr>
          <w:rFonts w:ascii="Times New Roman" w:hAnsi="Times New Roman" w:cs="Times New Roman"/>
          <w:szCs w:val="24"/>
        </w:rPr>
        <w:t xml:space="preserve"> (BC), biokoridory (BK)</w:t>
      </w:r>
    </w:p>
    <w:p w14:paraId="68C6A249"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olor w:val="000000"/>
          <w:szCs w:val="24"/>
        </w:rPr>
        <w:t>VU</w:t>
      </w:r>
      <w:r w:rsidRPr="002A4F60">
        <w:rPr>
          <w:rFonts w:ascii="Times New Roman" w:hAnsi="Times New Roman" w:cs="Times New Roman"/>
          <w:color w:val="000000"/>
          <w:szCs w:val="24"/>
        </w:rPr>
        <w:t xml:space="preserve"> – veřejně prospěšná opatření</w:t>
      </w:r>
    </w:p>
    <w:p w14:paraId="274CB5D2" w14:textId="77777777" w:rsidR="00F90D7D" w:rsidRPr="002A4F60" w:rsidRDefault="00F90D7D" w:rsidP="00F90D7D">
      <w:pPr>
        <w:rPr>
          <w:rFonts w:ascii="Times New Roman" w:hAnsi="Times New Roman" w:cs="Times New Roman"/>
          <w:color w:val="000000"/>
          <w:sz w:val="27"/>
          <w:szCs w:val="27"/>
        </w:rPr>
      </w:pPr>
      <w:r w:rsidRPr="002A4F60">
        <w:rPr>
          <w:rFonts w:ascii="Times New Roman" w:hAnsi="Times New Roman" w:cs="Times New Roman"/>
          <w:color w:val="000000"/>
          <w:sz w:val="10"/>
          <w:szCs w:val="10"/>
        </w:rPr>
        <w:t> </w:t>
      </w:r>
    </w:p>
    <w:tbl>
      <w:tblPr>
        <w:tblW w:w="0" w:type="auto"/>
        <w:tblInd w:w="108" w:type="dxa"/>
        <w:tblCellMar>
          <w:left w:w="0" w:type="dxa"/>
          <w:right w:w="0" w:type="dxa"/>
        </w:tblCellMar>
        <w:tblLook w:val="04A0" w:firstRow="1" w:lastRow="0" w:firstColumn="1" w:lastColumn="0" w:noHBand="0" w:noVBand="1"/>
      </w:tblPr>
      <w:tblGrid>
        <w:gridCol w:w="983"/>
        <w:gridCol w:w="8413"/>
      </w:tblGrid>
      <w:tr w:rsidR="00F90D7D" w:rsidRPr="002A4F60" w14:paraId="435D50A4" w14:textId="77777777" w:rsidTr="00D9124C">
        <w:tc>
          <w:tcPr>
            <w:tcW w:w="9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E7F0F6"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b/>
                <w:bCs/>
                <w:color w:val="000000"/>
                <w:sz w:val="20"/>
                <w:szCs w:val="20"/>
              </w:rPr>
              <w:t>VPO č.</w:t>
            </w:r>
          </w:p>
        </w:tc>
        <w:tc>
          <w:tcPr>
            <w:tcW w:w="87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13E5A3"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b/>
                <w:bCs/>
                <w:color w:val="000000"/>
                <w:sz w:val="20"/>
                <w:szCs w:val="20"/>
              </w:rPr>
              <w:t>orientační popis trasy **</w:t>
            </w:r>
          </w:p>
        </w:tc>
      </w:tr>
      <w:tr w:rsidR="00F90D7D" w:rsidRPr="002A4F60" w14:paraId="0188B94C" w14:textId="77777777" w:rsidTr="00D9124C">
        <w:tc>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EB86C8" w14:textId="79EB838A" w:rsidR="00F90D7D" w:rsidRPr="002A4F60" w:rsidRDefault="00DE035A" w:rsidP="00D9124C">
            <w:pPr>
              <w:jc w:val="center"/>
              <w:rPr>
                <w:rFonts w:ascii="Times New Roman" w:hAnsi="Times New Roman" w:cs="Times New Roman"/>
                <w:szCs w:val="24"/>
              </w:rPr>
            </w:pPr>
            <w:r w:rsidRPr="002A4F60">
              <w:rPr>
                <w:rFonts w:ascii="Times New Roman" w:hAnsi="Times New Roman" w:cs="Times New Roman"/>
                <w:b/>
                <w:bCs/>
                <w:color w:val="0070C0"/>
                <w:sz w:val="20"/>
                <w:szCs w:val="20"/>
              </w:rPr>
              <w:t>VU.</w:t>
            </w:r>
            <w:r w:rsidR="00F90D7D" w:rsidRPr="002A4F60">
              <w:rPr>
                <w:rFonts w:ascii="Times New Roman" w:hAnsi="Times New Roman" w:cs="Times New Roman"/>
                <w:b/>
                <w:bCs/>
                <w:color w:val="000000"/>
                <w:sz w:val="20"/>
                <w:szCs w:val="20"/>
              </w:rPr>
              <w:t>52</w:t>
            </w:r>
          </w:p>
        </w:tc>
        <w:tc>
          <w:tcPr>
            <w:tcW w:w="8764" w:type="dxa"/>
            <w:tcBorders>
              <w:top w:val="nil"/>
              <w:left w:val="nil"/>
              <w:bottom w:val="single" w:sz="8" w:space="0" w:color="auto"/>
              <w:right w:val="single" w:sz="8" w:space="0" w:color="auto"/>
            </w:tcBorders>
            <w:tcMar>
              <w:top w:w="0" w:type="dxa"/>
              <w:left w:w="108" w:type="dxa"/>
              <w:bottom w:w="0" w:type="dxa"/>
              <w:right w:w="108" w:type="dxa"/>
            </w:tcMar>
            <w:hideMark/>
          </w:tcPr>
          <w:p w14:paraId="7F9E9360"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ÚSES v rozsahu návrhu</w:t>
            </w:r>
          </w:p>
        </w:tc>
      </w:tr>
    </w:tbl>
    <w:p w14:paraId="75394FFA" w14:textId="77777777" w:rsidR="00F90D7D" w:rsidRPr="002A4F60" w:rsidRDefault="00F90D7D" w:rsidP="00F90D7D">
      <w:pPr>
        <w:rPr>
          <w:rFonts w:ascii="Times New Roman" w:hAnsi="Times New Roman" w:cs="Times New Roman"/>
          <w:color w:val="000000"/>
          <w:sz w:val="27"/>
          <w:szCs w:val="27"/>
        </w:rPr>
      </w:pPr>
      <w:r w:rsidRPr="002A4F60">
        <w:rPr>
          <w:rFonts w:ascii="Times New Roman" w:hAnsi="Times New Roman" w:cs="Times New Roman"/>
          <w:color w:val="000000"/>
          <w:sz w:val="10"/>
          <w:szCs w:val="10"/>
        </w:rPr>
        <w:t> </w:t>
      </w:r>
    </w:p>
    <w:p w14:paraId="021B5E19" w14:textId="0BBFE471" w:rsidR="00F94BA1" w:rsidRPr="002A4F60" w:rsidRDefault="00F90D7D" w:rsidP="00F94BA1">
      <w:pPr>
        <w:rPr>
          <w:rFonts w:ascii="Times New Roman" w:hAnsi="Times New Roman" w:cs="Times New Roman"/>
          <w:color w:val="4472C4" w:themeColor="accent1"/>
          <w:sz w:val="10"/>
          <w:szCs w:val="10"/>
        </w:rPr>
      </w:pPr>
      <w:r w:rsidRPr="002A4F60">
        <w:rPr>
          <w:rFonts w:ascii="Times New Roman" w:hAnsi="Times New Roman" w:cs="Times New Roman"/>
          <w:color w:val="4472C4" w:themeColor="accent1"/>
          <w:sz w:val="10"/>
          <w:szCs w:val="10"/>
        </w:rPr>
        <w:t> </w:t>
      </w:r>
      <w:r w:rsidR="00F94BA1" w:rsidRPr="002A4F60">
        <w:rPr>
          <w:rFonts w:ascii="Times New Roman" w:hAnsi="Times New Roman" w:cs="Times New Roman"/>
          <w:color w:val="4472C4" w:themeColor="accent1"/>
          <w:szCs w:val="24"/>
        </w:rPr>
        <w:t>7.2.4   Veřejná prostranství</w:t>
      </w:r>
      <w:r w:rsidR="00F94BA1" w:rsidRPr="002A4F60">
        <w:rPr>
          <w:rFonts w:ascii="Times New Roman" w:hAnsi="Times New Roman" w:cs="Times New Roman"/>
          <w:color w:val="4472C4" w:themeColor="accent1"/>
          <w:sz w:val="10"/>
          <w:szCs w:val="10"/>
        </w:rPr>
        <w:t> </w:t>
      </w:r>
    </w:p>
    <w:p w14:paraId="2F434349" w14:textId="3C9675B7" w:rsidR="00901C28" w:rsidRPr="002A4F60" w:rsidRDefault="00901C28" w:rsidP="00901C28">
      <w:pPr>
        <w:jc w:val="both"/>
        <w:rPr>
          <w:rFonts w:ascii="Times New Roman" w:hAnsi="Times New Roman" w:cs="Times New Roman"/>
          <w:color w:val="4472C4" w:themeColor="accent1"/>
          <w:sz w:val="27"/>
          <w:szCs w:val="27"/>
        </w:rPr>
      </w:pPr>
      <w:r w:rsidRPr="002A4F60">
        <w:rPr>
          <w:rFonts w:ascii="Times New Roman" w:hAnsi="Times New Roman" w:cs="Times New Roman"/>
          <w:b/>
          <w:bCs/>
          <w:color w:val="4472C4" w:themeColor="accent1"/>
          <w:szCs w:val="24"/>
        </w:rPr>
        <w:t>VP</w:t>
      </w:r>
      <w:r w:rsidRPr="002A4F60">
        <w:rPr>
          <w:rFonts w:ascii="Times New Roman" w:hAnsi="Times New Roman" w:cs="Times New Roman"/>
          <w:color w:val="4472C4" w:themeColor="accent1"/>
          <w:szCs w:val="24"/>
        </w:rPr>
        <w:t xml:space="preserve"> – veřejná prostranství</w:t>
      </w:r>
    </w:p>
    <w:tbl>
      <w:tblPr>
        <w:tblW w:w="0" w:type="auto"/>
        <w:tblInd w:w="108" w:type="dxa"/>
        <w:tblCellMar>
          <w:left w:w="0" w:type="dxa"/>
          <w:right w:w="0" w:type="dxa"/>
        </w:tblCellMar>
        <w:tblLook w:val="04A0" w:firstRow="1" w:lastRow="0" w:firstColumn="1" w:lastColumn="0" w:noHBand="0" w:noVBand="1"/>
      </w:tblPr>
      <w:tblGrid>
        <w:gridCol w:w="982"/>
        <w:gridCol w:w="8414"/>
      </w:tblGrid>
      <w:tr w:rsidR="00901C28" w:rsidRPr="002A4F60" w14:paraId="07500E45" w14:textId="77777777" w:rsidTr="0001724C">
        <w:tc>
          <w:tcPr>
            <w:tcW w:w="9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F59D47" w14:textId="77777777" w:rsidR="00F94BA1" w:rsidRPr="002A4F60" w:rsidRDefault="00F94BA1" w:rsidP="0001724C">
            <w:pPr>
              <w:jc w:val="center"/>
              <w:rPr>
                <w:rFonts w:ascii="Times New Roman" w:hAnsi="Times New Roman" w:cs="Times New Roman"/>
                <w:color w:val="4472C4" w:themeColor="accent1"/>
                <w:szCs w:val="24"/>
              </w:rPr>
            </w:pPr>
            <w:r w:rsidRPr="002A4F60">
              <w:rPr>
                <w:rFonts w:ascii="Times New Roman" w:hAnsi="Times New Roman" w:cs="Times New Roman"/>
                <w:b/>
                <w:bCs/>
                <w:color w:val="4472C4" w:themeColor="accent1"/>
                <w:sz w:val="20"/>
                <w:szCs w:val="20"/>
              </w:rPr>
              <w:t>VPO č.</w:t>
            </w:r>
          </w:p>
        </w:tc>
        <w:tc>
          <w:tcPr>
            <w:tcW w:w="87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9F8F79" w14:textId="77777777" w:rsidR="00F94BA1" w:rsidRPr="002A4F60" w:rsidRDefault="00F94BA1" w:rsidP="0001724C">
            <w:pPr>
              <w:rPr>
                <w:rFonts w:ascii="Times New Roman" w:hAnsi="Times New Roman" w:cs="Times New Roman"/>
                <w:color w:val="4472C4" w:themeColor="accent1"/>
                <w:szCs w:val="24"/>
              </w:rPr>
            </w:pPr>
            <w:r w:rsidRPr="002A4F60">
              <w:rPr>
                <w:rFonts w:ascii="Times New Roman" w:hAnsi="Times New Roman" w:cs="Times New Roman"/>
                <w:b/>
                <w:bCs/>
                <w:color w:val="4472C4" w:themeColor="accent1"/>
                <w:sz w:val="20"/>
                <w:szCs w:val="20"/>
              </w:rPr>
              <w:t>orientační popis trasy **</w:t>
            </w:r>
          </w:p>
        </w:tc>
      </w:tr>
      <w:tr w:rsidR="00901C28" w:rsidRPr="002A4F60" w14:paraId="38A3DABF" w14:textId="77777777" w:rsidTr="0001724C">
        <w:tc>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402377" w14:textId="294CE2E1" w:rsidR="00F94BA1" w:rsidRPr="002A4F60" w:rsidRDefault="00F94BA1" w:rsidP="0001724C">
            <w:pPr>
              <w:jc w:val="center"/>
              <w:rPr>
                <w:rFonts w:ascii="Times New Roman" w:hAnsi="Times New Roman" w:cs="Times New Roman"/>
                <w:color w:val="4472C4" w:themeColor="accent1"/>
                <w:szCs w:val="24"/>
              </w:rPr>
            </w:pPr>
            <w:r w:rsidRPr="002A4F60">
              <w:rPr>
                <w:rFonts w:ascii="Times New Roman" w:hAnsi="Times New Roman" w:cs="Times New Roman"/>
                <w:b/>
                <w:bCs/>
                <w:color w:val="4472C4" w:themeColor="accent1"/>
                <w:sz w:val="20"/>
                <w:szCs w:val="20"/>
              </w:rPr>
              <w:t>VP.53</w:t>
            </w:r>
          </w:p>
        </w:tc>
        <w:tc>
          <w:tcPr>
            <w:tcW w:w="8764" w:type="dxa"/>
            <w:tcBorders>
              <w:top w:val="nil"/>
              <w:left w:val="nil"/>
              <w:bottom w:val="single" w:sz="8" w:space="0" w:color="auto"/>
              <w:right w:val="single" w:sz="8" w:space="0" w:color="auto"/>
            </w:tcBorders>
            <w:tcMar>
              <w:top w:w="0" w:type="dxa"/>
              <w:left w:w="108" w:type="dxa"/>
              <w:bottom w:w="0" w:type="dxa"/>
              <w:right w:w="108" w:type="dxa"/>
            </w:tcMar>
            <w:hideMark/>
          </w:tcPr>
          <w:p w14:paraId="289D6120" w14:textId="50B70234" w:rsidR="00F94BA1" w:rsidRPr="002A4F60" w:rsidRDefault="00901C28" w:rsidP="0001724C">
            <w:pPr>
              <w:rPr>
                <w:rFonts w:ascii="Times New Roman" w:hAnsi="Times New Roman" w:cs="Times New Roman"/>
                <w:color w:val="4472C4" w:themeColor="accent1"/>
                <w:szCs w:val="24"/>
              </w:rPr>
            </w:pPr>
            <w:r w:rsidRPr="002A4F60">
              <w:rPr>
                <w:rFonts w:ascii="Times New Roman" w:hAnsi="Times New Roman" w:cs="Times New Roman"/>
                <w:color w:val="4472C4" w:themeColor="accent1"/>
                <w:sz w:val="20"/>
                <w:szCs w:val="20"/>
              </w:rPr>
              <w:t>Veřejné prostranství v B2</w:t>
            </w:r>
          </w:p>
        </w:tc>
      </w:tr>
    </w:tbl>
    <w:p w14:paraId="010BAE3A" w14:textId="77777777" w:rsidR="00F94BA1" w:rsidRPr="002A4F60" w:rsidRDefault="00F94BA1" w:rsidP="00F94BA1">
      <w:pPr>
        <w:rPr>
          <w:rFonts w:ascii="Times New Roman" w:hAnsi="Times New Roman" w:cs="Times New Roman"/>
          <w:color w:val="4472C4" w:themeColor="accent1"/>
          <w:sz w:val="27"/>
          <w:szCs w:val="27"/>
        </w:rPr>
      </w:pPr>
      <w:r w:rsidRPr="002A4F60">
        <w:rPr>
          <w:rFonts w:ascii="Times New Roman" w:hAnsi="Times New Roman" w:cs="Times New Roman"/>
          <w:color w:val="4472C4" w:themeColor="accent1"/>
          <w:sz w:val="10"/>
          <w:szCs w:val="10"/>
        </w:rPr>
        <w:t> </w:t>
      </w:r>
    </w:p>
    <w:p w14:paraId="38279C92" w14:textId="77777777" w:rsidR="00F94BA1" w:rsidRPr="002A4F60" w:rsidRDefault="00F94BA1" w:rsidP="00F94BA1">
      <w:pPr>
        <w:rPr>
          <w:rFonts w:ascii="Times New Roman" w:hAnsi="Times New Roman" w:cs="Times New Roman"/>
          <w:color w:val="4472C4" w:themeColor="accent1"/>
          <w:sz w:val="27"/>
          <w:szCs w:val="27"/>
        </w:rPr>
      </w:pPr>
      <w:r w:rsidRPr="002A4F60">
        <w:rPr>
          <w:rFonts w:ascii="Times New Roman" w:hAnsi="Times New Roman" w:cs="Times New Roman"/>
          <w:color w:val="4472C4" w:themeColor="accent1"/>
          <w:sz w:val="10"/>
          <w:szCs w:val="10"/>
        </w:rPr>
        <w:t> </w:t>
      </w:r>
    </w:p>
    <w:p w14:paraId="32BE32F1" w14:textId="62AE5B0A" w:rsidR="00F90D7D" w:rsidRPr="002A4F60" w:rsidRDefault="00F90D7D" w:rsidP="00F90D7D">
      <w:pPr>
        <w:rPr>
          <w:rFonts w:ascii="Times New Roman" w:hAnsi="Times New Roman" w:cs="Times New Roman"/>
          <w:color w:val="000000"/>
          <w:sz w:val="27"/>
          <w:szCs w:val="27"/>
        </w:rPr>
      </w:pPr>
    </w:p>
    <w:p w14:paraId="45B51600"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olor w:val="000000"/>
          <w:szCs w:val="24"/>
        </w:rPr>
        <w:t>** Rozsah a specifikaci umístění VPS může upřesnit podrobnější dokumentace při zachování věcné podstaty vymezeného břemene </w:t>
      </w:r>
      <w:r w:rsidRPr="002A4F60">
        <w:rPr>
          <w:rFonts w:ascii="Times New Roman" w:hAnsi="Times New Roman" w:cs="Times New Roman"/>
          <w:color w:val="000000"/>
          <w:szCs w:val="24"/>
        </w:rPr>
        <w:t>(US, RP, jiné ÚTP).</w:t>
      </w:r>
    </w:p>
    <w:p w14:paraId="4F19DEA8"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2E7FB903" w14:textId="77777777" w:rsidR="00F90D7D" w:rsidRPr="002A4F60" w:rsidRDefault="00F90D7D" w:rsidP="00F90D7D">
      <w:pPr>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74E963BB" w14:textId="77777777" w:rsidR="00F90D7D" w:rsidRPr="002A4F60" w:rsidRDefault="00F90D7D" w:rsidP="003E7DD5">
      <w:pPr>
        <w:pStyle w:val="Nadpis2"/>
        <w:rPr>
          <w:strike/>
          <w:color w:val="FF0000"/>
        </w:rPr>
      </w:pPr>
      <w:bookmarkStart w:id="124" w:name="_Toc195783214"/>
      <w:r w:rsidRPr="002A4F60">
        <w:t xml:space="preserve">7.3 Vymezení staveb a opatření k zajišťování obrany a bezpečnosti státu </w:t>
      </w:r>
      <w:r w:rsidRPr="002A4F60">
        <w:rPr>
          <w:strike/>
          <w:color w:val="FF0000"/>
        </w:rPr>
        <w:t>pro které lze práva k pozemkům a stavbám vyvlastnit</w:t>
      </w:r>
      <w:bookmarkEnd w:id="124"/>
    </w:p>
    <w:p w14:paraId="38A3ED40" w14:textId="77777777" w:rsidR="00F90D7D" w:rsidRPr="002A4F60" w:rsidRDefault="00F90D7D" w:rsidP="00F90D7D">
      <w:pPr>
        <w:ind w:firstLine="720"/>
        <w:rPr>
          <w:rFonts w:ascii="Times New Roman" w:hAnsi="Times New Roman" w:cs="Times New Roman"/>
          <w:color w:val="000000"/>
          <w:szCs w:val="24"/>
        </w:rPr>
      </w:pPr>
      <w:r w:rsidRPr="002A4F60">
        <w:rPr>
          <w:rFonts w:ascii="Times New Roman" w:hAnsi="Times New Roman" w:cs="Times New Roman"/>
          <w:color w:val="000000"/>
          <w:szCs w:val="24"/>
        </w:rPr>
        <w:t> </w:t>
      </w:r>
    </w:p>
    <w:p w14:paraId="03D194E2" w14:textId="77777777" w:rsidR="00F90D7D" w:rsidRPr="002A4F60" w:rsidRDefault="00F90D7D" w:rsidP="00F90D7D">
      <w:pPr>
        <w:ind w:firstLine="720"/>
        <w:rPr>
          <w:rFonts w:ascii="Times New Roman" w:hAnsi="Times New Roman" w:cs="Times New Roman"/>
          <w:color w:val="000000"/>
          <w:szCs w:val="24"/>
        </w:rPr>
      </w:pPr>
      <w:r w:rsidRPr="002A4F60">
        <w:rPr>
          <w:rFonts w:ascii="Times New Roman" w:hAnsi="Times New Roman" w:cs="Times New Roman"/>
          <w:color w:val="000000"/>
          <w:szCs w:val="24"/>
        </w:rPr>
        <w:t>Nejsou navrhovány</w:t>
      </w:r>
      <w:r w:rsidRPr="002A4F60">
        <w:rPr>
          <w:rFonts w:ascii="Times New Roman" w:hAnsi="Times New Roman" w:cs="Times New Roman"/>
          <w:b/>
          <w:bCs/>
          <w:color w:val="000000"/>
          <w:szCs w:val="24"/>
        </w:rPr>
        <w:t>.</w:t>
      </w:r>
    </w:p>
    <w:p w14:paraId="1A495368" w14:textId="77777777" w:rsidR="00F90D7D" w:rsidRPr="002A4F60" w:rsidRDefault="00F90D7D" w:rsidP="00F90D7D">
      <w:pPr>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0A118431" w14:textId="77777777" w:rsidR="00F90D7D" w:rsidRPr="002A4F60" w:rsidRDefault="00F90D7D" w:rsidP="003E7DD5">
      <w:pPr>
        <w:pStyle w:val="Nadpis2"/>
        <w:rPr>
          <w:strike/>
          <w:color w:val="FF0000"/>
        </w:rPr>
      </w:pPr>
      <w:bookmarkStart w:id="125" w:name="_Toc195783215"/>
      <w:r w:rsidRPr="002A4F60">
        <w:t>7.4 Vymezení ploch pro asanaci</w:t>
      </w:r>
      <w:r w:rsidRPr="002A4F60">
        <w:rPr>
          <w:strike/>
          <w:color w:val="FF0000"/>
        </w:rPr>
        <w:t>, pro které lze práva k pozemkům a stavbám vyvlastnit</w:t>
      </w:r>
      <w:bookmarkEnd w:id="125"/>
    </w:p>
    <w:p w14:paraId="5D09033F" w14:textId="77777777" w:rsidR="00F90D7D" w:rsidRPr="002A4F60" w:rsidRDefault="00F90D7D" w:rsidP="00F90D7D">
      <w:pPr>
        <w:ind w:firstLine="720"/>
        <w:rPr>
          <w:rFonts w:ascii="Times New Roman" w:hAnsi="Times New Roman" w:cs="Times New Roman"/>
          <w:color w:val="000000"/>
          <w:szCs w:val="24"/>
        </w:rPr>
      </w:pPr>
      <w:r w:rsidRPr="002A4F60">
        <w:rPr>
          <w:rFonts w:ascii="Times New Roman" w:hAnsi="Times New Roman" w:cs="Times New Roman"/>
          <w:color w:val="000000"/>
          <w:szCs w:val="24"/>
        </w:rPr>
        <w:t> </w:t>
      </w:r>
    </w:p>
    <w:p w14:paraId="3DCE719C" w14:textId="77777777" w:rsidR="00F90D7D" w:rsidRPr="002A4F60" w:rsidRDefault="00F90D7D" w:rsidP="00F90D7D">
      <w:pPr>
        <w:ind w:firstLine="720"/>
        <w:rPr>
          <w:rFonts w:ascii="Times New Roman" w:hAnsi="Times New Roman" w:cs="Times New Roman"/>
          <w:color w:val="000000"/>
          <w:szCs w:val="24"/>
        </w:rPr>
      </w:pPr>
      <w:r w:rsidRPr="002A4F60">
        <w:rPr>
          <w:rFonts w:ascii="Times New Roman" w:hAnsi="Times New Roman" w:cs="Times New Roman"/>
          <w:color w:val="000000"/>
          <w:szCs w:val="24"/>
        </w:rPr>
        <w:t>Nejsou navrhovány</w:t>
      </w:r>
      <w:r w:rsidRPr="002A4F60">
        <w:rPr>
          <w:rFonts w:ascii="Times New Roman" w:hAnsi="Times New Roman" w:cs="Times New Roman"/>
          <w:b/>
          <w:bCs/>
          <w:color w:val="000000"/>
          <w:szCs w:val="24"/>
        </w:rPr>
        <w:t>.</w:t>
      </w:r>
    </w:p>
    <w:p w14:paraId="33E952D3" w14:textId="77777777" w:rsidR="00F90D7D" w:rsidRPr="002A4F60" w:rsidRDefault="00F90D7D" w:rsidP="00F90D7D">
      <w:pPr>
        <w:ind w:firstLine="720"/>
        <w:rPr>
          <w:rFonts w:ascii="Times New Roman" w:hAnsi="Times New Roman" w:cs="Times New Roman"/>
          <w:color w:val="000000"/>
          <w:szCs w:val="24"/>
        </w:rPr>
      </w:pPr>
      <w:r w:rsidRPr="002A4F60">
        <w:rPr>
          <w:rFonts w:ascii="Times New Roman" w:hAnsi="Times New Roman" w:cs="Times New Roman"/>
          <w:color w:val="000000"/>
          <w:szCs w:val="24"/>
        </w:rPr>
        <w:t> </w:t>
      </w:r>
    </w:p>
    <w:p w14:paraId="191B4ABC" w14:textId="77777777" w:rsidR="00F90D7D" w:rsidRPr="002A4F60" w:rsidRDefault="00F90D7D" w:rsidP="00F90D7D">
      <w:pPr>
        <w:jc w:val="center"/>
        <w:rPr>
          <w:rFonts w:ascii="Times New Roman" w:hAnsi="Times New Roman" w:cs="Times New Roman"/>
          <w:color w:val="000000"/>
          <w:szCs w:val="24"/>
        </w:rPr>
      </w:pPr>
      <w:r w:rsidRPr="002A4F60">
        <w:rPr>
          <w:rFonts w:ascii="Times New Roman" w:hAnsi="Times New Roman" w:cs="Times New Roman"/>
          <w:b/>
          <w:bCs/>
          <w:color w:val="000000"/>
          <w:szCs w:val="24"/>
        </w:rPr>
        <w:t>***</w:t>
      </w:r>
    </w:p>
    <w:p w14:paraId="470EDF38" w14:textId="77777777" w:rsidR="00F90D7D" w:rsidRPr="002A4F60" w:rsidRDefault="00F90D7D" w:rsidP="00F90D7D">
      <w:pPr>
        <w:ind w:left="360"/>
        <w:jc w:val="center"/>
        <w:rPr>
          <w:rFonts w:ascii="Times New Roman" w:hAnsi="Times New Roman" w:cs="Times New Roman"/>
          <w:color w:val="000000"/>
          <w:szCs w:val="24"/>
        </w:rPr>
      </w:pPr>
      <w:bookmarkStart w:id="126" w:name="OLE_LINK47"/>
      <w:bookmarkStart w:id="127" w:name="OLE_LINK46"/>
      <w:bookmarkEnd w:id="126"/>
      <w:r w:rsidRPr="002A4F60">
        <w:rPr>
          <w:rFonts w:ascii="Times New Roman" w:hAnsi="Times New Roman" w:cs="Times New Roman"/>
          <w:b/>
          <w:bCs/>
          <w:color w:val="000000"/>
          <w:szCs w:val="24"/>
        </w:rPr>
        <w:t> </w:t>
      </w:r>
      <w:bookmarkEnd w:id="127"/>
    </w:p>
    <w:p w14:paraId="014B7B37" w14:textId="6EC4FD64" w:rsidR="000F4858" w:rsidRPr="002A4F60" w:rsidRDefault="000F4858">
      <w:pPr>
        <w:rPr>
          <w:rFonts w:ascii="Times New Roman" w:hAnsi="Times New Roman" w:cs="Times New Roman"/>
          <w:b/>
          <w:bCs/>
          <w:strike/>
          <w:color w:val="FF0000"/>
          <w:sz w:val="28"/>
          <w:szCs w:val="28"/>
          <w:u w:val="single"/>
        </w:rPr>
      </w:pPr>
      <w:r w:rsidRPr="002A4F60">
        <w:rPr>
          <w:strike/>
          <w:color w:val="FF0000"/>
        </w:rPr>
        <w:br w:type="page"/>
      </w:r>
    </w:p>
    <w:p w14:paraId="209647C7" w14:textId="531254C9" w:rsidR="00F90D7D" w:rsidRPr="002A4F60" w:rsidRDefault="00F90D7D" w:rsidP="00D5405E">
      <w:pPr>
        <w:pStyle w:val="Nadpis1"/>
        <w:rPr>
          <w:strike/>
          <w:color w:val="FF0000"/>
        </w:rPr>
      </w:pPr>
      <w:bookmarkStart w:id="128" w:name="_Toc195783216"/>
      <w:r w:rsidRPr="002A4F60">
        <w:rPr>
          <w:strike/>
          <w:color w:val="FF0000"/>
        </w:rPr>
        <w:lastRenderedPageBreak/>
        <w:t>8.   Vymezení veřejně prospěšných staveb (VPS) a veřejných prostranství, pro které lze uplatnit předkupní právo</w:t>
      </w:r>
      <w:bookmarkEnd w:id="128"/>
    </w:p>
    <w:p w14:paraId="404C6E5E" w14:textId="77777777" w:rsidR="00F90D7D" w:rsidRPr="002A4F60" w:rsidRDefault="00F90D7D" w:rsidP="00F90D7D">
      <w:pPr>
        <w:rPr>
          <w:rFonts w:ascii="Times New Roman" w:hAnsi="Times New Roman" w:cs="Times New Roman"/>
          <w:strike/>
          <w:color w:val="FF0000"/>
          <w:szCs w:val="24"/>
        </w:rPr>
      </w:pPr>
      <w:r w:rsidRPr="002A4F60">
        <w:rPr>
          <w:rFonts w:ascii="Times New Roman" w:hAnsi="Times New Roman" w:cs="Times New Roman"/>
          <w:b/>
          <w:bCs/>
          <w:strike/>
          <w:color w:val="FF0000"/>
          <w:szCs w:val="24"/>
        </w:rPr>
        <w:t>(</w:t>
      </w:r>
      <w:r w:rsidRPr="002A4F60">
        <w:rPr>
          <w:rFonts w:ascii="Times New Roman" w:hAnsi="Times New Roman" w:cs="Times New Roman"/>
          <w:strike/>
          <w:color w:val="FF0000"/>
          <w:szCs w:val="24"/>
        </w:rPr>
        <w:t>s uvedením v čí prospěch je předkupní právo zřizováno, parcelních čísel pozemků, názvu katastrálního území a případně dalších údajů podle § 8 katastrálního zákona)</w:t>
      </w:r>
    </w:p>
    <w:p w14:paraId="4F32D427" w14:textId="77777777" w:rsidR="00F90D7D" w:rsidRPr="002A4F60" w:rsidRDefault="00F90D7D" w:rsidP="00F90D7D">
      <w:pPr>
        <w:rPr>
          <w:rFonts w:ascii="Times New Roman" w:hAnsi="Times New Roman" w:cs="Times New Roman"/>
          <w:strike/>
          <w:color w:val="FF0000"/>
          <w:szCs w:val="24"/>
        </w:rPr>
      </w:pPr>
      <w:r w:rsidRPr="002A4F60">
        <w:rPr>
          <w:rFonts w:ascii="Times New Roman" w:hAnsi="Times New Roman" w:cs="Times New Roman"/>
          <w:strike/>
          <w:color w:val="FF0000"/>
          <w:szCs w:val="24"/>
        </w:rPr>
        <w:t>na tyto plochy se vztahuje předkupní právo.</w:t>
      </w:r>
    </w:p>
    <w:p w14:paraId="6C01CB5C" w14:textId="77777777" w:rsidR="00F90D7D" w:rsidRPr="002A4F60" w:rsidRDefault="00F90D7D" w:rsidP="00F90D7D">
      <w:pPr>
        <w:rPr>
          <w:rFonts w:ascii="Times New Roman" w:hAnsi="Times New Roman" w:cs="Times New Roman"/>
          <w:strike/>
          <w:color w:val="FF0000"/>
          <w:szCs w:val="24"/>
        </w:rPr>
      </w:pPr>
      <w:bookmarkStart w:id="129" w:name="OLE_LINK24"/>
      <w:r w:rsidRPr="002A4F60">
        <w:rPr>
          <w:rFonts w:ascii="Times New Roman" w:hAnsi="Times New Roman" w:cs="Times New Roman"/>
          <w:strike/>
          <w:color w:val="FF0000"/>
          <w:szCs w:val="24"/>
        </w:rPr>
        <w:t> </w:t>
      </w:r>
      <w:bookmarkEnd w:id="129"/>
    </w:p>
    <w:p w14:paraId="1BE3778B" w14:textId="77777777" w:rsidR="00F90D7D" w:rsidRPr="002A4F60" w:rsidRDefault="00F90D7D" w:rsidP="00F90D7D">
      <w:pPr>
        <w:rPr>
          <w:rFonts w:ascii="Times New Roman" w:hAnsi="Times New Roman" w:cs="Times New Roman"/>
          <w:strike/>
          <w:color w:val="FF0000"/>
          <w:szCs w:val="24"/>
        </w:rPr>
      </w:pPr>
      <w:r w:rsidRPr="002A4F60">
        <w:rPr>
          <w:rFonts w:ascii="Times New Roman" w:hAnsi="Times New Roman" w:cs="Times New Roman"/>
          <w:strike/>
          <w:color w:val="FF0000"/>
          <w:szCs w:val="24"/>
        </w:rPr>
        <w:t xml:space="preserve">VV – Veřejná </w:t>
      </w:r>
      <w:proofErr w:type="gramStart"/>
      <w:r w:rsidRPr="002A4F60">
        <w:rPr>
          <w:rFonts w:ascii="Times New Roman" w:hAnsi="Times New Roman" w:cs="Times New Roman"/>
          <w:strike/>
          <w:color w:val="FF0000"/>
          <w:szCs w:val="24"/>
        </w:rPr>
        <w:t>prostranství - předkupní</w:t>
      </w:r>
      <w:proofErr w:type="gramEnd"/>
      <w:r w:rsidRPr="002A4F60">
        <w:rPr>
          <w:rFonts w:ascii="Times New Roman" w:hAnsi="Times New Roman" w:cs="Times New Roman"/>
          <w:strike/>
          <w:color w:val="FF0000"/>
          <w:szCs w:val="24"/>
        </w:rPr>
        <w:t xml:space="preserve"> právo ve prospěch obce Měnín.</w:t>
      </w:r>
    </w:p>
    <w:p w14:paraId="006DD15D" w14:textId="77777777" w:rsidR="00F90D7D" w:rsidRPr="002A4F60" w:rsidRDefault="00F90D7D" w:rsidP="00F90D7D">
      <w:pPr>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tbl>
      <w:tblPr>
        <w:tblW w:w="0" w:type="auto"/>
        <w:tblInd w:w="108" w:type="dxa"/>
        <w:tblCellMar>
          <w:left w:w="0" w:type="dxa"/>
          <w:right w:w="0" w:type="dxa"/>
        </w:tblCellMar>
        <w:tblLook w:val="04A0" w:firstRow="1" w:lastRow="0" w:firstColumn="1" w:lastColumn="0" w:noHBand="0" w:noVBand="1"/>
      </w:tblPr>
      <w:tblGrid>
        <w:gridCol w:w="994"/>
        <w:gridCol w:w="2975"/>
        <w:gridCol w:w="2975"/>
      </w:tblGrid>
      <w:tr w:rsidR="006F13C5" w:rsidRPr="002A4F60" w14:paraId="515D6DF1" w14:textId="77777777" w:rsidTr="00D9124C">
        <w:tc>
          <w:tcPr>
            <w:tcW w:w="9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05834D"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VPO č.</w:t>
            </w:r>
          </w:p>
        </w:tc>
        <w:tc>
          <w:tcPr>
            <w:tcW w:w="29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AE263" w14:textId="77777777" w:rsidR="00F90D7D" w:rsidRPr="002A4F60" w:rsidRDefault="00F90D7D" w:rsidP="00D9124C">
            <w:pP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orientační popis **</w:t>
            </w:r>
          </w:p>
        </w:tc>
        <w:tc>
          <w:tcPr>
            <w:tcW w:w="29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1BC4E5" w14:textId="77777777" w:rsidR="00F90D7D" w:rsidRPr="002A4F60" w:rsidRDefault="00F90D7D" w:rsidP="00D9124C">
            <w:pP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identifikace – p.č.</w:t>
            </w:r>
          </w:p>
        </w:tc>
      </w:tr>
      <w:tr w:rsidR="006F13C5" w:rsidRPr="002A4F60" w14:paraId="716B2723" w14:textId="77777777" w:rsidTr="00D9124C">
        <w:tc>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4F8DFF"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53</w:t>
            </w:r>
          </w:p>
        </w:tc>
        <w:tc>
          <w:tcPr>
            <w:tcW w:w="2975" w:type="dxa"/>
            <w:tcBorders>
              <w:top w:val="nil"/>
              <w:left w:val="nil"/>
              <w:bottom w:val="single" w:sz="8" w:space="0" w:color="auto"/>
              <w:right w:val="single" w:sz="8" w:space="0" w:color="auto"/>
            </w:tcBorders>
            <w:tcMar>
              <w:top w:w="0" w:type="dxa"/>
              <w:left w:w="108" w:type="dxa"/>
              <w:bottom w:w="0" w:type="dxa"/>
              <w:right w:w="108" w:type="dxa"/>
            </w:tcMar>
            <w:hideMark/>
          </w:tcPr>
          <w:p w14:paraId="6F072223" w14:textId="77777777" w:rsidR="00F90D7D" w:rsidRPr="002A4F60" w:rsidRDefault="00F90D7D" w:rsidP="00D91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Veřejné prostranství v lokalitě B2</w:t>
            </w:r>
          </w:p>
        </w:tc>
        <w:tc>
          <w:tcPr>
            <w:tcW w:w="2975" w:type="dxa"/>
            <w:tcBorders>
              <w:top w:val="nil"/>
              <w:left w:val="nil"/>
              <w:bottom w:val="single" w:sz="8" w:space="0" w:color="auto"/>
              <w:right w:val="single" w:sz="8" w:space="0" w:color="auto"/>
            </w:tcBorders>
            <w:tcMar>
              <w:top w:w="0" w:type="dxa"/>
              <w:left w:w="108" w:type="dxa"/>
              <w:bottom w:w="0" w:type="dxa"/>
              <w:right w:w="108" w:type="dxa"/>
            </w:tcMar>
            <w:hideMark/>
          </w:tcPr>
          <w:p w14:paraId="7FB582E2" w14:textId="77777777" w:rsidR="00F90D7D" w:rsidRPr="002A4F60" w:rsidRDefault="00F90D7D" w:rsidP="00D9124C">
            <w:pP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1838/1 (část); 1839/1 (část)</w:t>
            </w:r>
          </w:p>
        </w:tc>
      </w:tr>
    </w:tbl>
    <w:p w14:paraId="36C9607A" w14:textId="77777777" w:rsidR="00F90D7D" w:rsidRPr="002A4F60" w:rsidRDefault="00F90D7D" w:rsidP="00F90D7D">
      <w:pPr>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p w14:paraId="6686FE69" w14:textId="77777777" w:rsidR="00F90D7D" w:rsidRPr="002A4F60" w:rsidRDefault="00F90D7D" w:rsidP="00F90D7D">
      <w:pPr>
        <w:rPr>
          <w:rFonts w:ascii="Times New Roman" w:hAnsi="Times New Roman" w:cs="Times New Roman"/>
          <w:strike/>
          <w:color w:val="FF0000"/>
          <w:sz w:val="27"/>
          <w:szCs w:val="27"/>
        </w:rPr>
      </w:pPr>
      <w:r w:rsidRPr="002A4F60">
        <w:rPr>
          <w:rFonts w:ascii="Times New Roman" w:hAnsi="Times New Roman" w:cs="Times New Roman"/>
          <w:strike/>
          <w:color w:val="FF0000"/>
          <w:sz w:val="10"/>
          <w:szCs w:val="10"/>
        </w:rPr>
        <w:t> </w:t>
      </w:r>
    </w:p>
    <w:p w14:paraId="63DAF708"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b/>
          <w:bCs/>
          <w:strike/>
          <w:color w:val="FF0000"/>
          <w:szCs w:val="24"/>
        </w:rPr>
        <w:t>** Rozsah a specifikaci umístění VPS může upřesnit podrobnější dokumentace při zachování věcné podstaty vymezeného břemene </w:t>
      </w:r>
      <w:r w:rsidRPr="002A4F60">
        <w:rPr>
          <w:rFonts w:ascii="Times New Roman" w:hAnsi="Times New Roman" w:cs="Times New Roman"/>
          <w:strike/>
          <w:color w:val="FF0000"/>
          <w:szCs w:val="24"/>
        </w:rPr>
        <w:t>(US, RP, jiné ÚTP).</w:t>
      </w:r>
    </w:p>
    <w:p w14:paraId="6243D588" w14:textId="77777777" w:rsidR="00F90D7D" w:rsidRPr="002A4F60" w:rsidRDefault="00F90D7D" w:rsidP="00F90D7D">
      <w:pPr>
        <w:ind w:firstLine="720"/>
        <w:rPr>
          <w:rFonts w:ascii="Times New Roman" w:hAnsi="Times New Roman" w:cs="Times New Roman"/>
          <w:color w:val="000000"/>
          <w:szCs w:val="24"/>
        </w:rPr>
      </w:pPr>
      <w:r w:rsidRPr="002A4F60">
        <w:rPr>
          <w:rFonts w:ascii="Times New Roman" w:hAnsi="Times New Roman" w:cs="Times New Roman"/>
          <w:color w:val="000000"/>
          <w:szCs w:val="24"/>
        </w:rPr>
        <w:t> </w:t>
      </w:r>
    </w:p>
    <w:p w14:paraId="5F63A443" w14:textId="77777777" w:rsidR="00F90D7D" w:rsidRPr="002A4F60" w:rsidRDefault="00F90D7D" w:rsidP="00F90D7D">
      <w:pPr>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0CA180B9" w14:textId="77777777" w:rsidR="00F90D7D" w:rsidRPr="002A4F60" w:rsidRDefault="00F90D7D" w:rsidP="00F90D7D">
      <w:pPr>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24D7A469" w14:textId="77777777" w:rsidR="00E6074D" w:rsidRPr="002A4F60" w:rsidRDefault="00F90D7D" w:rsidP="00D5405E">
      <w:pPr>
        <w:pStyle w:val="Nadpis1"/>
        <w:rPr>
          <w:strike/>
          <w:color w:val="FF0000"/>
        </w:rPr>
      </w:pPr>
      <w:bookmarkStart w:id="130" w:name="_Toc195783217"/>
      <w:r w:rsidRPr="002A4F60">
        <w:rPr>
          <w:strike/>
          <w:color w:val="FF0000"/>
        </w:rPr>
        <w:t>9. Stanovení kompenzačních opatření podle § 50 odst. 6 stavebního zákona</w:t>
      </w:r>
      <w:bookmarkEnd w:id="130"/>
    </w:p>
    <w:p w14:paraId="2AD3FFA4" w14:textId="7FCB1D9E" w:rsidR="00F90D7D" w:rsidRPr="002A4F60" w:rsidRDefault="00E6074D" w:rsidP="00D5405E">
      <w:pPr>
        <w:pStyle w:val="Nadpis1"/>
        <w:rPr>
          <w:color w:val="4472C4" w:themeColor="accent1"/>
        </w:rPr>
      </w:pPr>
      <w:bookmarkStart w:id="131" w:name="_Toc195783218"/>
      <w:r w:rsidRPr="002A4F60">
        <w:rPr>
          <w:color w:val="4472C4" w:themeColor="accent1"/>
        </w:rPr>
        <w:t>8.</w:t>
      </w:r>
      <w:r w:rsidRPr="002A4F60">
        <w:rPr>
          <w:color w:val="4472C4" w:themeColor="accent1"/>
        </w:rPr>
        <w:tab/>
        <w:t>KOMPENZAČNÍ OPATŘENÍ PODLE ZÁKONA O OCHRANĚ PŘÍRODY A KRAJINY</w:t>
      </w:r>
      <w:bookmarkEnd w:id="131"/>
    </w:p>
    <w:p w14:paraId="22030687"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691E3B9D"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Kompenzační opatření nejsou stanovena</w:t>
      </w:r>
      <w:r w:rsidRPr="002A4F60">
        <w:rPr>
          <w:rFonts w:ascii="Times New Roman" w:hAnsi="Times New Roman" w:cs="Times New Roman"/>
          <w:strike/>
          <w:color w:val="FF0000"/>
          <w:szCs w:val="24"/>
        </w:rPr>
        <w:t>, návrh nemá vliv na lokality NATURA</w:t>
      </w:r>
      <w:r w:rsidRPr="002A4F60">
        <w:rPr>
          <w:rFonts w:ascii="Times New Roman" w:hAnsi="Times New Roman" w:cs="Times New Roman"/>
          <w:color w:val="000000"/>
          <w:szCs w:val="24"/>
        </w:rPr>
        <w:t>.</w:t>
      </w:r>
    </w:p>
    <w:p w14:paraId="47E1D651" w14:textId="77777777" w:rsidR="00F90D7D" w:rsidRPr="002A4F60" w:rsidRDefault="00F90D7D" w:rsidP="00F90D7D">
      <w:pPr>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3DE7CAED" w14:textId="77777777" w:rsidR="00F90D7D" w:rsidRPr="002A4F60" w:rsidRDefault="00F90D7D" w:rsidP="00F90D7D">
      <w:pPr>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0060B65A" w14:textId="77777777" w:rsidR="00F90D7D" w:rsidRPr="002A4F60" w:rsidRDefault="00F90D7D" w:rsidP="00D5405E">
      <w:pPr>
        <w:pStyle w:val="Nadpis1"/>
        <w:rPr>
          <w:strike/>
          <w:color w:val="FF0000"/>
        </w:rPr>
      </w:pPr>
      <w:bookmarkStart w:id="132" w:name="_Toc195783219"/>
      <w:r w:rsidRPr="002A4F60">
        <w:rPr>
          <w:strike/>
          <w:color w:val="FF0000"/>
        </w:rPr>
        <w:t>10.   Vymezení ploch a koridorů územních rezerv a stanovení možného budoucího využití včetně podmínek pro jejich prověření</w:t>
      </w:r>
      <w:bookmarkEnd w:id="132"/>
    </w:p>
    <w:p w14:paraId="19403C6A" w14:textId="0A388C8A" w:rsidR="00F90D7D" w:rsidRPr="002A4F60" w:rsidRDefault="00E6074D" w:rsidP="00F90D7D">
      <w:pPr>
        <w:rPr>
          <w:rFonts w:ascii="Times New Roman" w:hAnsi="Times New Roman" w:cs="Times New Roman"/>
          <w:b/>
          <w:bCs/>
          <w:color w:val="4472C4" w:themeColor="accent1"/>
          <w:sz w:val="28"/>
          <w:szCs w:val="28"/>
          <w:u w:val="single"/>
        </w:rPr>
      </w:pPr>
      <w:r w:rsidRPr="002A4F60">
        <w:rPr>
          <w:rFonts w:ascii="Times New Roman" w:hAnsi="Times New Roman" w:cs="Times New Roman"/>
          <w:b/>
          <w:bCs/>
          <w:color w:val="4472C4" w:themeColor="accent1"/>
          <w:sz w:val="28"/>
          <w:szCs w:val="28"/>
          <w:u w:val="single"/>
        </w:rPr>
        <w:t>9.   VYMEZENÍ PLOCH A KORIDORŮ ÚZEMNÍCH REZERV</w:t>
      </w:r>
    </w:p>
    <w:p w14:paraId="505A7E4F"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3AAC6FB4" w14:textId="77777777" w:rsidR="00F90D7D" w:rsidRPr="002A4F60" w:rsidRDefault="00F90D7D" w:rsidP="003E7DD5">
      <w:pPr>
        <w:pStyle w:val="Nadpis2"/>
      </w:pPr>
      <w:bookmarkStart w:id="133" w:name="_Toc195783220"/>
      <w:r w:rsidRPr="002A4F60">
        <w:rPr>
          <w:strike/>
          <w:color w:val="FF0000"/>
        </w:rPr>
        <w:t>10.1</w:t>
      </w:r>
      <w:r w:rsidRPr="002A4F60">
        <w:t>   Plochy pro územní rezervy</w:t>
      </w:r>
      <w:bookmarkEnd w:id="133"/>
    </w:p>
    <w:p w14:paraId="044611A1"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0F1EFAAC" w14:textId="77777777" w:rsidR="00F90D7D" w:rsidRPr="002A4F60" w:rsidRDefault="00F90D7D" w:rsidP="00F90D7D">
      <w:pPr>
        <w:jc w:val="both"/>
        <w:rPr>
          <w:rFonts w:ascii="Times New Roman" w:hAnsi="Times New Roman" w:cs="Times New Roman"/>
          <w:b/>
          <w:bCs/>
          <w:color w:val="000000"/>
          <w:szCs w:val="24"/>
        </w:rPr>
      </w:pPr>
      <w:r w:rsidRPr="002A4F60">
        <w:rPr>
          <w:rFonts w:ascii="Times New Roman" w:hAnsi="Times New Roman" w:cs="Times New Roman"/>
          <w:b/>
          <w:bCs/>
          <w:strike/>
          <w:color w:val="FF0000"/>
          <w:szCs w:val="24"/>
        </w:rPr>
        <w:t>10.1.1</w:t>
      </w:r>
      <w:r w:rsidRPr="002A4F60">
        <w:rPr>
          <w:rFonts w:ascii="Times New Roman" w:hAnsi="Times New Roman" w:cs="Times New Roman"/>
          <w:b/>
          <w:bCs/>
          <w:color w:val="FF0000"/>
          <w:szCs w:val="24"/>
        </w:rPr>
        <w:t> </w:t>
      </w:r>
      <w:r w:rsidRPr="002A4F60">
        <w:rPr>
          <w:rFonts w:ascii="Times New Roman" w:hAnsi="Times New Roman" w:cs="Times New Roman"/>
          <w:b/>
          <w:bCs/>
          <w:color w:val="000000"/>
          <w:szCs w:val="24"/>
        </w:rPr>
        <w:t>Rezervy pro plochy občanské vybavenosti:</w:t>
      </w:r>
    </w:p>
    <w:p w14:paraId="32836044"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olor w:val="000000"/>
          <w:szCs w:val="24"/>
        </w:rPr>
        <w:t> </w:t>
      </w:r>
    </w:p>
    <w:tbl>
      <w:tblPr>
        <w:tblW w:w="0" w:type="auto"/>
        <w:tblInd w:w="108" w:type="dxa"/>
        <w:tblCellMar>
          <w:left w:w="0" w:type="dxa"/>
          <w:right w:w="0" w:type="dxa"/>
        </w:tblCellMar>
        <w:tblLook w:val="04A0" w:firstRow="1" w:lastRow="0" w:firstColumn="1" w:lastColumn="0" w:noHBand="0" w:noVBand="1"/>
      </w:tblPr>
      <w:tblGrid>
        <w:gridCol w:w="1134"/>
        <w:gridCol w:w="5504"/>
        <w:gridCol w:w="1163"/>
      </w:tblGrid>
      <w:tr w:rsidR="00F90D7D" w:rsidRPr="002A4F60" w14:paraId="1222BD21" w14:textId="77777777" w:rsidTr="00D9124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10EAFD"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lokalita</w:t>
            </w:r>
          </w:p>
          <w:p w14:paraId="2513E765"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ozn.</w:t>
            </w:r>
          </w:p>
        </w:tc>
        <w:tc>
          <w:tcPr>
            <w:tcW w:w="550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A0CE5C"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trať</w:t>
            </w:r>
          </w:p>
        </w:tc>
        <w:tc>
          <w:tcPr>
            <w:tcW w:w="11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194988"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plocha</w:t>
            </w:r>
          </w:p>
          <w:p w14:paraId="4826C364"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ha</w:t>
            </w:r>
          </w:p>
        </w:tc>
      </w:tr>
      <w:tr w:rsidR="00F90D7D" w:rsidRPr="002A4F60" w14:paraId="29032D7A" w14:textId="77777777" w:rsidTr="00D9124C">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BE60BF" w14:textId="6BB804CF" w:rsidR="00F90D7D" w:rsidRPr="002A4F60" w:rsidRDefault="00DE035A" w:rsidP="00D9124C">
            <w:pPr>
              <w:jc w:val="center"/>
              <w:rPr>
                <w:rFonts w:ascii="Times New Roman" w:hAnsi="Times New Roman" w:cs="Times New Roman"/>
                <w:szCs w:val="24"/>
              </w:rPr>
            </w:pPr>
            <w:proofErr w:type="gramStart"/>
            <w:r w:rsidRPr="002A4F60">
              <w:rPr>
                <w:rFonts w:ascii="Times New Roman" w:hAnsi="Times New Roman" w:cs="Times New Roman"/>
                <w:b/>
                <w:bCs/>
                <w:color w:val="0070C0"/>
                <w:sz w:val="20"/>
                <w:szCs w:val="20"/>
              </w:rPr>
              <w:t>R.</w:t>
            </w:r>
            <w:r w:rsidR="00F90D7D" w:rsidRPr="002A4F60">
              <w:rPr>
                <w:rFonts w:ascii="Times New Roman" w:hAnsi="Times New Roman" w:cs="Times New Roman"/>
                <w:b/>
                <w:bCs/>
                <w:color w:val="000000"/>
                <w:sz w:val="20"/>
                <w:szCs w:val="20"/>
              </w:rPr>
              <w:t>N</w:t>
            </w:r>
            <w:proofErr w:type="gramEnd"/>
            <w:r w:rsidR="00F90D7D" w:rsidRPr="002A4F60">
              <w:rPr>
                <w:rFonts w:ascii="Times New Roman" w:hAnsi="Times New Roman" w:cs="Times New Roman"/>
                <w:b/>
                <w:bCs/>
                <w:color w:val="000000"/>
                <w:sz w:val="20"/>
                <w:szCs w:val="20"/>
              </w:rPr>
              <w:t>1</w:t>
            </w:r>
          </w:p>
        </w:tc>
        <w:tc>
          <w:tcPr>
            <w:tcW w:w="5504" w:type="dxa"/>
            <w:tcBorders>
              <w:top w:val="nil"/>
              <w:left w:val="nil"/>
              <w:bottom w:val="single" w:sz="8" w:space="0" w:color="auto"/>
              <w:right w:val="single" w:sz="8" w:space="0" w:color="auto"/>
            </w:tcBorders>
            <w:tcMar>
              <w:top w:w="0" w:type="dxa"/>
              <w:left w:w="108" w:type="dxa"/>
              <w:bottom w:w="0" w:type="dxa"/>
              <w:right w:w="108" w:type="dxa"/>
            </w:tcMar>
            <w:hideMark/>
          </w:tcPr>
          <w:p w14:paraId="77925D58"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 xml:space="preserve">Lok. v trati </w:t>
            </w:r>
            <w:proofErr w:type="gramStart"/>
            <w:r w:rsidRPr="002A4F60">
              <w:rPr>
                <w:rFonts w:ascii="Times New Roman" w:hAnsi="Times New Roman" w:cs="Times New Roman"/>
                <w:color w:val="000000"/>
                <w:sz w:val="20"/>
                <w:szCs w:val="20"/>
              </w:rPr>
              <w:t>Rybník -V</w:t>
            </w:r>
            <w:proofErr w:type="gramEnd"/>
            <w:r w:rsidRPr="002A4F60">
              <w:rPr>
                <w:rFonts w:ascii="Times New Roman" w:hAnsi="Times New Roman" w:cs="Times New Roman"/>
                <w:color w:val="000000"/>
                <w:sz w:val="20"/>
                <w:szCs w:val="20"/>
              </w:rPr>
              <w:t>-od centra obce</w:t>
            </w:r>
          </w:p>
        </w:tc>
        <w:tc>
          <w:tcPr>
            <w:tcW w:w="1163" w:type="dxa"/>
            <w:tcBorders>
              <w:top w:val="nil"/>
              <w:left w:val="nil"/>
              <w:bottom w:val="single" w:sz="8" w:space="0" w:color="auto"/>
              <w:right w:val="single" w:sz="8" w:space="0" w:color="auto"/>
            </w:tcBorders>
            <w:tcMar>
              <w:top w:w="0" w:type="dxa"/>
              <w:left w:w="108" w:type="dxa"/>
              <w:bottom w:w="0" w:type="dxa"/>
              <w:right w:w="108" w:type="dxa"/>
            </w:tcMar>
            <w:hideMark/>
          </w:tcPr>
          <w:p w14:paraId="4513F0A1"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1,4</w:t>
            </w:r>
          </w:p>
        </w:tc>
      </w:tr>
    </w:tbl>
    <w:p w14:paraId="79F464C1" w14:textId="77777777" w:rsidR="00F90D7D" w:rsidRPr="002A4F60" w:rsidRDefault="00F90D7D" w:rsidP="00F90D7D">
      <w:pPr>
        <w:jc w:val="both"/>
        <w:rPr>
          <w:rFonts w:ascii="Times New Roman" w:hAnsi="Times New Roman" w:cs="Times New Roman"/>
          <w:color w:val="000000"/>
          <w:sz w:val="27"/>
          <w:szCs w:val="27"/>
        </w:rPr>
      </w:pPr>
      <w:r w:rsidRPr="002A4F60">
        <w:rPr>
          <w:rFonts w:ascii="Times New Roman" w:hAnsi="Times New Roman" w:cs="Times New Roman"/>
          <w:color w:val="000000"/>
          <w:sz w:val="10"/>
          <w:szCs w:val="10"/>
        </w:rPr>
        <w:t> </w:t>
      </w:r>
    </w:p>
    <w:p w14:paraId="2FCA2C3C" w14:textId="77777777" w:rsidR="00F90D7D" w:rsidRPr="002A4F60" w:rsidRDefault="00F90D7D" w:rsidP="00F90D7D">
      <w:pPr>
        <w:jc w:val="both"/>
        <w:rPr>
          <w:rFonts w:ascii="Times New Roman" w:hAnsi="Times New Roman" w:cs="Times New Roman"/>
          <w:color w:val="000000"/>
          <w:sz w:val="27"/>
          <w:szCs w:val="27"/>
        </w:rPr>
      </w:pPr>
      <w:r w:rsidRPr="002A4F60">
        <w:rPr>
          <w:rFonts w:ascii="Times New Roman" w:hAnsi="Times New Roman" w:cs="Times New Roman"/>
          <w:b/>
          <w:bCs/>
          <w:color w:val="000000"/>
          <w:sz w:val="20"/>
          <w:szCs w:val="20"/>
        </w:rPr>
        <w:t>popis:</w:t>
      </w:r>
    </w:p>
    <w:p w14:paraId="7A0FD7D4"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u w:val="single"/>
        </w:rPr>
        <w:t>podmínky prověření</w:t>
      </w:r>
      <w:r w:rsidRPr="002A4F60">
        <w:rPr>
          <w:rFonts w:ascii="Times New Roman" w:hAnsi="Times New Roman" w:cs="Times New Roman"/>
          <w:color w:val="000000"/>
          <w:szCs w:val="24"/>
        </w:rPr>
        <w:t>: řešení organizace prostoru, podmínek využití plochy, vymezení dopravní obsluhy a řešení technických sítí.</w:t>
      </w:r>
    </w:p>
    <w:p w14:paraId="4CD7DEA5"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781F2F6C" w14:textId="77777777" w:rsidR="0023130C" w:rsidRDefault="0023130C" w:rsidP="0023130C">
      <w:pPr>
        <w:jc w:val="both"/>
        <w:rPr>
          <w:rFonts w:ascii="Times New Roman" w:hAnsi="Times New Roman" w:cs="Times New Roman"/>
          <w:b/>
          <w:bCs/>
          <w:strike/>
          <w:color w:val="FF0000"/>
          <w:szCs w:val="24"/>
        </w:rPr>
      </w:pPr>
      <w:r w:rsidRPr="002A4F60">
        <w:rPr>
          <w:rFonts w:ascii="Times New Roman" w:hAnsi="Times New Roman" w:cs="Times New Roman"/>
          <w:b/>
          <w:bCs/>
          <w:strike/>
          <w:color w:val="FF0000"/>
          <w:szCs w:val="24"/>
        </w:rPr>
        <w:t>10.1.2</w:t>
      </w:r>
      <w:r w:rsidRPr="002A4F60">
        <w:rPr>
          <w:rFonts w:ascii="Times New Roman" w:hAnsi="Times New Roman" w:cs="Times New Roman"/>
          <w:b/>
          <w:bCs/>
          <w:color w:val="FF0000"/>
          <w:szCs w:val="24"/>
        </w:rPr>
        <w:t> </w:t>
      </w:r>
      <w:r w:rsidRPr="00656FDF">
        <w:rPr>
          <w:rFonts w:ascii="Times New Roman" w:hAnsi="Times New Roman" w:cs="Times New Roman"/>
          <w:b/>
          <w:bCs/>
          <w:strike/>
          <w:color w:val="FF0000"/>
          <w:szCs w:val="24"/>
        </w:rPr>
        <w:t xml:space="preserve">Rezerva pro </w:t>
      </w:r>
      <w:r w:rsidRPr="002A4F60">
        <w:rPr>
          <w:rFonts w:ascii="Times New Roman" w:hAnsi="Times New Roman" w:cs="Times New Roman"/>
          <w:b/>
          <w:bCs/>
          <w:strike/>
          <w:color w:val="FF0000"/>
          <w:szCs w:val="24"/>
        </w:rPr>
        <w:t xml:space="preserve">smíšenou obslužnou zónu: </w:t>
      </w:r>
    </w:p>
    <w:p w14:paraId="5F6B3E64" w14:textId="77777777" w:rsidR="0023130C" w:rsidRPr="00656FDF" w:rsidRDefault="0023130C" w:rsidP="0023130C">
      <w:pPr>
        <w:jc w:val="both"/>
        <w:rPr>
          <w:rFonts w:ascii="Times New Roman" w:hAnsi="Times New Roman" w:cs="Times New Roman"/>
          <w:b/>
          <w:bCs/>
          <w:color w:val="4472C4" w:themeColor="accent1"/>
          <w:szCs w:val="24"/>
        </w:rPr>
      </w:pPr>
      <w:r w:rsidRPr="00656FDF">
        <w:rPr>
          <w:rFonts w:ascii="Times New Roman" w:hAnsi="Times New Roman" w:cs="Times New Roman"/>
          <w:b/>
          <w:bCs/>
          <w:color w:val="4472C4" w:themeColor="accent1"/>
          <w:szCs w:val="24"/>
        </w:rPr>
        <w:t>Rezerva pro rekreaci jinou RX:</w:t>
      </w:r>
    </w:p>
    <w:p w14:paraId="61E400E1" w14:textId="77777777" w:rsidR="00F90D7D" w:rsidRPr="002A4F60" w:rsidRDefault="00F90D7D" w:rsidP="00F90D7D">
      <w:pPr>
        <w:jc w:val="both"/>
        <w:rPr>
          <w:rFonts w:ascii="Times New Roman" w:hAnsi="Times New Roman" w:cs="Times New Roman"/>
          <w:color w:val="000000"/>
          <w:sz w:val="27"/>
          <w:szCs w:val="27"/>
        </w:rPr>
      </w:pPr>
      <w:r w:rsidRPr="002A4F60">
        <w:rPr>
          <w:rFonts w:ascii="Times New Roman" w:hAnsi="Times New Roman" w:cs="Times New Roman"/>
          <w:b/>
          <w:bCs/>
          <w:color w:val="000000"/>
          <w:sz w:val="10"/>
          <w:szCs w:val="10"/>
        </w:rPr>
        <w:t> </w:t>
      </w:r>
    </w:p>
    <w:tbl>
      <w:tblPr>
        <w:tblW w:w="0" w:type="auto"/>
        <w:tblInd w:w="108" w:type="dxa"/>
        <w:tblCellMar>
          <w:left w:w="0" w:type="dxa"/>
          <w:right w:w="0" w:type="dxa"/>
        </w:tblCellMar>
        <w:tblLook w:val="04A0" w:firstRow="1" w:lastRow="0" w:firstColumn="1" w:lastColumn="0" w:noHBand="0" w:noVBand="1"/>
      </w:tblPr>
      <w:tblGrid>
        <w:gridCol w:w="817"/>
        <w:gridCol w:w="5688"/>
        <w:gridCol w:w="1163"/>
      </w:tblGrid>
      <w:tr w:rsidR="00F90D7D" w:rsidRPr="002A4F60" w14:paraId="7767842A" w14:textId="77777777" w:rsidTr="00D9124C">
        <w:tc>
          <w:tcPr>
            <w:tcW w:w="8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029C39"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lokalita</w:t>
            </w:r>
          </w:p>
          <w:p w14:paraId="162FDA13"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ozn.</w:t>
            </w:r>
          </w:p>
        </w:tc>
        <w:tc>
          <w:tcPr>
            <w:tcW w:w="56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CDDA8E"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trať</w:t>
            </w:r>
          </w:p>
        </w:tc>
        <w:tc>
          <w:tcPr>
            <w:tcW w:w="11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46474A"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plocha</w:t>
            </w:r>
          </w:p>
          <w:p w14:paraId="2B29A339"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ha</w:t>
            </w:r>
          </w:p>
        </w:tc>
      </w:tr>
      <w:tr w:rsidR="00F90D7D" w:rsidRPr="002A4F60" w14:paraId="6B85F8CC" w14:textId="77777777" w:rsidTr="00D9124C">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4643E1" w14:textId="39F30A86" w:rsidR="00F90D7D" w:rsidRPr="002A4F60" w:rsidRDefault="00DE035A" w:rsidP="00D9124C">
            <w:pPr>
              <w:jc w:val="center"/>
              <w:rPr>
                <w:rFonts w:ascii="Times New Roman" w:hAnsi="Times New Roman" w:cs="Times New Roman"/>
                <w:szCs w:val="24"/>
              </w:rPr>
            </w:pPr>
            <w:proofErr w:type="gramStart"/>
            <w:r w:rsidRPr="002A4F60">
              <w:rPr>
                <w:rFonts w:ascii="Times New Roman" w:hAnsi="Times New Roman" w:cs="Times New Roman"/>
                <w:b/>
                <w:bCs/>
                <w:color w:val="4472C4" w:themeColor="accent1"/>
                <w:sz w:val="20"/>
                <w:szCs w:val="20"/>
              </w:rPr>
              <w:t>R.</w:t>
            </w:r>
            <w:r w:rsidR="00F90D7D" w:rsidRPr="002A4F60">
              <w:rPr>
                <w:rFonts w:ascii="Times New Roman" w:hAnsi="Times New Roman" w:cs="Times New Roman"/>
                <w:b/>
                <w:bCs/>
                <w:color w:val="000000"/>
                <w:sz w:val="20"/>
                <w:szCs w:val="20"/>
              </w:rPr>
              <w:t>W</w:t>
            </w:r>
            <w:proofErr w:type="gramEnd"/>
            <w:r w:rsidR="00F90D7D" w:rsidRPr="002A4F60">
              <w:rPr>
                <w:rFonts w:ascii="Times New Roman" w:hAnsi="Times New Roman" w:cs="Times New Roman"/>
                <w:b/>
                <w:bCs/>
                <w:color w:val="000000"/>
                <w:sz w:val="20"/>
                <w:szCs w:val="20"/>
              </w:rPr>
              <w:t>2</w:t>
            </w:r>
          </w:p>
        </w:tc>
        <w:tc>
          <w:tcPr>
            <w:tcW w:w="5688" w:type="dxa"/>
            <w:tcBorders>
              <w:top w:val="nil"/>
              <w:left w:val="nil"/>
              <w:bottom w:val="single" w:sz="8" w:space="0" w:color="auto"/>
              <w:right w:val="single" w:sz="8" w:space="0" w:color="auto"/>
            </w:tcBorders>
            <w:tcMar>
              <w:top w:w="0" w:type="dxa"/>
              <w:left w:w="108" w:type="dxa"/>
              <w:bottom w:w="0" w:type="dxa"/>
              <w:right w:w="108" w:type="dxa"/>
            </w:tcMar>
            <w:hideMark/>
          </w:tcPr>
          <w:p w14:paraId="77A6FC0E" w14:textId="77777777" w:rsidR="00F90D7D" w:rsidRPr="002A4F60" w:rsidRDefault="00F90D7D" w:rsidP="00D9124C">
            <w:pPr>
              <w:rPr>
                <w:rFonts w:ascii="Times New Roman" w:hAnsi="Times New Roman" w:cs="Times New Roman"/>
                <w:szCs w:val="24"/>
              </w:rPr>
            </w:pPr>
            <w:proofErr w:type="spellStart"/>
            <w:r w:rsidRPr="002A4F60">
              <w:rPr>
                <w:rFonts w:ascii="Times New Roman" w:hAnsi="Times New Roman" w:cs="Times New Roman"/>
                <w:color w:val="000000"/>
                <w:sz w:val="20"/>
                <w:szCs w:val="20"/>
              </w:rPr>
              <w:t>Donava</w:t>
            </w:r>
            <w:proofErr w:type="spellEnd"/>
          </w:p>
        </w:tc>
        <w:tc>
          <w:tcPr>
            <w:tcW w:w="1163" w:type="dxa"/>
            <w:tcBorders>
              <w:top w:val="nil"/>
              <w:left w:val="nil"/>
              <w:bottom w:val="single" w:sz="8" w:space="0" w:color="auto"/>
              <w:right w:val="single" w:sz="8" w:space="0" w:color="auto"/>
            </w:tcBorders>
            <w:tcMar>
              <w:top w:w="0" w:type="dxa"/>
              <w:left w:w="108" w:type="dxa"/>
              <w:bottom w:w="0" w:type="dxa"/>
              <w:right w:w="108" w:type="dxa"/>
            </w:tcMar>
            <w:hideMark/>
          </w:tcPr>
          <w:p w14:paraId="5C20A5D0"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0,2</w:t>
            </w:r>
          </w:p>
        </w:tc>
      </w:tr>
    </w:tbl>
    <w:p w14:paraId="0DA69AF4" w14:textId="77777777" w:rsidR="00F90D7D" w:rsidRPr="002A4F60" w:rsidRDefault="00F90D7D" w:rsidP="00F90D7D">
      <w:pPr>
        <w:jc w:val="both"/>
        <w:rPr>
          <w:rFonts w:ascii="Times New Roman" w:hAnsi="Times New Roman" w:cs="Times New Roman"/>
          <w:color w:val="000000"/>
        </w:rPr>
      </w:pPr>
      <w:r w:rsidRPr="002A4F60">
        <w:rPr>
          <w:rFonts w:ascii="Times New Roman" w:hAnsi="Times New Roman" w:cs="Times New Roman"/>
          <w:color w:val="000000"/>
          <w:sz w:val="10"/>
          <w:szCs w:val="10"/>
        </w:rPr>
        <w:t> </w:t>
      </w:r>
    </w:p>
    <w:p w14:paraId="4B934B65"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olor w:val="000000"/>
          <w:szCs w:val="24"/>
        </w:rPr>
        <w:t>popis:</w:t>
      </w:r>
    </w:p>
    <w:p w14:paraId="6CC049D7"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u w:val="single"/>
        </w:rPr>
        <w:t>podmínky prověření</w:t>
      </w:r>
      <w:r w:rsidRPr="002A4F60">
        <w:rPr>
          <w:rFonts w:ascii="Times New Roman" w:hAnsi="Times New Roman" w:cs="Times New Roman"/>
          <w:color w:val="000000"/>
          <w:szCs w:val="24"/>
        </w:rPr>
        <w:t>: řešení organizace prostoru, kontakt s navrhovaným biokoridorem, vymezení dopravní obsluhy a řešení technických sítí.</w:t>
      </w:r>
    </w:p>
    <w:p w14:paraId="27DDA961"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37A9AD4E" w14:textId="77777777" w:rsidR="0023130C" w:rsidRPr="0023130C" w:rsidRDefault="00F90D7D" w:rsidP="00F90D7D">
      <w:pPr>
        <w:jc w:val="both"/>
        <w:rPr>
          <w:rFonts w:ascii="Times New Roman" w:hAnsi="Times New Roman" w:cs="Times New Roman"/>
          <w:b/>
          <w:bCs/>
          <w:strike/>
          <w:color w:val="FF0000"/>
          <w:szCs w:val="24"/>
        </w:rPr>
      </w:pPr>
      <w:bookmarkStart w:id="134" w:name="_Hlk198072407"/>
      <w:r w:rsidRPr="0023130C">
        <w:rPr>
          <w:rFonts w:ascii="Times New Roman" w:hAnsi="Times New Roman" w:cs="Times New Roman"/>
          <w:b/>
          <w:bCs/>
          <w:strike/>
          <w:color w:val="FF0000"/>
          <w:szCs w:val="24"/>
        </w:rPr>
        <w:t>10.1.3 Rezerva pro obytnou zónu:</w:t>
      </w:r>
      <w:r w:rsidR="00DE035A" w:rsidRPr="0023130C">
        <w:rPr>
          <w:rFonts w:ascii="Times New Roman" w:hAnsi="Times New Roman" w:cs="Times New Roman"/>
          <w:b/>
          <w:bCs/>
          <w:strike/>
          <w:color w:val="FF0000"/>
          <w:szCs w:val="24"/>
        </w:rPr>
        <w:t xml:space="preserve"> </w:t>
      </w:r>
    </w:p>
    <w:p w14:paraId="7DB7B3D8" w14:textId="20E1E440" w:rsidR="00F90D7D" w:rsidRPr="002A4F60" w:rsidRDefault="0023130C" w:rsidP="00F90D7D">
      <w:pPr>
        <w:jc w:val="both"/>
        <w:rPr>
          <w:rFonts w:ascii="Times New Roman" w:hAnsi="Times New Roman" w:cs="Times New Roman"/>
          <w:color w:val="0070C0"/>
          <w:szCs w:val="24"/>
        </w:rPr>
      </w:pPr>
      <w:r w:rsidRPr="00656FDF">
        <w:rPr>
          <w:rFonts w:ascii="Times New Roman" w:hAnsi="Times New Roman" w:cs="Times New Roman"/>
          <w:b/>
          <w:bCs/>
          <w:color w:val="4472C4" w:themeColor="accent1"/>
          <w:szCs w:val="24"/>
        </w:rPr>
        <w:t xml:space="preserve">Rezerva pro </w:t>
      </w:r>
      <w:r w:rsidR="00DE035A" w:rsidRPr="002A4F60">
        <w:rPr>
          <w:rFonts w:ascii="Times New Roman" w:hAnsi="Times New Roman" w:cs="Times New Roman"/>
          <w:b/>
          <w:bCs/>
          <w:color w:val="0070C0"/>
          <w:szCs w:val="24"/>
        </w:rPr>
        <w:t>bydlení:</w:t>
      </w:r>
    </w:p>
    <w:p w14:paraId="0B7B5BDC" w14:textId="77777777" w:rsidR="00F90D7D" w:rsidRPr="002A4F60" w:rsidRDefault="00F90D7D" w:rsidP="00F90D7D">
      <w:pPr>
        <w:jc w:val="both"/>
        <w:rPr>
          <w:rFonts w:ascii="Times New Roman" w:hAnsi="Times New Roman" w:cs="Times New Roman"/>
          <w:color w:val="000000"/>
          <w:sz w:val="27"/>
          <w:szCs w:val="27"/>
        </w:rPr>
      </w:pPr>
      <w:r w:rsidRPr="002A4F60">
        <w:rPr>
          <w:rFonts w:ascii="Times New Roman" w:hAnsi="Times New Roman" w:cs="Times New Roman"/>
          <w:b/>
          <w:bCs/>
          <w:color w:val="000000"/>
          <w:sz w:val="10"/>
          <w:szCs w:val="10"/>
        </w:rPr>
        <w:t> </w:t>
      </w:r>
    </w:p>
    <w:tbl>
      <w:tblPr>
        <w:tblW w:w="0" w:type="auto"/>
        <w:tblInd w:w="108" w:type="dxa"/>
        <w:tblCellMar>
          <w:left w:w="0" w:type="dxa"/>
          <w:right w:w="0" w:type="dxa"/>
        </w:tblCellMar>
        <w:tblLook w:val="04A0" w:firstRow="1" w:lastRow="0" w:firstColumn="1" w:lastColumn="0" w:noHBand="0" w:noVBand="1"/>
      </w:tblPr>
      <w:tblGrid>
        <w:gridCol w:w="817"/>
        <w:gridCol w:w="5688"/>
        <w:gridCol w:w="1163"/>
      </w:tblGrid>
      <w:tr w:rsidR="00F90D7D" w:rsidRPr="002A4F60" w14:paraId="743961E1" w14:textId="77777777" w:rsidTr="00D9124C">
        <w:tc>
          <w:tcPr>
            <w:tcW w:w="8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bookmarkEnd w:id="134"/>
          <w:p w14:paraId="167FBA1A"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lokalita</w:t>
            </w:r>
          </w:p>
          <w:p w14:paraId="3D132D3F"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ozn.</w:t>
            </w:r>
          </w:p>
        </w:tc>
        <w:tc>
          <w:tcPr>
            <w:tcW w:w="56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BB8D66"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trať</w:t>
            </w:r>
          </w:p>
        </w:tc>
        <w:tc>
          <w:tcPr>
            <w:tcW w:w="11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2C4EC7"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plocha</w:t>
            </w:r>
          </w:p>
          <w:p w14:paraId="57D7287F"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ha</w:t>
            </w:r>
          </w:p>
        </w:tc>
      </w:tr>
      <w:tr w:rsidR="00F90D7D" w:rsidRPr="002A4F60" w14:paraId="59C961BA" w14:textId="77777777" w:rsidTr="00D9124C">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6CFB75" w14:textId="647FB66F" w:rsidR="00F90D7D" w:rsidRPr="002A4F60" w:rsidRDefault="00DE035A" w:rsidP="00D9124C">
            <w:pPr>
              <w:jc w:val="center"/>
              <w:rPr>
                <w:rFonts w:ascii="Times New Roman" w:hAnsi="Times New Roman" w:cs="Times New Roman"/>
                <w:szCs w:val="24"/>
              </w:rPr>
            </w:pPr>
            <w:proofErr w:type="gramStart"/>
            <w:r w:rsidRPr="002A4F60">
              <w:rPr>
                <w:rFonts w:ascii="Times New Roman" w:hAnsi="Times New Roman" w:cs="Times New Roman"/>
                <w:b/>
                <w:bCs/>
                <w:color w:val="4472C4" w:themeColor="accent1"/>
                <w:sz w:val="20"/>
                <w:szCs w:val="20"/>
              </w:rPr>
              <w:t>R.</w:t>
            </w:r>
            <w:r w:rsidR="00F90D7D" w:rsidRPr="002A4F60">
              <w:rPr>
                <w:rFonts w:ascii="Times New Roman" w:hAnsi="Times New Roman" w:cs="Times New Roman"/>
                <w:b/>
                <w:bCs/>
                <w:color w:val="000000"/>
                <w:sz w:val="20"/>
                <w:szCs w:val="20"/>
              </w:rPr>
              <w:t>E</w:t>
            </w:r>
            <w:proofErr w:type="gramEnd"/>
            <w:r w:rsidR="00F90D7D" w:rsidRPr="002A4F60">
              <w:rPr>
                <w:rFonts w:ascii="Times New Roman" w:hAnsi="Times New Roman" w:cs="Times New Roman"/>
                <w:b/>
                <w:bCs/>
                <w:color w:val="000000"/>
                <w:sz w:val="20"/>
                <w:szCs w:val="20"/>
              </w:rPr>
              <w:t>1</w:t>
            </w:r>
          </w:p>
        </w:tc>
        <w:tc>
          <w:tcPr>
            <w:tcW w:w="5688" w:type="dxa"/>
            <w:tcBorders>
              <w:top w:val="nil"/>
              <w:left w:val="nil"/>
              <w:bottom w:val="single" w:sz="8" w:space="0" w:color="auto"/>
              <w:right w:val="single" w:sz="8" w:space="0" w:color="auto"/>
            </w:tcBorders>
            <w:tcMar>
              <w:top w:w="0" w:type="dxa"/>
              <w:left w:w="108" w:type="dxa"/>
              <w:bottom w:w="0" w:type="dxa"/>
              <w:right w:w="108" w:type="dxa"/>
            </w:tcMar>
            <w:hideMark/>
          </w:tcPr>
          <w:p w14:paraId="67F7A81E"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humna výhodně od obce</w:t>
            </w:r>
          </w:p>
        </w:tc>
        <w:tc>
          <w:tcPr>
            <w:tcW w:w="1163" w:type="dxa"/>
            <w:tcBorders>
              <w:top w:val="nil"/>
              <w:left w:val="nil"/>
              <w:bottom w:val="single" w:sz="8" w:space="0" w:color="auto"/>
              <w:right w:val="single" w:sz="8" w:space="0" w:color="auto"/>
            </w:tcBorders>
            <w:tcMar>
              <w:top w:w="0" w:type="dxa"/>
              <w:left w:w="108" w:type="dxa"/>
              <w:bottom w:w="0" w:type="dxa"/>
              <w:right w:w="108" w:type="dxa"/>
            </w:tcMar>
            <w:hideMark/>
          </w:tcPr>
          <w:p w14:paraId="22F98754"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1,4</w:t>
            </w:r>
          </w:p>
        </w:tc>
      </w:tr>
    </w:tbl>
    <w:p w14:paraId="1DB70FF6" w14:textId="77777777" w:rsidR="00F90D7D" w:rsidRPr="002A4F60" w:rsidRDefault="00F90D7D" w:rsidP="00F90D7D">
      <w:pPr>
        <w:jc w:val="both"/>
        <w:rPr>
          <w:rFonts w:ascii="Times New Roman" w:hAnsi="Times New Roman" w:cs="Times New Roman"/>
          <w:color w:val="000000"/>
        </w:rPr>
      </w:pPr>
      <w:r w:rsidRPr="002A4F60">
        <w:rPr>
          <w:rFonts w:ascii="Times New Roman" w:hAnsi="Times New Roman" w:cs="Times New Roman"/>
          <w:color w:val="000000"/>
          <w:sz w:val="10"/>
          <w:szCs w:val="10"/>
        </w:rPr>
        <w:t> </w:t>
      </w:r>
    </w:p>
    <w:p w14:paraId="3B08340C" w14:textId="4E52EA0C" w:rsidR="0023130C" w:rsidRPr="0023130C" w:rsidRDefault="00F90D7D" w:rsidP="00F90D7D">
      <w:pPr>
        <w:jc w:val="both"/>
        <w:rPr>
          <w:rFonts w:ascii="Times New Roman" w:hAnsi="Times New Roman" w:cs="Times New Roman"/>
          <w:b/>
          <w:bCs/>
          <w:strike/>
          <w:color w:val="FF0000"/>
          <w:sz w:val="20"/>
          <w:szCs w:val="20"/>
        </w:rPr>
      </w:pPr>
      <w:bookmarkStart w:id="135" w:name="_Hlk198072520"/>
      <w:r w:rsidRPr="0023130C">
        <w:rPr>
          <w:rFonts w:ascii="Times New Roman" w:hAnsi="Times New Roman" w:cs="Times New Roman"/>
          <w:b/>
          <w:bCs/>
          <w:strike/>
          <w:color w:val="FF0000"/>
          <w:szCs w:val="24"/>
        </w:rPr>
        <w:lastRenderedPageBreak/>
        <w:t>10.1.4 </w:t>
      </w:r>
      <w:r w:rsidR="0023130C" w:rsidRPr="0023130C">
        <w:rPr>
          <w:rFonts w:ascii="Times New Roman" w:hAnsi="Times New Roman" w:cs="Times New Roman"/>
          <w:b/>
          <w:bCs/>
          <w:strike/>
          <w:color w:val="FF0000"/>
          <w:szCs w:val="24"/>
        </w:rPr>
        <w:t>v</w:t>
      </w:r>
      <w:r w:rsidRPr="0023130C">
        <w:rPr>
          <w:rFonts w:ascii="Times New Roman" w:hAnsi="Times New Roman" w:cs="Times New Roman"/>
          <w:b/>
          <w:bCs/>
          <w:strike/>
          <w:color w:val="FF0000"/>
          <w:szCs w:val="24"/>
        </w:rPr>
        <w:t xml:space="preserve"> smíšenou výrobní zónu:</w:t>
      </w:r>
      <w:r w:rsidR="00DE035A" w:rsidRPr="0023130C">
        <w:rPr>
          <w:rFonts w:ascii="Times New Roman" w:hAnsi="Times New Roman" w:cs="Times New Roman"/>
          <w:b/>
          <w:bCs/>
          <w:strike/>
          <w:color w:val="FF0000"/>
          <w:sz w:val="20"/>
          <w:szCs w:val="20"/>
        </w:rPr>
        <w:t xml:space="preserve"> </w:t>
      </w:r>
    </w:p>
    <w:p w14:paraId="12EC1FB8" w14:textId="5DE9A101" w:rsidR="00F90D7D" w:rsidRPr="002A4F60" w:rsidRDefault="0023130C" w:rsidP="00F90D7D">
      <w:pPr>
        <w:jc w:val="both"/>
        <w:rPr>
          <w:rFonts w:ascii="Times New Roman" w:hAnsi="Times New Roman" w:cs="Times New Roman"/>
          <w:b/>
          <w:bCs/>
          <w:color w:val="000000"/>
          <w:szCs w:val="24"/>
        </w:rPr>
      </w:pPr>
      <w:r w:rsidRPr="00656FDF">
        <w:rPr>
          <w:rFonts w:ascii="Times New Roman" w:hAnsi="Times New Roman" w:cs="Times New Roman"/>
          <w:b/>
          <w:bCs/>
          <w:color w:val="4472C4" w:themeColor="accent1"/>
          <w:szCs w:val="24"/>
        </w:rPr>
        <w:t xml:space="preserve">Rezerva pro </w:t>
      </w:r>
      <w:r w:rsidR="00DE035A" w:rsidRPr="002A4F60">
        <w:rPr>
          <w:rFonts w:ascii="Times New Roman" w:hAnsi="Times New Roman" w:cs="Times New Roman"/>
          <w:b/>
          <w:bCs/>
          <w:color w:val="4472C4" w:themeColor="accent1"/>
          <w:sz w:val="20"/>
          <w:szCs w:val="20"/>
        </w:rPr>
        <w:t>smíšen</w:t>
      </w:r>
      <w:r w:rsidR="00755D31" w:rsidRPr="002A4F60">
        <w:rPr>
          <w:rFonts w:ascii="Times New Roman" w:hAnsi="Times New Roman" w:cs="Times New Roman"/>
          <w:b/>
          <w:bCs/>
          <w:color w:val="4472C4" w:themeColor="accent1"/>
          <w:sz w:val="20"/>
          <w:szCs w:val="20"/>
        </w:rPr>
        <w:t xml:space="preserve">ou </w:t>
      </w:r>
      <w:r w:rsidR="00DE035A" w:rsidRPr="002A4F60">
        <w:rPr>
          <w:rFonts w:ascii="Times New Roman" w:hAnsi="Times New Roman" w:cs="Times New Roman"/>
          <w:b/>
          <w:bCs/>
          <w:color w:val="4472C4" w:themeColor="accent1"/>
          <w:sz w:val="20"/>
          <w:szCs w:val="20"/>
        </w:rPr>
        <w:t>výrobní</w:t>
      </w:r>
      <w:r w:rsidR="00755D31" w:rsidRPr="002A4F60">
        <w:rPr>
          <w:rFonts w:ascii="Times New Roman" w:hAnsi="Times New Roman" w:cs="Times New Roman"/>
          <w:b/>
          <w:bCs/>
          <w:color w:val="4472C4" w:themeColor="accent1"/>
          <w:sz w:val="20"/>
          <w:szCs w:val="20"/>
        </w:rPr>
        <w:t xml:space="preserve"> plochu:</w:t>
      </w:r>
    </w:p>
    <w:bookmarkEnd w:id="135"/>
    <w:p w14:paraId="07899709" w14:textId="77777777" w:rsidR="00F90D7D" w:rsidRPr="002A4F60" w:rsidRDefault="00F90D7D" w:rsidP="00F90D7D">
      <w:pPr>
        <w:jc w:val="both"/>
        <w:rPr>
          <w:rFonts w:ascii="Times New Roman" w:hAnsi="Times New Roman" w:cs="Times New Roman"/>
          <w:color w:val="000000"/>
          <w:sz w:val="27"/>
          <w:szCs w:val="27"/>
        </w:rPr>
      </w:pPr>
      <w:r w:rsidRPr="002A4F60">
        <w:rPr>
          <w:rFonts w:ascii="Times New Roman" w:hAnsi="Times New Roman" w:cs="Times New Roman"/>
          <w:b/>
          <w:bCs/>
          <w:color w:val="000000"/>
          <w:sz w:val="10"/>
          <w:szCs w:val="10"/>
        </w:rPr>
        <w:t> </w:t>
      </w:r>
    </w:p>
    <w:tbl>
      <w:tblPr>
        <w:tblW w:w="0" w:type="auto"/>
        <w:tblInd w:w="108" w:type="dxa"/>
        <w:tblCellMar>
          <w:left w:w="0" w:type="dxa"/>
          <w:right w:w="0" w:type="dxa"/>
        </w:tblCellMar>
        <w:tblLook w:val="04A0" w:firstRow="1" w:lastRow="0" w:firstColumn="1" w:lastColumn="0" w:noHBand="0" w:noVBand="1"/>
      </w:tblPr>
      <w:tblGrid>
        <w:gridCol w:w="817"/>
        <w:gridCol w:w="5688"/>
        <w:gridCol w:w="1163"/>
      </w:tblGrid>
      <w:tr w:rsidR="00F90D7D" w:rsidRPr="002A4F60" w14:paraId="53436D85" w14:textId="77777777" w:rsidTr="00D9124C">
        <w:tc>
          <w:tcPr>
            <w:tcW w:w="8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73E8CB"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lokalita</w:t>
            </w:r>
          </w:p>
          <w:p w14:paraId="2DB69A40"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ozn.</w:t>
            </w:r>
          </w:p>
        </w:tc>
        <w:tc>
          <w:tcPr>
            <w:tcW w:w="56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484F4F"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trať</w:t>
            </w:r>
          </w:p>
        </w:tc>
        <w:tc>
          <w:tcPr>
            <w:tcW w:w="11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175D2B"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plocha</w:t>
            </w:r>
          </w:p>
          <w:p w14:paraId="415E21CC"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ha</w:t>
            </w:r>
          </w:p>
        </w:tc>
      </w:tr>
      <w:tr w:rsidR="00F90D7D" w:rsidRPr="002A4F60" w14:paraId="2DCA1398" w14:textId="77777777" w:rsidTr="00D9124C">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CD5C0F" w14:textId="1286B344" w:rsidR="00F90D7D" w:rsidRPr="002A4F60" w:rsidRDefault="00DE035A" w:rsidP="00D9124C">
            <w:pPr>
              <w:jc w:val="center"/>
              <w:rPr>
                <w:rFonts w:ascii="Times New Roman" w:hAnsi="Times New Roman" w:cs="Times New Roman"/>
                <w:szCs w:val="24"/>
              </w:rPr>
            </w:pPr>
            <w:proofErr w:type="gramStart"/>
            <w:r w:rsidRPr="002A4F60">
              <w:rPr>
                <w:rFonts w:ascii="Times New Roman" w:hAnsi="Times New Roman" w:cs="Times New Roman"/>
                <w:b/>
                <w:bCs/>
                <w:color w:val="4472C4" w:themeColor="accent1"/>
                <w:sz w:val="20"/>
                <w:szCs w:val="20"/>
              </w:rPr>
              <w:t>R.</w:t>
            </w:r>
            <w:r w:rsidR="00F90D7D" w:rsidRPr="002A4F60">
              <w:rPr>
                <w:rFonts w:ascii="Times New Roman" w:hAnsi="Times New Roman" w:cs="Times New Roman"/>
                <w:b/>
                <w:bCs/>
                <w:color w:val="000000"/>
                <w:sz w:val="20"/>
                <w:szCs w:val="20"/>
              </w:rPr>
              <w:t>Y</w:t>
            </w:r>
            <w:proofErr w:type="gramEnd"/>
            <w:r w:rsidR="00F90D7D" w:rsidRPr="002A4F60">
              <w:rPr>
                <w:rFonts w:ascii="Times New Roman" w:hAnsi="Times New Roman" w:cs="Times New Roman"/>
                <w:b/>
                <w:bCs/>
                <w:color w:val="000000"/>
                <w:sz w:val="20"/>
                <w:szCs w:val="20"/>
              </w:rPr>
              <w:t>2</w:t>
            </w:r>
          </w:p>
        </w:tc>
        <w:tc>
          <w:tcPr>
            <w:tcW w:w="5688" w:type="dxa"/>
            <w:tcBorders>
              <w:top w:val="nil"/>
              <w:left w:val="nil"/>
              <w:bottom w:val="single" w:sz="8" w:space="0" w:color="auto"/>
              <w:right w:val="single" w:sz="8" w:space="0" w:color="auto"/>
            </w:tcBorders>
            <w:tcMar>
              <w:top w:w="0" w:type="dxa"/>
              <w:left w:w="108" w:type="dxa"/>
              <w:bottom w:w="0" w:type="dxa"/>
              <w:right w:w="108" w:type="dxa"/>
            </w:tcMar>
            <w:hideMark/>
          </w:tcPr>
          <w:p w14:paraId="4D5195FF" w14:textId="77777777" w:rsidR="00F90D7D" w:rsidRPr="002A4F60" w:rsidRDefault="00F90D7D" w:rsidP="00D9124C">
            <w:pPr>
              <w:rPr>
                <w:rFonts w:ascii="Times New Roman" w:hAnsi="Times New Roman" w:cs="Times New Roman"/>
                <w:szCs w:val="24"/>
              </w:rPr>
            </w:pPr>
            <w:proofErr w:type="spellStart"/>
            <w:r w:rsidRPr="002A4F60">
              <w:rPr>
                <w:rFonts w:ascii="Times New Roman" w:hAnsi="Times New Roman" w:cs="Times New Roman"/>
                <w:color w:val="000000"/>
                <w:sz w:val="20"/>
                <w:szCs w:val="20"/>
              </w:rPr>
              <w:t>Jalovisko</w:t>
            </w:r>
            <w:proofErr w:type="spellEnd"/>
          </w:p>
        </w:tc>
        <w:tc>
          <w:tcPr>
            <w:tcW w:w="1163" w:type="dxa"/>
            <w:tcBorders>
              <w:top w:val="nil"/>
              <w:left w:val="nil"/>
              <w:bottom w:val="single" w:sz="8" w:space="0" w:color="auto"/>
              <w:right w:val="single" w:sz="8" w:space="0" w:color="auto"/>
            </w:tcBorders>
            <w:tcMar>
              <w:top w:w="0" w:type="dxa"/>
              <w:left w:w="108" w:type="dxa"/>
              <w:bottom w:w="0" w:type="dxa"/>
              <w:right w:w="108" w:type="dxa"/>
            </w:tcMar>
            <w:hideMark/>
          </w:tcPr>
          <w:p w14:paraId="4DF43CB7"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3,0</w:t>
            </w:r>
          </w:p>
        </w:tc>
      </w:tr>
    </w:tbl>
    <w:p w14:paraId="3C5E8343" w14:textId="77777777" w:rsidR="00F90D7D" w:rsidRPr="002A4F60" w:rsidRDefault="00F90D7D" w:rsidP="00F90D7D">
      <w:pPr>
        <w:jc w:val="both"/>
        <w:rPr>
          <w:rFonts w:ascii="Times New Roman" w:hAnsi="Times New Roman" w:cs="Times New Roman"/>
          <w:color w:val="000000"/>
        </w:rPr>
      </w:pPr>
      <w:r w:rsidRPr="002A4F60">
        <w:rPr>
          <w:rFonts w:ascii="Times New Roman" w:hAnsi="Times New Roman" w:cs="Times New Roman"/>
          <w:i/>
          <w:iCs/>
          <w:color w:val="000000"/>
          <w:sz w:val="10"/>
          <w:szCs w:val="10"/>
          <w:shd w:val="clear" w:color="auto" w:fill="FFFF00"/>
        </w:rPr>
        <w:t> </w:t>
      </w:r>
    </w:p>
    <w:p w14:paraId="10DE8167" w14:textId="77777777" w:rsidR="00F90D7D" w:rsidRPr="002A4F60" w:rsidRDefault="00F90D7D" w:rsidP="00F90D7D">
      <w:pPr>
        <w:jc w:val="both"/>
        <w:rPr>
          <w:rFonts w:ascii="Times New Roman" w:hAnsi="Times New Roman" w:cs="Times New Roman"/>
          <w:sz w:val="27"/>
          <w:szCs w:val="27"/>
        </w:rPr>
      </w:pPr>
      <w:r w:rsidRPr="002A4F60">
        <w:rPr>
          <w:rFonts w:ascii="Times New Roman" w:hAnsi="Times New Roman" w:cs="Times New Roman"/>
          <w:b/>
          <w:bCs/>
          <w:i/>
          <w:iCs/>
          <w:sz w:val="27"/>
          <w:szCs w:val="27"/>
        </w:rPr>
        <w:t> </w:t>
      </w:r>
    </w:p>
    <w:p w14:paraId="5C2BB103" w14:textId="77777777" w:rsidR="001E730D" w:rsidRPr="002A4F60" w:rsidRDefault="001E730D" w:rsidP="003E7DD5">
      <w:pPr>
        <w:pStyle w:val="Nadpis2"/>
        <w:rPr>
          <w:strike/>
          <w:color w:val="FF0000"/>
        </w:rPr>
      </w:pPr>
      <w:bookmarkStart w:id="136" w:name="_Toc195783221"/>
    </w:p>
    <w:p w14:paraId="4316FAA6" w14:textId="01DB7BDE" w:rsidR="00F90D7D" w:rsidRPr="002A4F60" w:rsidRDefault="00F90D7D" w:rsidP="003E7DD5">
      <w:pPr>
        <w:pStyle w:val="Nadpis2"/>
      </w:pPr>
      <w:proofErr w:type="gramStart"/>
      <w:r w:rsidRPr="002A4F60">
        <w:rPr>
          <w:strike/>
          <w:color w:val="FF0000"/>
        </w:rPr>
        <w:t>10.2</w:t>
      </w:r>
      <w:r w:rsidRPr="002A4F60">
        <w:t>.  Koridory</w:t>
      </w:r>
      <w:proofErr w:type="gramEnd"/>
      <w:r w:rsidRPr="002A4F60">
        <w:t xml:space="preserve"> územních rezerv</w:t>
      </w:r>
      <w:bookmarkEnd w:id="136"/>
    </w:p>
    <w:p w14:paraId="639A8EEA" w14:textId="77777777" w:rsidR="00F90D7D" w:rsidRPr="002A4F60" w:rsidRDefault="00F90D7D" w:rsidP="00F90D7D">
      <w:pPr>
        <w:ind w:firstLine="720"/>
        <w:jc w:val="both"/>
        <w:rPr>
          <w:rFonts w:ascii="Times New Roman" w:hAnsi="Times New Roman" w:cs="Times New Roman"/>
          <w:szCs w:val="24"/>
        </w:rPr>
      </w:pPr>
      <w:r w:rsidRPr="002A4F60">
        <w:rPr>
          <w:rFonts w:ascii="Times New Roman" w:hAnsi="Times New Roman" w:cs="Times New Roman"/>
          <w:szCs w:val="24"/>
        </w:rPr>
        <w:t> </w:t>
      </w:r>
    </w:p>
    <w:p w14:paraId="654B6F79" w14:textId="77777777" w:rsidR="00F90D7D" w:rsidRPr="002A4F60" w:rsidRDefault="00F90D7D" w:rsidP="00F90D7D">
      <w:pPr>
        <w:jc w:val="both"/>
        <w:rPr>
          <w:rFonts w:ascii="Times New Roman" w:hAnsi="Times New Roman" w:cs="Times New Roman"/>
          <w:strike/>
          <w:szCs w:val="24"/>
        </w:rPr>
      </w:pPr>
      <w:bookmarkStart w:id="137" w:name="_Hlk42767500"/>
      <w:r w:rsidRPr="002A4F60">
        <w:rPr>
          <w:rFonts w:ascii="Times New Roman" w:hAnsi="Times New Roman" w:cs="Times New Roman"/>
          <w:szCs w:val="24"/>
        </w:rPr>
        <w:t>Nejsou ÚP Měnín vymezovány.</w:t>
      </w:r>
    </w:p>
    <w:bookmarkEnd w:id="137"/>
    <w:p w14:paraId="1A0059E3" w14:textId="77777777" w:rsidR="00F90D7D" w:rsidRPr="002A4F60" w:rsidRDefault="00F90D7D" w:rsidP="00F90D7D">
      <w:pPr>
        <w:jc w:val="both"/>
        <w:rPr>
          <w:rFonts w:ascii="Times New Roman" w:hAnsi="Times New Roman" w:cs="Times New Roman"/>
          <w:szCs w:val="24"/>
        </w:rPr>
      </w:pPr>
    </w:p>
    <w:p w14:paraId="1A8526A5" w14:textId="77777777" w:rsidR="00F90D7D" w:rsidRPr="002A4F60" w:rsidRDefault="00F90D7D" w:rsidP="00F90D7D">
      <w:pPr>
        <w:jc w:val="both"/>
        <w:rPr>
          <w:rFonts w:ascii="Times New Roman" w:hAnsi="Times New Roman" w:cs="Times New Roman"/>
          <w:szCs w:val="24"/>
        </w:rPr>
      </w:pPr>
      <w:r w:rsidRPr="002A4F60">
        <w:rPr>
          <w:rFonts w:ascii="Times New Roman" w:hAnsi="Times New Roman" w:cs="Times New Roman"/>
          <w:b/>
          <w:bCs/>
          <w:szCs w:val="24"/>
        </w:rPr>
        <w:t> </w:t>
      </w:r>
    </w:p>
    <w:p w14:paraId="01283EDE" w14:textId="49D48262" w:rsidR="00F90D7D" w:rsidRPr="002A4F60" w:rsidRDefault="00F90D7D" w:rsidP="00D5405E">
      <w:pPr>
        <w:pStyle w:val="Nadpis1"/>
        <w:rPr>
          <w:strike/>
          <w:color w:val="FF0000"/>
        </w:rPr>
      </w:pPr>
      <w:bookmarkStart w:id="138" w:name="_Toc195783222"/>
      <w:r w:rsidRPr="002A4F60">
        <w:rPr>
          <w:strike/>
          <w:color w:val="FF0000"/>
        </w:rPr>
        <w:t>11.   Vymezení ploch, ve kterých je rozhodování o změnách v území podmíněno dohodou o parcelaci</w:t>
      </w:r>
      <w:bookmarkEnd w:id="138"/>
    </w:p>
    <w:p w14:paraId="00008399"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b/>
          <w:bCs/>
          <w:strike/>
          <w:color w:val="FF0000"/>
          <w:szCs w:val="24"/>
        </w:rPr>
        <w:t> </w:t>
      </w:r>
    </w:p>
    <w:p w14:paraId="2EC539DC"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Nejsou ÚP Měnín vymezovány.</w:t>
      </w:r>
    </w:p>
    <w:p w14:paraId="5F497184"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 </w:t>
      </w:r>
    </w:p>
    <w:p w14:paraId="1F94B876"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277542BD" w14:textId="77777777" w:rsidR="00F90D7D" w:rsidRPr="002A4F60" w:rsidRDefault="00F90D7D" w:rsidP="00D5405E">
      <w:pPr>
        <w:pStyle w:val="Nadpis1"/>
        <w:rPr>
          <w:strike/>
          <w:color w:val="FF0000"/>
        </w:rPr>
      </w:pPr>
      <w:bookmarkStart w:id="139" w:name="_Toc195783223"/>
      <w:r w:rsidRPr="002A4F60">
        <w:rPr>
          <w:strike/>
          <w:color w:val="FF0000"/>
        </w:rPr>
        <w:t>12.   Vymezení ploch a koridorů ve kterých je rozhodování o změnách v území podmíněno zpracováním územní studie</w:t>
      </w:r>
      <w:bookmarkEnd w:id="139"/>
    </w:p>
    <w:p w14:paraId="7CA99EAF" w14:textId="25547B9B" w:rsidR="007343F5" w:rsidRPr="002A4F60" w:rsidRDefault="007343F5" w:rsidP="007343F5">
      <w:pPr>
        <w:pStyle w:val="Nadpis1"/>
        <w:rPr>
          <w:color w:val="4472C4" w:themeColor="accent1"/>
        </w:rPr>
      </w:pPr>
      <w:bookmarkStart w:id="140" w:name="_Toc195783224"/>
      <w:r w:rsidRPr="002A4F60">
        <w:rPr>
          <w:color w:val="4472C4" w:themeColor="accent1"/>
        </w:rPr>
        <w:t>10.   VYMEZENÍ PLOCH A KORIDORŮ VE KTERÝCH JE ROZHODOVÁNÍ O ZMĚNÁCH V ÚZEMÍ PODMÍNĚNO ZPRACOVÁNÍM ÚZEMNÍ STUDIE</w:t>
      </w:r>
      <w:bookmarkEnd w:id="140"/>
    </w:p>
    <w:p w14:paraId="3EC73E30" w14:textId="77777777" w:rsidR="007343F5" w:rsidRPr="002A4F60" w:rsidRDefault="007343F5" w:rsidP="007343F5"/>
    <w:p w14:paraId="588E0528"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color w:val="000000"/>
          <w:szCs w:val="24"/>
        </w:rPr>
        <w:t>(stanovení podmínek pro její pořízení a přiměřené lhůty pro vložení dat o této studii do evidence územně plánovací činnosti).</w:t>
      </w:r>
    </w:p>
    <w:p w14:paraId="5B68A7B8"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58F73607" w14:textId="0ECDCE1B" w:rsidR="00F90D7D" w:rsidRPr="002A4F60" w:rsidRDefault="00F90D7D" w:rsidP="003E7DD5">
      <w:pPr>
        <w:pStyle w:val="Nadpis2"/>
        <w:rPr>
          <w:color w:val="auto"/>
        </w:rPr>
      </w:pPr>
      <w:bookmarkStart w:id="141" w:name="_Toc195783225"/>
      <w:bookmarkStart w:id="142" w:name="_Hlk42767598"/>
      <w:proofErr w:type="gramStart"/>
      <w:r w:rsidRPr="002A4F60">
        <w:rPr>
          <w:strike/>
          <w:color w:val="FF0000"/>
        </w:rPr>
        <w:t>12.1</w:t>
      </w:r>
      <w:r w:rsidRPr="002A4F60">
        <w:rPr>
          <w:color w:val="FF0000"/>
        </w:rPr>
        <w:t>  </w:t>
      </w:r>
      <w:r w:rsidR="002010DD" w:rsidRPr="002A4F60">
        <w:rPr>
          <w:color w:val="4472C4" w:themeColor="accent1"/>
        </w:rPr>
        <w:t>10.</w:t>
      </w:r>
      <w:proofErr w:type="gramEnd"/>
      <w:r w:rsidR="002010DD" w:rsidRPr="002A4F60">
        <w:rPr>
          <w:color w:val="4472C4" w:themeColor="accent1"/>
        </w:rPr>
        <w:t>1</w:t>
      </w:r>
      <w:r w:rsidR="002010DD" w:rsidRPr="002A4F60">
        <w:rPr>
          <w:color w:val="4472C4" w:themeColor="accent1"/>
        </w:rPr>
        <w:tab/>
      </w:r>
      <w:r w:rsidRPr="002A4F60">
        <w:rPr>
          <w:color w:val="auto"/>
        </w:rPr>
        <w:t>plochy</w:t>
      </w:r>
      <w:bookmarkEnd w:id="141"/>
    </w:p>
    <w:bookmarkEnd w:id="142"/>
    <w:p w14:paraId="1EE091DF" w14:textId="77777777" w:rsidR="00F90D7D" w:rsidRPr="002A4F60" w:rsidRDefault="00F90D7D" w:rsidP="00F90D7D">
      <w:pPr>
        <w:rPr>
          <w:rFonts w:ascii="Times New Roman" w:hAnsi="Times New Roman" w:cs="Times New Roman"/>
          <w:color w:val="000000"/>
          <w:szCs w:val="24"/>
        </w:rPr>
      </w:pPr>
      <w:r w:rsidRPr="002A4F60">
        <w:rPr>
          <w:rFonts w:ascii="Times New Roman" w:hAnsi="Times New Roman" w:cs="Times New Roman"/>
          <w:color w:val="000000"/>
          <w:szCs w:val="24"/>
        </w:rPr>
        <w:t> </w:t>
      </w:r>
    </w:p>
    <w:tbl>
      <w:tblPr>
        <w:tblW w:w="0" w:type="auto"/>
        <w:tblInd w:w="-10" w:type="dxa"/>
        <w:tblCellMar>
          <w:left w:w="0" w:type="dxa"/>
          <w:right w:w="0" w:type="dxa"/>
        </w:tblCellMar>
        <w:tblLook w:val="04A0" w:firstRow="1" w:lastRow="0" w:firstColumn="1" w:lastColumn="0" w:noHBand="0" w:noVBand="1"/>
      </w:tblPr>
      <w:tblGrid>
        <w:gridCol w:w="118"/>
        <w:gridCol w:w="1381"/>
        <w:gridCol w:w="1163"/>
        <w:gridCol w:w="1310"/>
        <w:gridCol w:w="5542"/>
      </w:tblGrid>
      <w:tr w:rsidR="00F90D7D" w:rsidRPr="002A4F60" w14:paraId="18F186E5" w14:textId="77777777" w:rsidTr="00FC5FA2">
        <w:trPr>
          <w:gridBefore w:val="1"/>
          <w:wBefore w:w="118" w:type="dxa"/>
          <w:trHeight w:val="509"/>
        </w:trPr>
        <w:tc>
          <w:tcPr>
            <w:tcW w:w="138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848DDFF" w14:textId="77777777" w:rsidR="00F90D7D" w:rsidRPr="002A4F60" w:rsidRDefault="00F90D7D" w:rsidP="00D9124C">
            <w:pPr>
              <w:ind w:left="-108" w:right="-108"/>
              <w:jc w:val="center"/>
              <w:rPr>
                <w:rFonts w:ascii="Times New Roman" w:hAnsi="Times New Roman" w:cs="Times New Roman"/>
                <w:strike/>
                <w:color w:val="FF0000"/>
                <w:szCs w:val="24"/>
              </w:rPr>
            </w:pPr>
            <w:bookmarkStart w:id="143" w:name="_Hlk195514177"/>
            <w:r w:rsidRPr="002A4F60">
              <w:rPr>
                <w:rFonts w:ascii="Times New Roman" w:hAnsi="Times New Roman" w:cs="Times New Roman"/>
                <w:b/>
                <w:bCs/>
                <w:strike/>
                <w:color w:val="FF0000"/>
                <w:sz w:val="16"/>
                <w:szCs w:val="16"/>
              </w:rPr>
              <w:t>označení plochy</w:t>
            </w:r>
          </w:p>
        </w:tc>
        <w:tc>
          <w:tcPr>
            <w:tcW w:w="11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794C24" w14:textId="77777777" w:rsidR="00F90D7D" w:rsidRPr="002A4F60" w:rsidRDefault="00F90D7D" w:rsidP="00D9124C">
            <w:pPr>
              <w:ind w:left="-108" w:right="-108"/>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6"/>
                <w:szCs w:val="16"/>
              </w:rPr>
              <w:t>převažující funkce</w:t>
            </w:r>
          </w:p>
        </w:tc>
        <w:tc>
          <w:tcPr>
            <w:tcW w:w="13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6AC603"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6"/>
                <w:szCs w:val="16"/>
              </w:rPr>
              <w:t>lhůta pro pořízení studie</w:t>
            </w:r>
          </w:p>
        </w:tc>
        <w:tc>
          <w:tcPr>
            <w:tcW w:w="55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3B3F20"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16"/>
                <w:szCs w:val="16"/>
              </w:rPr>
              <w:t>cíle řešení</w:t>
            </w:r>
          </w:p>
        </w:tc>
      </w:tr>
      <w:tr w:rsidR="00F90D7D" w:rsidRPr="002A4F60" w14:paraId="2AF55569" w14:textId="77777777" w:rsidTr="00FC5FA2">
        <w:trPr>
          <w:gridBefore w:val="1"/>
          <w:wBefore w:w="118" w:type="dxa"/>
        </w:trPr>
        <w:tc>
          <w:tcPr>
            <w:tcW w:w="1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D0B19F" w14:textId="77777777" w:rsidR="00F90D7D" w:rsidRPr="002A4F60" w:rsidRDefault="00F90D7D" w:rsidP="00D9124C">
            <w:pPr>
              <w:jc w:val="center"/>
              <w:rPr>
                <w:rFonts w:ascii="Times New Roman" w:hAnsi="Times New Roman" w:cs="Times New Roman"/>
                <w:strike/>
                <w:color w:val="FF0000"/>
                <w:szCs w:val="24"/>
              </w:rPr>
            </w:pPr>
            <w:bookmarkStart w:id="144" w:name="_Hlk42767687"/>
            <w:bookmarkStart w:id="145" w:name="_Hlk42767747"/>
            <w:r w:rsidRPr="002A4F60">
              <w:rPr>
                <w:rFonts w:ascii="Times New Roman" w:hAnsi="Times New Roman" w:cs="Times New Roman"/>
                <w:b/>
                <w:bCs/>
                <w:strike/>
                <w:color w:val="FF0000"/>
                <w:sz w:val="20"/>
                <w:szCs w:val="20"/>
              </w:rPr>
              <w:t xml:space="preserve">veřejná prostranství centrální obytné zóny dle </w:t>
            </w:r>
            <w:proofErr w:type="spellStart"/>
            <w:r w:rsidRPr="002A4F60">
              <w:rPr>
                <w:rFonts w:ascii="Times New Roman" w:hAnsi="Times New Roman" w:cs="Times New Roman"/>
                <w:b/>
                <w:bCs/>
                <w:strike/>
                <w:color w:val="FF0000"/>
                <w:sz w:val="20"/>
                <w:szCs w:val="20"/>
              </w:rPr>
              <w:t>výkr</w:t>
            </w:r>
            <w:proofErr w:type="spellEnd"/>
            <w:r w:rsidRPr="002A4F60">
              <w:rPr>
                <w:rFonts w:ascii="Times New Roman" w:hAnsi="Times New Roman" w:cs="Times New Roman"/>
                <w:b/>
                <w:bCs/>
                <w:strike/>
                <w:color w:val="FF0000"/>
                <w:sz w:val="20"/>
                <w:szCs w:val="20"/>
              </w:rPr>
              <w:t xml:space="preserve">. </w:t>
            </w:r>
            <w:proofErr w:type="gramStart"/>
            <w:r w:rsidRPr="002A4F60">
              <w:rPr>
                <w:rFonts w:ascii="Times New Roman" w:hAnsi="Times New Roman" w:cs="Times New Roman"/>
                <w:b/>
                <w:bCs/>
                <w:strike/>
                <w:color w:val="FF0000"/>
                <w:sz w:val="20"/>
                <w:szCs w:val="20"/>
              </w:rPr>
              <w:t>1a</w:t>
            </w:r>
            <w:proofErr w:type="gramEnd"/>
          </w:p>
        </w:tc>
        <w:tc>
          <w:tcPr>
            <w:tcW w:w="1163" w:type="dxa"/>
            <w:tcBorders>
              <w:top w:val="nil"/>
              <w:left w:val="nil"/>
              <w:bottom w:val="single" w:sz="8" w:space="0" w:color="auto"/>
              <w:right w:val="single" w:sz="8" w:space="0" w:color="auto"/>
            </w:tcBorders>
            <w:tcMar>
              <w:top w:w="0" w:type="dxa"/>
              <w:left w:w="108" w:type="dxa"/>
              <w:bottom w:w="0" w:type="dxa"/>
              <w:right w:w="108" w:type="dxa"/>
            </w:tcMar>
            <w:hideMark/>
          </w:tcPr>
          <w:p w14:paraId="553ADD9A" w14:textId="77777777" w:rsidR="00F90D7D" w:rsidRPr="002A4F60" w:rsidRDefault="00F90D7D" w:rsidP="00D9124C">
            <w:pPr>
              <w:ind w:left="-108" w:right="-108"/>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veřejná prostranství</w:t>
            </w:r>
          </w:p>
        </w:tc>
        <w:tc>
          <w:tcPr>
            <w:tcW w:w="1310"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E5449AA" w14:textId="77777777" w:rsidR="00F90D7D" w:rsidRPr="002A4F60" w:rsidRDefault="00F90D7D" w:rsidP="00D9124C">
            <w:pPr>
              <w:rPr>
                <w:rFonts w:ascii="Times New Roman" w:hAnsi="Times New Roman" w:cs="Times New Roman"/>
                <w:strike/>
                <w:color w:val="FF0000"/>
                <w:szCs w:val="24"/>
              </w:rPr>
            </w:pPr>
          </w:p>
          <w:p w14:paraId="129AEE1B" w14:textId="77777777" w:rsidR="00F90D7D" w:rsidRPr="002A4F60" w:rsidRDefault="00F90D7D" w:rsidP="00D9124C">
            <w:pPr>
              <w:jc w:val="center"/>
              <w:rPr>
                <w:rFonts w:ascii="Times New Roman" w:hAnsi="Times New Roman" w:cs="Times New Roman"/>
                <w:strike/>
                <w:color w:val="FF0000"/>
                <w:szCs w:val="24"/>
              </w:rPr>
            </w:pPr>
          </w:p>
          <w:p w14:paraId="5CAD3223"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5 roků</w:t>
            </w:r>
          </w:p>
          <w:p w14:paraId="7B69489F"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od data vydání</w:t>
            </w:r>
          </w:p>
          <w:p w14:paraId="1113E8C9"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Změny</w:t>
            </w:r>
          </w:p>
          <w:p w14:paraId="43D62596"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 č. 1 ÚP</w:t>
            </w:r>
          </w:p>
        </w:tc>
        <w:tc>
          <w:tcPr>
            <w:tcW w:w="5542" w:type="dxa"/>
            <w:tcBorders>
              <w:top w:val="nil"/>
              <w:left w:val="nil"/>
              <w:bottom w:val="single" w:sz="8" w:space="0" w:color="auto"/>
              <w:right w:val="single" w:sz="8" w:space="0" w:color="auto"/>
            </w:tcBorders>
            <w:tcMar>
              <w:top w:w="0" w:type="dxa"/>
              <w:left w:w="108" w:type="dxa"/>
              <w:bottom w:w="0" w:type="dxa"/>
              <w:right w:w="108" w:type="dxa"/>
            </w:tcMar>
            <w:hideMark/>
          </w:tcPr>
          <w:p w14:paraId="096CB8AC"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koncepce uspořádání v kontextu celku, dopravní obslužnost, koncepce zeleně a nezbytné regulativy</w:t>
            </w:r>
          </w:p>
        </w:tc>
      </w:tr>
      <w:tr w:rsidR="00F90D7D" w:rsidRPr="002A4F60" w14:paraId="7843432F" w14:textId="77777777" w:rsidTr="00FC5FA2">
        <w:trPr>
          <w:gridBefore w:val="1"/>
          <w:wBefore w:w="118" w:type="dxa"/>
        </w:trPr>
        <w:tc>
          <w:tcPr>
            <w:tcW w:w="1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DA5618" w14:textId="77777777" w:rsidR="00F90D7D" w:rsidRPr="002A4F60" w:rsidRDefault="00F90D7D" w:rsidP="00D9124C">
            <w:pPr>
              <w:ind w:left="-108" w:right="-108"/>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A3</w:t>
            </w:r>
          </w:p>
        </w:tc>
        <w:tc>
          <w:tcPr>
            <w:tcW w:w="1163" w:type="dxa"/>
            <w:tcBorders>
              <w:top w:val="nil"/>
              <w:left w:val="nil"/>
              <w:bottom w:val="single" w:sz="8" w:space="0" w:color="auto"/>
              <w:right w:val="single" w:sz="8" w:space="0" w:color="auto"/>
            </w:tcBorders>
            <w:tcMar>
              <w:top w:w="0" w:type="dxa"/>
              <w:left w:w="108" w:type="dxa"/>
              <w:bottom w:w="0" w:type="dxa"/>
              <w:right w:w="108" w:type="dxa"/>
            </w:tcMar>
            <w:hideMark/>
          </w:tcPr>
          <w:p w14:paraId="73258BFD" w14:textId="77777777" w:rsidR="00F90D7D" w:rsidRPr="002A4F60" w:rsidRDefault="00F90D7D" w:rsidP="00D9124C">
            <w:pPr>
              <w:ind w:left="-108" w:right="-30" w:firstLine="108"/>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bydlení</w:t>
            </w:r>
          </w:p>
        </w:tc>
        <w:tc>
          <w:tcPr>
            <w:tcW w:w="0" w:type="auto"/>
            <w:vMerge/>
            <w:tcBorders>
              <w:top w:val="nil"/>
              <w:left w:val="nil"/>
              <w:bottom w:val="single" w:sz="8" w:space="0" w:color="auto"/>
              <w:right w:val="single" w:sz="8" w:space="0" w:color="auto"/>
            </w:tcBorders>
            <w:vAlign w:val="center"/>
            <w:hideMark/>
          </w:tcPr>
          <w:p w14:paraId="02786EBC" w14:textId="77777777" w:rsidR="00F90D7D" w:rsidRPr="002A4F60" w:rsidRDefault="00F90D7D" w:rsidP="00D9124C">
            <w:pPr>
              <w:rPr>
                <w:rFonts w:ascii="Times New Roman" w:hAnsi="Times New Roman" w:cs="Times New Roman"/>
                <w:strike/>
                <w:color w:val="FF0000"/>
                <w:szCs w:val="24"/>
              </w:rPr>
            </w:pPr>
          </w:p>
        </w:tc>
        <w:tc>
          <w:tcPr>
            <w:tcW w:w="5542" w:type="dxa"/>
            <w:tcBorders>
              <w:top w:val="nil"/>
              <w:left w:val="nil"/>
              <w:bottom w:val="single" w:sz="8" w:space="0" w:color="auto"/>
              <w:right w:val="single" w:sz="8" w:space="0" w:color="auto"/>
            </w:tcBorders>
            <w:tcMar>
              <w:top w:w="0" w:type="dxa"/>
              <w:left w:w="108" w:type="dxa"/>
              <w:bottom w:w="0" w:type="dxa"/>
              <w:right w:w="108" w:type="dxa"/>
            </w:tcMar>
            <w:hideMark/>
          </w:tcPr>
          <w:p w14:paraId="613CE5A8"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koncepce uspořádání a organizace lokality, vedení koridoru pro dopravu a technické sítě podrobnější regulativy pro obytnou zástavbu, posoudit potřebu etapizace</w:t>
            </w:r>
          </w:p>
        </w:tc>
      </w:tr>
      <w:bookmarkEnd w:id="144"/>
      <w:tr w:rsidR="00F90D7D" w:rsidRPr="002A4F60" w14:paraId="4BE8B780" w14:textId="77777777" w:rsidTr="00FC5FA2">
        <w:trPr>
          <w:gridBefore w:val="1"/>
          <w:wBefore w:w="118" w:type="dxa"/>
        </w:trPr>
        <w:tc>
          <w:tcPr>
            <w:tcW w:w="1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25595" w14:textId="77777777" w:rsidR="00F90D7D" w:rsidRPr="002A4F60" w:rsidRDefault="00F90D7D" w:rsidP="00D9124C">
            <w:pPr>
              <w:ind w:left="-108" w:right="-108"/>
              <w:jc w:val="center"/>
              <w:rPr>
                <w:rFonts w:ascii="Times New Roman" w:hAnsi="Times New Roman" w:cs="Times New Roman"/>
                <w:b/>
                <w:bCs/>
                <w:strike/>
                <w:color w:val="FF0000"/>
                <w:sz w:val="20"/>
                <w:szCs w:val="20"/>
              </w:rPr>
            </w:pPr>
            <w:r w:rsidRPr="002A4F60">
              <w:rPr>
                <w:rFonts w:ascii="Times New Roman" w:hAnsi="Times New Roman" w:cs="Times New Roman"/>
                <w:b/>
                <w:bCs/>
                <w:strike/>
                <w:color w:val="FF0000"/>
                <w:sz w:val="20"/>
                <w:szCs w:val="20"/>
              </w:rPr>
              <w:t>F</w:t>
            </w:r>
          </w:p>
          <w:p w14:paraId="47755B29" w14:textId="10CAC563" w:rsidR="00755D31" w:rsidRPr="002A4F60" w:rsidRDefault="00755D31" w:rsidP="00D9124C">
            <w:pPr>
              <w:ind w:left="-108" w:right="-108"/>
              <w:jc w:val="center"/>
              <w:rPr>
                <w:rFonts w:ascii="Times New Roman" w:hAnsi="Times New Roman" w:cs="Times New Roman"/>
                <w:b/>
                <w:bCs/>
                <w:strike/>
                <w:color w:val="FF0000"/>
                <w:szCs w:val="24"/>
              </w:rPr>
            </w:pPr>
          </w:p>
        </w:tc>
        <w:tc>
          <w:tcPr>
            <w:tcW w:w="1163" w:type="dxa"/>
            <w:tcBorders>
              <w:top w:val="nil"/>
              <w:left w:val="nil"/>
              <w:bottom w:val="single" w:sz="8" w:space="0" w:color="auto"/>
              <w:right w:val="single" w:sz="8" w:space="0" w:color="auto"/>
            </w:tcBorders>
            <w:tcMar>
              <w:top w:w="0" w:type="dxa"/>
              <w:left w:w="108" w:type="dxa"/>
              <w:bottom w:w="0" w:type="dxa"/>
              <w:right w:w="108" w:type="dxa"/>
            </w:tcMar>
            <w:hideMark/>
          </w:tcPr>
          <w:p w14:paraId="7C36FBBF" w14:textId="77777777" w:rsidR="00F90D7D" w:rsidRPr="002A4F60" w:rsidRDefault="00F90D7D" w:rsidP="00D9124C">
            <w:pPr>
              <w:ind w:left="-108" w:right="-30" w:firstLine="108"/>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bydlení</w:t>
            </w:r>
          </w:p>
        </w:tc>
        <w:tc>
          <w:tcPr>
            <w:tcW w:w="1310"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464D601"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w:t>
            </w:r>
          </w:p>
          <w:p w14:paraId="0B72DBE1"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 </w:t>
            </w:r>
          </w:p>
          <w:p w14:paraId="5069EF59"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 </w:t>
            </w:r>
          </w:p>
          <w:p w14:paraId="0B101468"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5 roků</w:t>
            </w:r>
          </w:p>
          <w:p w14:paraId="02EBA2EA"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od data vydání</w:t>
            </w:r>
          </w:p>
          <w:p w14:paraId="24D5A946"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Změny</w:t>
            </w:r>
          </w:p>
          <w:p w14:paraId="33CBBA19"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 č. 1 ÚP</w:t>
            </w:r>
          </w:p>
        </w:tc>
        <w:tc>
          <w:tcPr>
            <w:tcW w:w="5542" w:type="dxa"/>
            <w:tcBorders>
              <w:top w:val="nil"/>
              <w:left w:val="nil"/>
              <w:bottom w:val="single" w:sz="8" w:space="0" w:color="auto"/>
              <w:right w:val="single" w:sz="8" w:space="0" w:color="auto"/>
            </w:tcBorders>
            <w:tcMar>
              <w:top w:w="0" w:type="dxa"/>
              <w:left w:w="108" w:type="dxa"/>
              <w:bottom w:w="0" w:type="dxa"/>
              <w:right w:w="108" w:type="dxa"/>
            </w:tcMar>
            <w:hideMark/>
          </w:tcPr>
          <w:p w14:paraId="29AF2F7E"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koncepce uspořádání a organizace lokality, dopravní a technická obsluha (prověření možnosti odsunu RS</w:t>
            </w:r>
          </w:p>
          <w:p w14:paraId="40BDC985"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na V-okraj lokality), prostupnost území, podrobnější regulativy pro obytnou zástavbu, posoudit potřebu etapizace</w:t>
            </w:r>
          </w:p>
        </w:tc>
      </w:tr>
      <w:tr w:rsidR="00F90D7D" w:rsidRPr="002A4F60" w14:paraId="7849BB39" w14:textId="77777777" w:rsidTr="00FC5FA2">
        <w:trPr>
          <w:gridBefore w:val="1"/>
          <w:wBefore w:w="118" w:type="dxa"/>
        </w:trPr>
        <w:tc>
          <w:tcPr>
            <w:tcW w:w="1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4B05D9" w14:textId="77777777" w:rsidR="00F90D7D" w:rsidRPr="002A4F60" w:rsidRDefault="00F90D7D" w:rsidP="00D9124C">
            <w:pPr>
              <w:ind w:left="-108" w:right="-108"/>
              <w:jc w:val="center"/>
              <w:rPr>
                <w:rFonts w:ascii="Times New Roman" w:hAnsi="Times New Roman" w:cs="Times New Roman"/>
                <w:b/>
                <w:bCs/>
                <w:strike/>
                <w:color w:val="FF0000"/>
                <w:sz w:val="20"/>
                <w:szCs w:val="20"/>
              </w:rPr>
            </w:pPr>
            <w:r w:rsidRPr="002A4F60">
              <w:rPr>
                <w:rFonts w:ascii="Times New Roman" w:hAnsi="Times New Roman" w:cs="Times New Roman"/>
                <w:b/>
                <w:bCs/>
                <w:strike/>
                <w:color w:val="FF0000"/>
                <w:sz w:val="20"/>
                <w:szCs w:val="20"/>
              </w:rPr>
              <w:t>N2</w:t>
            </w:r>
          </w:p>
          <w:p w14:paraId="39D48E94" w14:textId="0E495C2E" w:rsidR="00755D31" w:rsidRPr="002A4F60" w:rsidRDefault="00755D31" w:rsidP="00D9124C">
            <w:pPr>
              <w:ind w:left="-108" w:right="-108"/>
              <w:jc w:val="center"/>
              <w:rPr>
                <w:rFonts w:ascii="Times New Roman" w:hAnsi="Times New Roman" w:cs="Times New Roman"/>
                <w:strike/>
                <w:color w:val="FF0000"/>
                <w:szCs w:val="24"/>
              </w:rPr>
            </w:pPr>
          </w:p>
        </w:tc>
        <w:tc>
          <w:tcPr>
            <w:tcW w:w="1163" w:type="dxa"/>
            <w:tcBorders>
              <w:top w:val="nil"/>
              <w:left w:val="nil"/>
              <w:bottom w:val="single" w:sz="8" w:space="0" w:color="auto"/>
              <w:right w:val="single" w:sz="8" w:space="0" w:color="auto"/>
            </w:tcBorders>
            <w:tcMar>
              <w:top w:w="0" w:type="dxa"/>
              <w:left w:w="108" w:type="dxa"/>
              <w:bottom w:w="0" w:type="dxa"/>
              <w:right w:w="108" w:type="dxa"/>
            </w:tcMar>
            <w:hideMark/>
          </w:tcPr>
          <w:p w14:paraId="2A6E9EE1" w14:textId="77777777" w:rsidR="00F90D7D" w:rsidRPr="002A4F60" w:rsidRDefault="00F90D7D" w:rsidP="00D9124C">
            <w:pPr>
              <w:ind w:left="-108" w:right="-30" w:firstLine="108"/>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sport, rekreace,</w:t>
            </w:r>
          </w:p>
        </w:tc>
        <w:tc>
          <w:tcPr>
            <w:tcW w:w="0" w:type="auto"/>
            <w:vMerge/>
            <w:tcBorders>
              <w:top w:val="nil"/>
              <w:left w:val="nil"/>
              <w:bottom w:val="single" w:sz="8" w:space="0" w:color="auto"/>
              <w:right w:val="single" w:sz="8" w:space="0" w:color="auto"/>
            </w:tcBorders>
            <w:vAlign w:val="center"/>
            <w:hideMark/>
          </w:tcPr>
          <w:p w14:paraId="70D1F2C7" w14:textId="77777777" w:rsidR="00F90D7D" w:rsidRPr="002A4F60" w:rsidRDefault="00F90D7D" w:rsidP="00D9124C">
            <w:pPr>
              <w:rPr>
                <w:rFonts w:ascii="Times New Roman" w:hAnsi="Times New Roman" w:cs="Times New Roman"/>
                <w:strike/>
                <w:color w:val="FF0000"/>
                <w:szCs w:val="24"/>
              </w:rPr>
            </w:pPr>
          </w:p>
        </w:tc>
        <w:tc>
          <w:tcPr>
            <w:tcW w:w="5542" w:type="dxa"/>
            <w:tcBorders>
              <w:top w:val="nil"/>
              <w:left w:val="nil"/>
              <w:bottom w:val="single" w:sz="8" w:space="0" w:color="auto"/>
              <w:right w:val="single" w:sz="8" w:space="0" w:color="auto"/>
            </w:tcBorders>
            <w:tcMar>
              <w:top w:w="0" w:type="dxa"/>
              <w:left w:w="108" w:type="dxa"/>
              <w:bottom w:w="0" w:type="dxa"/>
              <w:right w:w="108" w:type="dxa"/>
            </w:tcMar>
            <w:hideMark/>
          </w:tcPr>
          <w:p w14:paraId="415BC2B7" w14:textId="4257CF5B"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koncepce uspořádání a organizace lokality, dopravní a technická obsluha, prostupnost k obci a sportovně-rekreačnímu areálu</w:t>
            </w:r>
            <w:proofErr w:type="gramStart"/>
            <w:r w:rsidRPr="002A4F60">
              <w:rPr>
                <w:rFonts w:ascii="Times New Roman" w:hAnsi="Times New Roman" w:cs="Times New Roman"/>
                <w:strike/>
                <w:color w:val="FF0000"/>
                <w:sz w:val="20"/>
                <w:szCs w:val="20"/>
              </w:rPr>
              <w:t>, ,</w:t>
            </w:r>
            <w:proofErr w:type="gramEnd"/>
            <w:r w:rsidRPr="002A4F60">
              <w:rPr>
                <w:rFonts w:ascii="Times New Roman" w:hAnsi="Times New Roman" w:cs="Times New Roman"/>
                <w:strike/>
                <w:color w:val="FF0000"/>
                <w:sz w:val="20"/>
                <w:szCs w:val="20"/>
              </w:rPr>
              <w:t xml:space="preserve"> interakce s lok. </w:t>
            </w:r>
            <w:proofErr w:type="gramStart"/>
            <w:r w:rsidR="008D1FB4" w:rsidRPr="002A4F60">
              <w:rPr>
                <w:rFonts w:ascii="Times New Roman" w:hAnsi="Times New Roman" w:cs="Times New Roman"/>
                <w:strike/>
                <w:color w:val="FF0000"/>
                <w:sz w:val="20"/>
                <w:szCs w:val="20"/>
              </w:rPr>
              <w:t>R.</w:t>
            </w:r>
            <w:r w:rsidRPr="002A4F60">
              <w:rPr>
                <w:rFonts w:ascii="Times New Roman" w:hAnsi="Times New Roman" w:cs="Times New Roman"/>
                <w:strike/>
                <w:color w:val="FF0000"/>
                <w:sz w:val="20"/>
                <w:szCs w:val="20"/>
              </w:rPr>
              <w:t>N</w:t>
            </w:r>
            <w:proofErr w:type="gramEnd"/>
            <w:r w:rsidRPr="002A4F60">
              <w:rPr>
                <w:rFonts w:ascii="Times New Roman" w:hAnsi="Times New Roman" w:cs="Times New Roman"/>
                <w:strike/>
                <w:color w:val="FF0000"/>
                <w:sz w:val="20"/>
                <w:szCs w:val="20"/>
              </w:rPr>
              <w:t>1</w:t>
            </w:r>
          </w:p>
        </w:tc>
      </w:tr>
      <w:tr w:rsidR="00F90D7D" w:rsidRPr="002A4F60" w14:paraId="380A13B0" w14:textId="77777777" w:rsidTr="00FC5FA2">
        <w:trPr>
          <w:gridBefore w:val="1"/>
          <w:wBefore w:w="118" w:type="dxa"/>
        </w:trPr>
        <w:tc>
          <w:tcPr>
            <w:tcW w:w="1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A06441" w14:textId="77777777" w:rsidR="00F90D7D" w:rsidRPr="002A4F60" w:rsidRDefault="00F90D7D" w:rsidP="00D9124C">
            <w:pPr>
              <w:ind w:left="-108" w:right="-108"/>
              <w:jc w:val="center"/>
              <w:rPr>
                <w:rFonts w:ascii="Times New Roman" w:hAnsi="Times New Roman" w:cs="Times New Roman"/>
                <w:strike/>
                <w:color w:val="FF0000"/>
                <w:szCs w:val="24"/>
              </w:rPr>
            </w:pPr>
            <w:bookmarkStart w:id="146" w:name="_Hlk42767736"/>
            <w:r w:rsidRPr="002A4F60">
              <w:rPr>
                <w:rFonts w:ascii="Times New Roman" w:hAnsi="Times New Roman" w:cs="Times New Roman"/>
                <w:b/>
                <w:bCs/>
                <w:strike/>
                <w:color w:val="FF0000"/>
                <w:sz w:val="20"/>
                <w:szCs w:val="20"/>
              </w:rPr>
              <w:t>O</w:t>
            </w:r>
          </w:p>
        </w:tc>
        <w:tc>
          <w:tcPr>
            <w:tcW w:w="1163" w:type="dxa"/>
            <w:tcBorders>
              <w:top w:val="nil"/>
              <w:left w:val="nil"/>
              <w:bottom w:val="single" w:sz="8" w:space="0" w:color="auto"/>
              <w:right w:val="single" w:sz="8" w:space="0" w:color="auto"/>
            </w:tcBorders>
            <w:tcMar>
              <w:top w:w="0" w:type="dxa"/>
              <w:left w:w="108" w:type="dxa"/>
              <w:bottom w:w="0" w:type="dxa"/>
              <w:right w:w="108" w:type="dxa"/>
            </w:tcMar>
            <w:hideMark/>
          </w:tcPr>
          <w:p w14:paraId="0732F6D8" w14:textId="2B190B1A" w:rsidR="00F90D7D" w:rsidRPr="002A4F60" w:rsidRDefault="00D9124C" w:rsidP="00D9124C">
            <w:pPr>
              <w:ind w:left="-108" w:right="-30" w:firstLine="108"/>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smíšená výrobní</w:t>
            </w:r>
          </w:p>
        </w:tc>
        <w:tc>
          <w:tcPr>
            <w:tcW w:w="0" w:type="auto"/>
            <w:vMerge/>
            <w:tcBorders>
              <w:top w:val="nil"/>
              <w:left w:val="nil"/>
              <w:bottom w:val="single" w:sz="8" w:space="0" w:color="auto"/>
              <w:right w:val="single" w:sz="8" w:space="0" w:color="auto"/>
            </w:tcBorders>
            <w:vAlign w:val="center"/>
            <w:hideMark/>
          </w:tcPr>
          <w:p w14:paraId="49347F28" w14:textId="77777777" w:rsidR="00F90D7D" w:rsidRPr="002A4F60" w:rsidRDefault="00F90D7D" w:rsidP="00D9124C">
            <w:pPr>
              <w:rPr>
                <w:rFonts w:ascii="Times New Roman" w:hAnsi="Times New Roman" w:cs="Times New Roman"/>
                <w:strike/>
                <w:color w:val="FF0000"/>
                <w:szCs w:val="24"/>
              </w:rPr>
            </w:pPr>
          </w:p>
        </w:tc>
        <w:tc>
          <w:tcPr>
            <w:tcW w:w="5542" w:type="dxa"/>
            <w:tcBorders>
              <w:top w:val="nil"/>
              <w:left w:val="nil"/>
              <w:bottom w:val="single" w:sz="8" w:space="0" w:color="auto"/>
              <w:right w:val="single" w:sz="8" w:space="0" w:color="auto"/>
            </w:tcBorders>
            <w:tcMar>
              <w:top w:w="0" w:type="dxa"/>
              <w:left w:w="108" w:type="dxa"/>
              <w:bottom w:w="0" w:type="dxa"/>
              <w:right w:w="108" w:type="dxa"/>
            </w:tcMar>
            <w:hideMark/>
          </w:tcPr>
          <w:p w14:paraId="7DFEEE54"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koncepce uspořádání a organizace lokality, prověřit dopravní a technickou obsluhu</w:t>
            </w:r>
          </w:p>
        </w:tc>
      </w:tr>
      <w:bookmarkEnd w:id="145"/>
      <w:bookmarkEnd w:id="146"/>
      <w:tr w:rsidR="00F90D7D" w:rsidRPr="002A4F60" w14:paraId="26C3FD6E" w14:textId="77777777" w:rsidTr="00FC5FA2">
        <w:trPr>
          <w:gridBefore w:val="1"/>
          <w:wBefore w:w="118" w:type="dxa"/>
        </w:trPr>
        <w:tc>
          <w:tcPr>
            <w:tcW w:w="1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A2147C" w14:textId="58A06BED" w:rsidR="00755D31" w:rsidRPr="002A4F60" w:rsidRDefault="00F90D7D" w:rsidP="000A0D68">
            <w:pPr>
              <w:ind w:left="-108" w:right="-108"/>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R7</w:t>
            </w:r>
          </w:p>
        </w:tc>
        <w:tc>
          <w:tcPr>
            <w:tcW w:w="1163" w:type="dxa"/>
            <w:tcBorders>
              <w:top w:val="nil"/>
              <w:left w:val="nil"/>
              <w:bottom w:val="single" w:sz="8" w:space="0" w:color="auto"/>
              <w:right w:val="single" w:sz="8" w:space="0" w:color="auto"/>
            </w:tcBorders>
            <w:tcMar>
              <w:top w:w="0" w:type="dxa"/>
              <w:left w:w="108" w:type="dxa"/>
              <w:bottom w:w="0" w:type="dxa"/>
              <w:right w:w="108" w:type="dxa"/>
            </w:tcMar>
            <w:hideMark/>
          </w:tcPr>
          <w:p w14:paraId="65F8D92C" w14:textId="77777777" w:rsidR="00F90D7D" w:rsidRPr="002A4F60" w:rsidRDefault="00F90D7D" w:rsidP="00D9124C">
            <w:pPr>
              <w:ind w:left="-108" w:right="-30" w:firstLine="108"/>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výroba</w:t>
            </w:r>
          </w:p>
        </w:tc>
        <w:tc>
          <w:tcPr>
            <w:tcW w:w="0" w:type="auto"/>
            <w:vMerge/>
            <w:tcBorders>
              <w:top w:val="nil"/>
              <w:left w:val="nil"/>
              <w:bottom w:val="single" w:sz="8" w:space="0" w:color="auto"/>
              <w:right w:val="single" w:sz="8" w:space="0" w:color="auto"/>
            </w:tcBorders>
            <w:vAlign w:val="center"/>
            <w:hideMark/>
          </w:tcPr>
          <w:p w14:paraId="16B05E34" w14:textId="77777777" w:rsidR="00F90D7D" w:rsidRPr="002A4F60" w:rsidRDefault="00F90D7D" w:rsidP="00D9124C">
            <w:pPr>
              <w:rPr>
                <w:rFonts w:ascii="Times New Roman" w:hAnsi="Times New Roman" w:cs="Times New Roman"/>
                <w:strike/>
                <w:color w:val="FF0000"/>
                <w:szCs w:val="24"/>
              </w:rPr>
            </w:pPr>
          </w:p>
        </w:tc>
        <w:tc>
          <w:tcPr>
            <w:tcW w:w="5542" w:type="dxa"/>
            <w:tcBorders>
              <w:top w:val="nil"/>
              <w:left w:val="nil"/>
              <w:bottom w:val="single" w:sz="8" w:space="0" w:color="auto"/>
              <w:right w:val="single" w:sz="8" w:space="0" w:color="auto"/>
            </w:tcBorders>
            <w:tcMar>
              <w:top w:w="0" w:type="dxa"/>
              <w:left w:w="108" w:type="dxa"/>
              <w:bottom w:w="0" w:type="dxa"/>
              <w:right w:w="108" w:type="dxa"/>
            </w:tcMar>
            <w:hideMark/>
          </w:tcPr>
          <w:p w14:paraId="071AB5FA"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koncepce uspořádání a organizace lokality, prověřit dopravní a technickou obsluhu</w:t>
            </w:r>
          </w:p>
        </w:tc>
      </w:tr>
      <w:tr w:rsidR="00F90D7D" w:rsidRPr="002A4F60" w14:paraId="4BDBD9B9" w14:textId="77777777" w:rsidTr="00FC5FA2">
        <w:trPr>
          <w:gridBefore w:val="1"/>
          <w:wBefore w:w="118" w:type="dxa"/>
        </w:trPr>
        <w:tc>
          <w:tcPr>
            <w:tcW w:w="1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4FAE55" w14:textId="77777777" w:rsidR="00F90D7D" w:rsidRPr="002A4F60" w:rsidRDefault="00F90D7D" w:rsidP="00D9124C">
            <w:pPr>
              <w:ind w:left="-108" w:right="-108"/>
              <w:jc w:val="center"/>
              <w:rPr>
                <w:rFonts w:ascii="Times New Roman" w:hAnsi="Times New Roman" w:cs="Times New Roman"/>
                <w:b/>
                <w:bCs/>
                <w:strike/>
                <w:color w:val="FF0000"/>
                <w:sz w:val="20"/>
                <w:szCs w:val="20"/>
              </w:rPr>
            </w:pPr>
            <w:r w:rsidRPr="002A4F60">
              <w:rPr>
                <w:rFonts w:ascii="Times New Roman" w:hAnsi="Times New Roman" w:cs="Times New Roman"/>
                <w:b/>
                <w:bCs/>
                <w:strike/>
                <w:color w:val="FF0000"/>
                <w:sz w:val="20"/>
                <w:szCs w:val="20"/>
              </w:rPr>
              <w:t>W1</w:t>
            </w:r>
          </w:p>
          <w:p w14:paraId="47DE34FC" w14:textId="77777777" w:rsidR="00755D31" w:rsidRPr="002A4F60" w:rsidRDefault="00755D31" w:rsidP="00D9124C">
            <w:pPr>
              <w:ind w:left="-108" w:right="-108"/>
              <w:jc w:val="center"/>
              <w:rPr>
                <w:rFonts w:ascii="Times New Roman" w:hAnsi="Times New Roman" w:cs="Times New Roman"/>
                <w:strike/>
                <w:color w:val="FF0000"/>
                <w:szCs w:val="24"/>
              </w:rPr>
            </w:pPr>
          </w:p>
        </w:tc>
        <w:tc>
          <w:tcPr>
            <w:tcW w:w="1163" w:type="dxa"/>
            <w:tcBorders>
              <w:top w:val="nil"/>
              <w:left w:val="nil"/>
              <w:bottom w:val="single" w:sz="8" w:space="0" w:color="auto"/>
              <w:right w:val="single" w:sz="8" w:space="0" w:color="auto"/>
            </w:tcBorders>
            <w:tcMar>
              <w:top w:w="0" w:type="dxa"/>
              <w:left w:w="108" w:type="dxa"/>
              <w:bottom w:w="0" w:type="dxa"/>
              <w:right w:w="108" w:type="dxa"/>
            </w:tcMar>
            <w:hideMark/>
          </w:tcPr>
          <w:p w14:paraId="32A38116" w14:textId="77777777" w:rsidR="00F90D7D" w:rsidRPr="002A4F60" w:rsidRDefault="00F90D7D" w:rsidP="00D9124C">
            <w:pPr>
              <w:ind w:left="-108" w:right="-30" w:firstLine="108"/>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smíšené obslužné</w:t>
            </w:r>
          </w:p>
        </w:tc>
        <w:tc>
          <w:tcPr>
            <w:tcW w:w="0" w:type="auto"/>
            <w:vMerge/>
            <w:tcBorders>
              <w:top w:val="nil"/>
              <w:left w:val="nil"/>
              <w:bottom w:val="single" w:sz="8" w:space="0" w:color="auto"/>
              <w:right w:val="single" w:sz="8" w:space="0" w:color="auto"/>
            </w:tcBorders>
            <w:vAlign w:val="center"/>
            <w:hideMark/>
          </w:tcPr>
          <w:p w14:paraId="459C0527" w14:textId="77777777" w:rsidR="00F90D7D" w:rsidRPr="002A4F60" w:rsidRDefault="00F90D7D" w:rsidP="00D9124C">
            <w:pPr>
              <w:rPr>
                <w:rFonts w:ascii="Times New Roman" w:hAnsi="Times New Roman" w:cs="Times New Roman"/>
                <w:strike/>
                <w:color w:val="FF0000"/>
                <w:szCs w:val="24"/>
              </w:rPr>
            </w:pPr>
          </w:p>
        </w:tc>
        <w:tc>
          <w:tcPr>
            <w:tcW w:w="5542" w:type="dxa"/>
            <w:tcBorders>
              <w:top w:val="nil"/>
              <w:left w:val="nil"/>
              <w:bottom w:val="single" w:sz="8" w:space="0" w:color="auto"/>
              <w:right w:val="single" w:sz="8" w:space="0" w:color="auto"/>
            </w:tcBorders>
            <w:tcMar>
              <w:top w:w="0" w:type="dxa"/>
              <w:left w:w="108" w:type="dxa"/>
              <w:bottom w:w="0" w:type="dxa"/>
              <w:right w:w="108" w:type="dxa"/>
            </w:tcMar>
            <w:hideMark/>
          </w:tcPr>
          <w:p w14:paraId="0D7E930C"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koncepce uspořádání a organizace lokality, dopravní a technická obsluha, regulativy</w:t>
            </w:r>
          </w:p>
        </w:tc>
      </w:tr>
      <w:tr w:rsidR="00F90D7D" w:rsidRPr="002A4F60" w14:paraId="11D9181E" w14:textId="77777777" w:rsidTr="00FC5FA2">
        <w:trPr>
          <w:gridBefore w:val="1"/>
          <w:wBefore w:w="118" w:type="dxa"/>
        </w:trPr>
        <w:tc>
          <w:tcPr>
            <w:tcW w:w="1381"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4C3C680C" w14:textId="77777777" w:rsidR="00F90D7D" w:rsidRPr="002A4F60" w:rsidRDefault="00F90D7D" w:rsidP="00D9124C">
            <w:pPr>
              <w:ind w:left="-108" w:right="-108"/>
              <w:jc w:val="center"/>
              <w:rPr>
                <w:rFonts w:ascii="Times New Roman" w:hAnsi="Times New Roman" w:cs="Times New Roman"/>
                <w:strike/>
                <w:color w:val="FF0000"/>
                <w:szCs w:val="24"/>
              </w:rPr>
            </w:pPr>
            <w:r w:rsidRPr="002A4F60">
              <w:rPr>
                <w:rFonts w:ascii="Times New Roman" w:hAnsi="Times New Roman" w:cs="Times New Roman"/>
                <w:b/>
                <w:bCs/>
                <w:strike/>
                <w:color w:val="FF0000"/>
                <w:sz w:val="20"/>
                <w:szCs w:val="20"/>
              </w:rPr>
              <w:t>X2, X3, X4, X5</w:t>
            </w:r>
          </w:p>
          <w:p w14:paraId="6F86D6D0" w14:textId="4D269089" w:rsidR="00F90D7D" w:rsidRPr="002A4F60" w:rsidRDefault="00B93AAB" w:rsidP="00D9124C">
            <w:pPr>
              <w:ind w:left="-108" w:right="-108"/>
              <w:jc w:val="center"/>
              <w:rPr>
                <w:rFonts w:ascii="Times New Roman" w:hAnsi="Times New Roman" w:cs="Times New Roman"/>
                <w:b/>
                <w:bCs/>
                <w:strike/>
                <w:color w:val="FF0000"/>
                <w:sz w:val="20"/>
                <w:szCs w:val="20"/>
              </w:rPr>
            </w:pPr>
            <w:r w:rsidRPr="002A4F60">
              <w:rPr>
                <w:rFonts w:ascii="Times New Roman" w:hAnsi="Times New Roman" w:cs="Times New Roman"/>
                <w:b/>
                <w:bCs/>
                <w:strike/>
                <w:color w:val="FF0000"/>
                <w:sz w:val="20"/>
                <w:szCs w:val="20"/>
              </w:rPr>
              <w:t>S</w:t>
            </w:r>
            <w:r w:rsidR="00F90D7D" w:rsidRPr="002A4F60">
              <w:rPr>
                <w:rFonts w:ascii="Times New Roman" w:hAnsi="Times New Roman" w:cs="Times New Roman"/>
                <w:b/>
                <w:bCs/>
                <w:strike/>
                <w:color w:val="FF0000"/>
                <w:sz w:val="20"/>
                <w:szCs w:val="20"/>
              </w:rPr>
              <w:t>polečně</w:t>
            </w:r>
          </w:p>
          <w:p w14:paraId="44706608" w14:textId="7C5FDE69" w:rsidR="00B93AAB" w:rsidRPr="002A4F60" w:rsidRDefault="00B93AAB" w:rsidP="00D9124C">
            <w:pPr>
              <w:ind w:left="-108" w:right="-108"/>
              <w:jc w:val="center"/>
              <w:rPr>
                <w:rFonts w:ascii="Times New Roman" w:hAnsi="Times New Roman" w:cs="Times New Roman"/>
                <w:strike/>
                <w:color w:val="FF0000"/>
                <w:szCs w:val="24"/>
              </w:rPr>
            </w:pPr>
          </w:p>
        </w:tc>
        <w:tc>
          <w:tcPr>
            <w:tcW w:w="1163" w:type="dxa"/>
            <w:tcBorders>
              <w:top w:val="nil"/>
              <w:left w:val="nil"/>
              <w:bottom w:val="single" w:sz="4" w:space="0" w:color="auto"/>
              <w:right w:val="single" w:sz="8" w:space="0" w:color="auto"/>
            </w:tcBorders>
            <w:tcMar>
              <w:top w:w="0" w:type="dxa"/>
              <w:left w:w="108" w:type="dxa"/>
              <w:bottom w:w="0" w:type="dxa"/>
              <w:right w:w="108" w:type="dxa"/>
            </w:tcMar>
            <w:hideMark/>
          </w:tcPr>
          <w:p w14:paraId="27071A4C" w14:textId="77777777" w:rsidR="00F90D7D" w:rsidRPr="002A4F60" w:rsidRDefault="00F90D7D" w:rsidP="00D9124C">
            <w:pPr>
              <w:ind w:left="-108" w:right="-30" w:firstLine="108"/>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výrobní</w:t>
            </w:r>
          </w:p>
        </w:tc>
        <w:tc>
          <w:tcPr>
            <w:tcW w:w="0" w:type="auto"/>
            <w:vMerge/>
            <w:tcBorders>
              <w:top w:val="nil"/>
              <w:left w:val="nil"/>
              <w:bottom w:val="single" w:sz="4" w:space="0" w:color="auto"/>
              <w:right w:val="single" w:sz="8" w:space="0" w:color="auto"/>
            </w:tcBorders>
            <w:vAlign w:val="center"/>
            <w:hideMark/>
          </w:tcPr>
          <w:p w14:paraId="5688A3D5" w14:textId="77777777" w:rsidR="00F90D7D" w:rsidRPr="002A4F60" w:rsidRDefault="00F90D7D" w:rsidP="00D9124C">
            <w:pPr>
              <w:rPr>
                <w:rFonts w:ascii="Times New Roman" w:hAnsi="Times New Roman" w:cs="Times New Roman"/>
                <w:strike/>
                <w:color w:val="FF0000"/>
                <w:szCs w:val="24"/>
              </w:rPr>
            </w:pPr>
          </w:p>
        </w:tc>
        <w:tc>
          <w:tcPr>
            <w:tcW w:w="5542" w:type="dxa"/>
            <w:tcBorders>
              <w:top w:val="nil"/>
              <w:left w:val="nil"/>
              <w:bottom w:val="single" w:sz="4" w:space="0" w:color="auto"/>
              <w:right w:val="single" w:sz="8" w:space="0" w:color="auto"/>
            </w:tcBorders>
            <w:tcMar>
              <w:top w:w="0" w:type="dxa"/>
              <w:left w:w="108" w:type="dxa"/>
              <w:bottom w:w="0" w:type="dxa"/>
              <w:right w:w="108" w:type="dxa"/>
            </w:tcMar>
            <w:hideMark/>
          </w:tcPr>
          <w:p w14:paraId="5302147E" w14:textId="77777777" w:rsidR="00F90D7D" w:rsidRPr="002A4F60" w:rsidRDefault="00F90D7D" w:rsidP="00D9124C">
            <w:pPr>
              <w:jc w:val="center"/>
              <w:rPr>
                <w:rFonts w:ascii="Times New Roman" w:hAnsi="Times New Roman" w:cs="Times New Roman"/>
                <w:strike/>
                <w:color w:val="FF0000"/>
                <w:szCs w:val="24"/>
              </w:rPr>
            </w:pPr>
            <w:r w:rsidRPr="002A4F60">
              <w:rPr>
                <w:rFonts w:ascii="Times New Roman" w:hAnsi="Times New Roman" w:cs="Times New Roman"/>
                <w:strike/>
                <w:color w:val="FF0000"/>
                <w:sz w:val="20"/>
                <w:szCs w:val="20"/>
              </w:rPr>
              <w:t>koncepce uspořádání a organizace lokality, dopravní a technická obsluha, regulativy</w:t>
            </w:r>
          </w:p>
        </w:tc>
      </w:tr>
      <w:bookmarkEnd w:id="143"/>
      <w:tr w:rsidR="00075001" w:rsidRPr="002A4F60" w14:paraId="1B8E70BD" w14:textId="77777777" w:rsidTr="00FC5FA2">
        <w:trPr>
          <w:gridBefore w:val="1"/>
          <w:wBefore w:w="118" w:type="dxa"/>
        </w:trPr>
        <w:tc>
          <w:tcPr>
            <w:tcW w:w="1381" w:type="dxa"/>
            <w:tcBorders>
              <w:top w:val="single" w:sz="4" w:space="0" w:color="auto"/>
            </w:tcBorders>
            <w:tcMar>
              <w:top w:w="0" w:type="dxa"/>
              <w:left w:w="108" w:type="dxa"/>
              <w:bottom w:w="0" w:type="dxa"/>
              <w:right w:w="108" w:type="dxa"/>
            </w:tcMar>
          </w:tcPr>
          <w:p w14:paraId="33F47C28" w14:textId="1849D6EB" w:rsidR="00075001" w:rsidRPr="002A4F60" w:rsidRDefault="00075001" w:rsidP="00075001">
            <w:pPr>
              <w:ind w:left="-108" w:right="-108"/>
              <w:jc w:val="center"/>
              <w:rPr>
                <w:rFonts w:ascii="Times New Roman" w:hAnsi="Times New Roman" w:cs="Times New Roman"/>
                <w:b/>
                <w:bCs/>
                <w:color w:val="4472C4" w:themeColor="accent1"/>
                <w:sz w:val="20"/>
                <w:szCs w:val="20"/>
              </w:rPr>
            </w:pPr>
          </w:p>
        </w:tc>
        <w:tc>
          <w:tcPr>
            <w:tcW w:w="1163" w:type="dxa"/>
            <w:tcBorders>
              <w:top w:val="single" w:sz="4" w:space="0" w:color="auto"/>
            </w:tcBorders>
            <w:tcMar>
              <w:top w:w="0" w:type="dxa"/>
              <w:left w:w="108" w:type="dxa"/>
              <w:bottom w:w="0" w:type="dxa"/>
              <w:right w:w="108" w:type="dxa"/>
            </w:tcMar>
          </w:tcPr>
          <w:p w14:paraId="454BE126" w14:textId="34A77BEC" w:rsidR="00075001" w:rsidRPr="002A4F60" w:rsidRDefault="00075001" w:rsidP="00075001">
            <w:pPr>
              <w:ind w:left="-108" w:right="-30" w:firstLine="108"/>
              <w:jc w:val="center"/>
              <w:rPr>
                <w:rFonts w:ascii="Times New Roman" w:hAnsi="Times New Roman" w:cs="Times New Roman"/>
                <w:color w:val="4472C4" w:themeColor="accent1"/>
                <w:sz w:val="20"/>
                <w:szCs w:val="20"/>
              </w:rPr>
            </w:pPr>
          </w:p>
        </w:tc>
        <w:tc>
          <w:tcPr>
            <w:tcW w:w="0" w:type="auto"/>
            <w:tcBorders>
              <w:top w:val="single" w:sz="4" w:space="0" w:color="auto"/>
            </w:tcBorders>
            <w:vAlign w:val="center"/>
          </w:tcPr>
          <w:p w14:paraId="0B0947C0" w14:textId="77777777" w:rsidR="00075001" w:rsidRPr="002A4F60" w:rsidRDefault="00075001" w:rsidP="00075001">
            <w:pPr>
              <w:rPr>
                <w:rFonts w:ascii="Times New Roman" w:hAnsi="Times New Roman" w:cs="Times New Roman"/>
                <w:szCs w:val="24"/>
              </w:rPr>
            </w:pPr>
          </w:p>
        </w:tc>
        <w:tc>
          <w:tcPr>
            <w:tcW w:w="5542" w:type="dxa"/>
            <w:tcBorders>
              <w:top w:val="single" w:sz="4" w:space="0" w:color="auto"/>
            </w:tcBorders>
            <w:tcMar>
              <w:top w:w="0" w:type="dxa"/>
              <w:left w:w="108" w:type="dxa"/>
              <w:bottom w:w="0" w:type="dxa"/>
              <w:right w:w="108" w:type="dxa"/>
            </w:tcMar>
          </w:tcPr>
          <w:p w14:paraId="7E123529" w14:textId="05FC21C0" w:rsidR="00075001" w:rsidRPr="002A4F60" w:rsidRDefault="00075001" w:rsidP="00075001">
            <w:pPr>
              <w:jc w:val="center"/>
              <w:rPr>
                <w:rFonts w:ascii="Times New Roman" w:hAnsi="Times New Roman" w:cs="Times New Roman"/>
                <w:color w:val="000000"/>
                <w:sz w:val="20"/>
                <w:szCs w:val="20"/>
              </w:rPr>
            </w:pPr>
          </w:p>
        </w:tc>
      </w:tr>
      <w:tr w:rsidR="00FC5FA2" w:rsidRPr="002A4F60" w14:paraId="3E37E9EB" w14:textId="77777777" w:rsidTr="004D3AA2">
        <w:trPr>
          <w:trHeight w:val="509"/>
        </w:trPr>
        <w:tc>
          <w:tcPr>
            <w:tcW w:w="149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91316E" w14:textId="77777777" w:rsidR="00FC5FA2" w:rsidRPr="002A4F60" w:rsidRDefault="00FC5FA2" w:rsidP="0001724C">
            <w:pPr>
              <w:ind w:left="-108" w:right="-108"/>
              <w:jc w:val="center"/>
              <w:rPr>
                <w:rFonts w:ascii="Times New Roman" w:hAnsi="Times New Roman" w:cs="Times New Roman"/>
                <w:color w:val="4472C4" w:themeColor="accent1"/>
                <w:szCs w:val="24"/>
              </w:rPr>
            </w:pPr>
            <w:r w:rsidRPr="002A4F60">
              <w:rPr>
                <w:rFonts w:ascii="Times New Roman" w:hAnsi="Times New Roman" w:cs="Times New Roman"/>
                <w:b/>
                <w:bCs/>
                <w:color w:val="4472C4" w:themeColor="accent1"/>
                <w:sz w:val="16"/>
                <w:szCs w:val="16"/>
              </w:rPr>
              <w:t>označení plochy</w:t>
            </w:r>
          </w:p>
        </w:tc>
        <w:tc>
          <w:tcPr>
            <w:tcW w:w="11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2225DF" w14:textId="77777777" w:rsidR="00FC5FA2" w:rsidRPr="002A4F60" w:rsidRDefault="00FC5FA2" w:rsidP="0001724C">
            <w:pPr>
              <w:ind w:left="-108" w:right="-108"/>
              <w:jc w:val="center"/>
              <w:rPr>
                <w:rFonts w:ascii="Times New Roman" w:hAnsi="Times New Roman" w:cs="Times New Roman"/>
                <w:color w:val="4472C4" w:themeColor="accent1"/>
                <w:szCs w:val="24"/>
              </w:rPr>
            </w:pPr>
            <w:r w:rsidRPr="002A4F60">
              <w:rPr>
                <w:rFonts w:ascii="Times New Roman" w:hAnsi="Times New Roman" w:cs="Times New Roman"/>
                <w:b/>
                <w:bCs/>
                <w:color w:val="4472C4" w:themeColor="accent1"/>
                <w:sz w:val="16"/>
                <w:szCs w:val="16"/>
              </w:rPr>
              <w:t>převažující funkce</w:t>
            </w:r>
          </w:p>
        </w:tc>
        <w:tc>
          <w:tcPr>
            <w:tcW w:w="131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13BED7" w14:textId="1838EBCE" w:rsidR="00FC5FA2" w:rsidRPr="002A4F60" w:rsidRDefault="00FC5FA2" w:rsidP="0001724C">
            <w:pPr>
              <w:jc w:val="center"/>
              <w:rPr>
                <w:rFonts w:ascii="Times New Roman" w:hAnsi="Times New Roman" w:cs="Times New Roman"/>
                <w:color w:val="4472C4" w:themeColor="accent1"/>
                <w:szCs w:val="24"/>
              </w:rPr>
            </w:pPr>
          </w:p>
        </w:tc>
        <w:tc>
          <w:tcPr>
            <w:tcW w:w="55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8D2E59" w14:textId="77777777" w:rsidR="00FC5FA2" w:rsidRPr="002A4F60" w:rsidRDefault="00FC5FA2" w:rsidP="0001724C">
            <w:pPr>
              <w:jc w:val="center"/>
              <w:rPr>
                <w:rFonts w:ascii="Times New Roman" w:hAnsi="Times New Roman" w:cs="Times New Roman"/>
                <w:color w:val="4472C4" w:themeColor="accent1"/>
                <w:szCs w:val="24"/>
              </w:rPr>
            </w:pPr>
            <w:r w:rsidRPr="002A4F60">
              <w:rPr>
                <w:rFonts w:ascii="Times New Roman" w:hAnsi="Times New Roman" w:cs="Times New Roman"/>
                <w:b/>
                <w:bCs/>
                <w:color w:val="4472C4" w:themeColor="accent1"/>
                <w:sz w:val="16"/>
                <w:szCs w:val="16"/>
              </w:rPr>
              <w:t>cíle řešení</w:t>
            </w:r>
          </w:p>
        </w:tc>
      </w:tr>
      <w:tr w:rsidR="00FC5FA2" w:rsidRPr="002A4F60" w14:paraId="74AE61F8" w14:textId="77777777" w:rsidTr="004D3AA2">
        <w:tc>
          <w:tcPr>
            <w:tcW w:w="1499" w:type="dxa"/>
            <w:gridSpan w:val="2"/>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7F028B9B" w14:textId="4CE44965" w:rsidR="00FC5FA2" w:rsidRPr="002A4F60" w:rsidRDefault="00FC5FA2" w:rsidP="0001724C">
            <w:pPr>
              <w:ind w:left="-108" w:right="-108"/>
              <w:jc w:val="center"/>
              <w:rPr>
                <w:rFonts w:ascii="Times New Roman" w:hAnsi="Times New Roman" w:cs="Times New Roman"/>
                <w:b/>
                <w:bCs/>
                <w:strike/>
                <w:color w:val="4472C4" w:themeColor="accent1"/>
                <w:szCs w:val="24"/>
              </w:rPr>
            </w:pPr>
            <w:proofErr w:type="gramStart"/>
            <w:r w:rsidRPr="002A4F60">
              <w:rPr>
                <w:rFonts w:ascii="Times New Roman" w:hAnsi="Times New Roman" w:cs="Times New Roman"/>
                <w:b/>
                <w:bCs/>
                <w:color w:val="4472C4" w:themeColor="accent1"/>
                <w:szCs w:val="20"/>
              </w:rPr>
              <w:t>US.N</w:t>
            </w:r>
            <w:proofErr w:type="gramEnd"/>
            <w:r w:rsidRPr="002A4F60">
              <w:rPr>
                <w:rFonts w:ascii="Times New Roman" w:hAnsi="Times New Roman" w:cs="Times New Roman"/>
                <w:b/>
                <w:bCs/>
                <w:color w:val="4472C4" w:themeColor="accent1"/>
                <w:szCs w:val="20"/>
              </w:rPr>
              <w:t>2</w:t>
            </w:r>
          </w:p>
        </w:tc>
        <w:tc>
          <w:tcPr>
            <w:tcW w:w="1163" w:type="dxa"/>
            <w:tcBorders>
              <w:top w:val="nil"/>
              <w:left w:val="nil"/>
              <w:bottom w:val="single" w:sz="4" w:space="0" w:color="auto"/>
              <w:right w:val="single" w:sz="8" w:space="0" w:color="auto"/>
            </w:tcBorders>
            <w:tcMar>
              <w:top w:w="0" w:type="dxa"/>
              <w:left w:w="108" w:type="dxa"/>
              <w:bottom w:w="0" w:type="dxa"/>
              <w:right w:w="108" w:type="dxa"/>
            </w:tcMar>
            <w:hideMark/>
          </w:tcPr>
          <w:p w14:paraId="1FB2B2D8" w14:textId="35560661" w:rsidR="00FC5FA2" w:rsidRPr="002A4F60" w:rsidRDefault="00FC5FA2" w:rsidP="0001724C">
            <w:pPr>
              <w:ind w:left="-108" w:right="-30" w:firstLine="108"/>
              <w:jc w:val="center"/>
              <w:rPr>
                <w:rFonts w:ascii="Times New Roman" w:hAnsi="Times New Roman" w:cs="Times New Roman"/>
                <w:strike/>
                <w:color w:val="4472C4" w:themeColor="accent1"/>
                <w:szCs w:val="24"/>
              </w:rPr>
            </w:pPr>
            <w:r w:rsidRPr="002A4F60">
              <w:rPr>
                <w:rFonts w:ascii="Times New Roman" w:hAnsi="Times New Roman" w:cs="Times New Roman"/>
                <w:color w:val="4472C4" w:themeColor="accent1"/>
                <w:sz w:val="20"/>
                <w:szCs w:val="20"/>
              </w:rPr>
              <w:t>sport, rekreace</w:t>
            </w:r>
          </w:p>
        </w:tc>
        <w:tc>
          <w:tcPr>
            <w:tcW w:w="1310" w:type="dxa"/>
            <w:tcBorders>
              <w:top w:val="nil"/>
              <w:left w:val="nil"/>
              <w:bottom w:val="single" w:sz="4" w:space="0" w:color="auto"/>
              <w:right w:val="single" w:sz="8" w:space="0" w:color="auto"/>
            </w:tcBorders>
            <w:tcMar>
              <w:top w:w="0" w:type="dxa"/>
              <w:left w:w="108" w:type="dxa"/>
              <w:bottom w:w="0" w:type="dxa"/>
              <w:right w:w="108" w:type="dxa"/>
            </w:tcMar>
          </w:tcPr>
          <w:p w14:paraId="350F344E" w14:textId="7BD60040" w:rsidR="00FC5FA2" w:rsidRPr="002A4F60" w:rsidRDefault="00FC5FA2" w:rsidP="0001724C">
            <w:pPr>
              <w:jc w:val="center"/>
              <w:rPr>
                <w:rFonts w:ascii="Times New Roman" w:hAnsi="Times New Roman" w:cs="Times New Roman"/>
                <w:color w:val="4472C4" w:themeColor="accent1"/>
                <w:szCs w:val="24"/>
              </w:rPr>
            </w:pPr>
          </w:p>
        </w:tc>
        <w:tc>
          <w:tcPr>
            <w:tcW w:w="5542" w:type="dxa"/>
            <w:tcBorders>
              <w:top w:val="nil"/>
              <w:left w:val="nil"/>
              <w:bottom w:val="single" w:sz="4" w:space="0" w:color="auto"/>
              <w:right w:val="single" w:sz="8" w:space="0" w:color="auto"/>
            </w:tcBorders>
            <w:tcMar>
              <w:top w:w="0" w:type="dxa"/>
              <w:left w:w="108" w:type="dxa"/>
              <w:bottom w:w="0" w:type="dxa"/>
              <w:right w:w="108" w:type="dxa"/>
            </w:tcMar>
            <w:hideMark/>
          </w:tcPr>
          <w:p w14:paraId="45B966ED" w14:textId="0892CA16" w:rsidR="00FC5FA2" w:rsidRPr="002A4F60" w:rsidRDefault="00FC5FA2" w:rsidP="0001724C">
            <w:pPr>
              <w:jc w:val="center"/>
              <w:rPr>
                <w:rFonts w:ascii="Times New Roman" w:hAnsi="Times New Roman" w:cs="Times New Roman"/>
                <w:color w:val="4472C4" w:themeColor="accent1"/>
                <w:szCs w:val="24"/>
              </w:rPr>
            </w:pPr>
            <w:r w:rsidRPr="002A4F60">
              <w:rPr>
                <w:rFonts w:ascii="Times New Roman" w:hAnsi="Times New Roman" w:cs="Times New Roman"/>
                <w:color w:val="4472C4" w:themeColor="accent1"/>
                <w:sz w:val="20"/>
                <w:szCs w:val="20"/>
              </w:rPr>
              <w:t>koncepce uspořádání a organizace</w:t>
            </w:r>
            <w:r w:rsidR="00465BA2" w:rsidRPr="002A4F60">
              <w:rPr>
                <w:rFonts w:ascii="Times New Roman" w:hAnsi="Times New Roman" w:cs="Times New Roman"/>
                <w:color w:val="4472C4" w:themeColor="accent1"/>
                <w:sz w:val="20"/>
                <w:szCs w:val="20"/>
              </w:rPr>
              <w:t xml:space="preserve"> plochy</w:t>
            </w:r>
            <w:r w:rsidRPr="002A4F60">
              <w:rPr>
                <w:rFonts w:ascii="Times New Roman" w:hAnsi="Times New Roman" w:cs="Times New Roman"/>
                <w:color w:val="4472C4" w:themeColor="accent1"/>
                <w:sz w:val="20"/>
                <w:szCs w:val="20"/>
              </w:rPr>
              <w:t>, dopravní a technická obsluha, prostupnost k obci a sportovně-rekreačnímu areálu</w:t>
            </w:r>
            <w:proofErr w:type="gramStart"/>
            <w:r w:rsidRPr="002A4F60">
              <w:rPr>
                <w:rFonts w:ascii="Times New Roman" w:hAnsi="Times New Roman" w:cs="Times New Roman"/>
                <w:color w:val="4472C4" w:themeColor="accent1"/>
                <w:sz w:val="20"/>
                <w:szCs w:val="20"/>
              </w:rPr>
              <w:t>, ,</w:t>
            </w:r>
            <w:proofErr w:type="gramEnd"/>
            <w:r w:rsidRPr="002A4F60">
              <w:rPr>
                <w:rFonts w:ascii="Times New Roman" w:hAnsi="Times New Roman" w:cs="Times New Roman"/>
                <w:color w:val="4472C4" w:themeColor="accent1"/>
                <w:sz w:val="20"/>
                <w:szCs w:val="20"/>
              </w:rPr>
              <w:t xml:space="preserve"> interakce </w:t>
            </w:r>
            <w:proofErr w:type="gramStart"/>
            <w:r w:rsidRPr="002A4F60">
              <w:rPr>
                <w:rFonts w:ascii="Times New Roman" w:hAnsi="Times New Roman" w:cs="Times New Roman"/>
                <w:color w:val="4472C4" w:themeColor="accent1"/>
                <w:sz w:val="20"/>
                <w:szCs w:val="20"/>
              </w:rPr>
              <w:t>s  R</w:t>
            </w:r>
            <w:proofErr w:type="gramEnd"/>
            <w:r w:rsidRPr="002A4F60">
              <w:rPr>
                <w:rFonts w:ascii="Times New Roman" w:hAnsi="Times New Roman" w:cs="Times New Roman"/>
                <w:color w:val="4472C4" w:themeColor="accent1"/>
                <w:sz w:val="20"/>
                <w:szCs w:val="20"/>
              </w:rPr>
              <w:t>.N1</w:t>
            </w:r>
          </w:p>
        </w:tc>
      </w:tr>
      <w:tr w:rsidR="00465BA2" w:rsidRPr="002A4F60" w14:paraId="760D3ABF" w14:textId="77777777" w:rsidTr="00465BA2">
        <w:tc>
          <w:tcPr>
            <w:tcW w:w="149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6D0C0" w14:textId="45214E78" w:rsidR="00465BA2" w:rsidRPr="002A4F60" w:rsidRDefault="00465BA2" w:rsidP="0001724C">
            <w:pPr>
              <w:ind w:left="-108" w:right="-108"/>
              <w:jc w:val="center"/>
              <w:rPr>
                <w:rFonts w:ascii="Times New Roman" w:hAnsi="Times New Roman" w:cs="Times New Roman"/>
                <w:b/>
                <w:bCs/>
                <w:color w:val="4472C4" w:themeColor="accent1"/>
                <w:szCs w:val="20"/>
              </w:rPr>
            </w:pPr>
            <w:r w:rsidRPr="002A4F60">
              <w:rPr>
                <w:rFonts w:ascii="Times New Roman" w:hAnsi="Times New Roman" w:cs="Times New Roman"/>
                <w:b/>
                <w:bCs/>
                <w:color w:val="4472C4" w:themeColor="accent1"/>
                <w:szCs w:val="20"/>
              </w:rPr>
              <w:t>US.</w:t>
            </w:r>
            <w:r w:rsidR="00CE58D0">
              <w:rPr>
                <w:rFonts w:ascii="Times New Roman" w:hAnsi="Times New Roman" w:cs="Times New Roman"/>
                <w:b/>
                <w:bCs/>
                <w:color w:val="4472C4" w:themeColor="accent1"/>
                <w:szCs w:val="20"/>
              </w:rPr>
              <w:t>M</w:t>
            </w:r>
          </w:p>
        </w:tc>
        <w:tc>
          <w:tcPr>
            <w:tcW w:w="11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34AA4" w14:textId="2B058B74" w:rsidR="00465BA2" w:rsidRPr="002A4F60" w:rsidRDefault="00CE58D0" w:rsidP="0001724C">
            <w:pPr>
              <w:ind w:left="-108" w:right="-30" w:firstLine="108"/>
              <w:jc w:val="center"/>
              <w:rPr>
                <w:rFonts w:ascii="Times New Roman" w:hAnsi="Times New Roman" w:cs="Times New Roman"/>
                <w:color w:val="4472C4" w:themeColor="accent1"/>
                <w:sz w:val="20"/>
                <w:szCs w:val="20"/>
              </w:rPr>
            </w:pPr>
            <w:r>
              <w:rPr>
                <w:rFonts w:ascii="Times New Roman" w:hAnsi="Times New Roman" w:cs="Times New Roman"/>
                <w:color w:val="4472C4" w:themeColor="accent1"/>
                <w:sz w:val="20"/>
                <w:szCs w:val="20"/>
              </w:rPr>
              <w:t>smíšená obytná</w:t>
            </w:r>
          </w:p>
        </w:tc>
        <w:tc>
          <w:tcPr>
            <w:tcW w:w="13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336D7" w14:textId="77777777" w:rsidR="00465BA2" w:rsidRPr="002A4F60" w:rsidRDefault="00465BA2" w:rsidP="00FC5FA2">
            <w:pPr>
              <w:jc w:val="center"/>
              <w:rPr>
                <w:rFonts w:ascii="Times New Roman" w:hAnsi="Times New Roman" w:cs="Times New Roman"/>
                <w:color w:val="4472C4" w:themeColor="accent1"/>
                <w:sz w:val="20"/>
                <w:szCs w:val="20"/>
              </w:rPr>
            </w:pPr>
          </w:p>
        </w:tc>
        <w:tc>
          <w:tcPr>
            <w:tcW w:w="5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BB7F7" w14:textId="1428F4E3" w:rsidR="00465BA2" w:rsidRPr="002A4F60" w:rsidRDefault="00465BA2" w:rsidP="0001724C">
            <w:pPr>
              <w:jc w:val="center"/>
              <w:rPr>
                <w:rFonts w:ascii="Times New Roman" w:hAnsi="Times New Roman" w:cs="Times New Roman"/>
                <w:color w:val="4472C4" w:themeColor="accent1"/>
                <w:sz w:val="20"/>
                <w:szCs w:val="20"/>
              </w:rPr>
            </w:pPr>
            <w:r w:rsidRPr="002A4F60">
              <w:rPr>
                <w:rFonts w:ascii="Times New Roman" w:hAnsi="Times New Roman" w:cs="Times New Roman"/>
                <w:color w:val="4472C4" w:themeColor="accent1"/>
                <w:sz w:val="20"/>
                <w:szCs w:val="20"/>
              </w:rPr>
              <w:t>koncepce uspořádání a organizace plochy, dopravní a technická obsluha, přístupnost a propojení ploch</w:t>
            </w:r>
            <w:r w:rsidR="00CE58D0">
              <w:rPr>
                <w:rFonts w:ascii="Times New Roman" w:hAnsi="Times New Roman" w:cs="Times New Roman"/>
                <w:color w:val="4472C4" w:themeColor="accent1"/>
                <w:sz w:val="20"/>
                <w:szCs w:val="20"/>
              </w:rPr>
              <w:t>y s okolím,</w:t>
            </w:r>
            <w:r w:rsidRPr="002A4F60">
              <w:rPr>
                <w:rFonts w:ascii="Times New Roman" w:hAnsi="Times New Roman" w:cs="Times New Roman"/>
                <w:color w:val="4472C4" w:themeColor="accent1"/>
                <w:sz w:val="20"/>
                <w:szCs w:val="20"/>
              </w:rPr>
              <w:t xml:space="preserve"> </w:t>
            </w:r>
            <w:r w:rsidR="00CE58D0">
              <w:rPr>
                <w:rFonts w:ascii="Times New Roman" w:hAnsi="Times New Roman" w:cs="Times New Roman"/>
                <w:color w:val="4472C4" w:themeColor="accent1"/>
                <w:sz w:val="20"/>
                <w:szCs w:val="20"/>
              </w:rPr>
              <w:t>podrobné podmínky prostorového uspořádání</w:t>
            </w:r>
          </w:p>
        </w:tc>
      </w:tr>
    </w:tbl>
    <w:p w14:paraId="507EF16B" w14:textId="77777777" w:rsidR="00F90D7D" w:rsidRPr="002A4F60" w:rsidRDefault="00F90D7D" w:rsidP="00F90D7D">
      <w:pPr>
        <w:jc w:val="center"/>
        <w:rPr>
          <w:rFonts w:ascii="Times New Roman" w:hAnsi="Times New Roman" w:cs="Times New Roman"/>
          <w:color w:val="000000"/>
          <w:szCs w:val="24"/>
        </w:rPr>
      </w:pPr>
      <w:r w:rsidRPr="002A4F60">
        <w:rPr>
          <w:rFonts w:ascii="Times New Roman" w:hAnsi="Times New Roman" w:cs="Times New Roman"/>
          <w:color w:val="000000"/>
          <w:szCs w:val="24"/>
        </w:rPr>
        <w:t> </w:t>
      </w:r>
    </w:p>
    <w:p w14:paraId="31006A64" w14:textId="77777777" w:rsidR="00F90D7D" w:rsidRPr="002A4F60" w:rsidRDefault="00F90D7D" w:rsidP="00F90D7D">
      <w:pPr>
        <w:jc w:val="center"/>
        <w:rPr>
          <w:rFonts w:ascii="Times New Roman" w:hAnsi="Times New Roman" w:cs="Times New Roman"/>
          <w:b/>
          <w:bCs/>
          <w:color w:val="000000"/>
          <w:szCs w:val="24"/>
        </w:rPr>
      </w:pPr>
      <w:r w:rsidRPr="002A4F60">
        <w:rPr>
          <w:rFonts w:ascii="Times New Roman" w:hAnsi="Times New Roman" w:cs="Times New Roman"/>
          <w:b/>
          <w:bCs/>
          <w:color w:val="000000"/>
          <w:szCs w:val="24"/>
        </w:rPr>
        <w:t xml:space="preserve">Potřeba zpracování územní studie může dále vyplývat z podmínek </w:t>
      </w:r>
      <w:r w:rsidRPr="002A4F60">
        <w:rPr>
          <w:rFonts w:ascii="Times New Roman" w:hAnsi="Times New Roman" w:cs="Times New Roman"/>
          <w:b/>
          <w:bCs/>
          <w:strike/>
          <w:color w:val="FF0000"/>
          <w:szCs w:val="24"/>
        </w:rPr>
        <w:t>systému regulativů</w:t>
      </w:r>
      <w:r w:rsidRPr="002A4F60">
        <w:rPr>
          <w:rFonts w:ascii="Times New Roman" w:hAnsi="Times New Roman" w:cs="Times New Roman"/>
          <w:b/>
          <w:bCs/>
          <w:color w:val="FF0000"/>
          <w:szCs w:val="24"/>
        </w:rPr>
        <w:t xml:space="preserve"> </w:t>
      </w:r>
      <w:r w:rsidRPr="002A4F60">
        <w:rPr>
          <w:rFonts w:ascii="Times New Roman" w:hAnsi="Times New Roman" w:cs="Times New Roman"/>
          <w:b/>
          <w:bCs/>
          <w:color w:val="000000"/>
          <w:szCs w:val="24"/>
        </w:rPr>
        <w:t>kapitoly č. 6, kdy určené funkce a zřízení je podmíněně přípustné, pokud bude prověřeno územní studií.</w:t>
      </w:r>
    </w:p>
    <w:p w14:paraId="534D5BE8"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78B42DCA" w14:textId="5A09FB33" w:rsidR="00F90D7D" w:rsidRPr="002A4F60" w:rsidRDefault="002010DD" w:rsidP="0020132B">
      <w:pPr>
        <w:pStyle w:val="Nadpis2"/>
      </w:pPr>
      <w:bookmarkStart w:id="147" w:name="_Toc195783226"/>
      <w:proofErr w:type="gramStart"/>
      <w:r w:rsidRPr="002A4F60">
        <w:rPr>
          <w:strike/>
          <w:color w:val="FF0000"/>
        </w:rPr>
        <w:t>12.2</w:t>
      </w:r>
      <w:r w:rsidRPr="002A4F60">
        <w:rPr>
          <w:color w:val="FF0000"/>
        </w:rPr>
        <w:t>  </w:t>
      </w:r>
      <w:r w:rsidRPr="002A4F60">
        <w:rPr>
          <w:color w:val="4472C4" w:themeColor="accent1"/>
        </w:rPr>
        <w:t>10.</w:t>
      </w:r>
      <w:proofErr w:type="gramEnd"/>
      <w:r w:rsidRPr="002A4F60">
        <w:rPr>
          <w:color w:val="4472C4" w:themeColor="accent1"/>
        </w:rPr>
        <w:t>2</w:t>
      </w:r>
      <w:r w:rsidRPr="002A4F60">
        <w:rPr>
          <w:color w:val="4472C4" w:themeColor="accent1"/>
        </w:rPr>
        <w:tab/>
      </w:r>
      <w:r w:rsidR="00F90D7D" w:rsidRPr="002A4F60">
        <w:t>koridory</w:t>
      </w:r>
      <w:bookmarkEnd w:id="147"/>
      <w:r w:rsidR="00F90D7D" w:rsidRPr="002A4F60">
        <w:t> </w:t>
      </w:r>
    </w:p>
    <w:p w14:paraId="334D905A" w14:textId="77777777" w:rsidR="00F90D7D" w:rsidRPr="002A4F60" w:rsidRDefault="00F90D7D" w:rsidP="00F90D7D">
      <w:pPr>
        <w:rPr>
          <w:rFonts w:ascii="Times New Roman" w:hAnsi="Times New Roman" w:cs="Times New Roman"/>
          <w:color w:val="000000"/>
          <w:szCs w:val="24"/>
        </w:rPr>
      </w:pPr>
      <w:r w:rsidRPr="002A4F60">
        <w:rPr>
          <w:rFonts w:ascii="Times New Roman" w:hAnsi="Times New Roman" w:cs="Times New Roman"/>
          <w:color w:val="000000"/>
          <w:szCs w:val="24"/>
        </w:rPr>
        <w:t>            Nejsou navrhovány.</w:t>
      </w:r>
    </w:p>
    <w:p w14:paraId="5385174B" w14:textId="77777777" w:rsidR="00F90D7D" w:rsidRPr="002A4F60" w:rsidRDefault="00F90D7D" w:rsidP="00F90D7D">
      <w:pPr>
        <w:jc w:val="center"/>
        <w:rPr>
          <w:rFonts w:ascii="Times New Roman" w:hAnsi="Times New Roman" w:cs="Times New Roman"/>
          <w:strike/>
          <w:color w:val="FF0000"/>
          <w:szCs w:val="24"/>
        </w:rPr>
      </w:pPr>
      <w:r w:rsidRPr="002A4F60">
        <w:rPr>
          <w:rFonts w:ascii="Times New Roman" w:hAnsi="Times New Roman" w:cs="Times New Roman"/>
          <w:strike/>
          <w:color w:val="FF0000"/>
          <w:szCs w:val="24"/>
        </w:rPr>
        <w:t>***</w:t>
      </w:r>
    </w:p>
    <w:p w14:paraId="33DB67E5" w14:textId="77777777" w:rsidR="00F90D7D" w:rsidRPr="002A4F60" w:rsidRDefault="00F90D7D" w:rsidP="00F90D7D">
      <w:pPr>
        <w:jc w:val="center"/>
        <w:rPr>
          <w:rFonts w:ascii="Times New Roman" w:hAnsi="Times New Roman" w:cs="Times New Roman"/>
          <w:strike/>
          <w:color w:val="FF0000"/>
          <w:szCs w:val="24"/>
        </w:rPr>
      </w:pPr>
      <w:r w:rsidRPr="002A4F60">
        <w:rPr>
          <w:rFonts w:ascii="Times New Roman" w:hAnsi="Times New Roman" w:cs="Times New Roman"/>
          <w:strike/>
          <w:color w:val="FF0000"/>
          <w:szCs w:val="24"/>
        </w:rPr>
        <w:t> </w:t>
      </w:r>
    </w:p>
    <w:p w14:paraId="032D9942" w14:textId="69E0BBDB" w:rsidR="00F90D7D" w:rsidRPr="002A4F60" w:rsidRDefault="00F90D7D" w:rsidP="00D5405E">
      <w:pPr>
        <w:pStyle w:val="Nadpis1"/>
        <w:rPr>
          <w:strike/>
          <w:color w:val="FF0000"/>
        </w:rPr>
      </w:pPr>
      <w:bookmarkStart w:id="148" w:name="_Toc195783227"/>
      <w:r w:rsidRPr="002A4F60">
        <w:rPr>
          <w:strike/>
          <w:color w:val="FF0000"/>
        </w:rPr>
        <w:t>13.   Vymezení ploch a koridorů, ve kterých je pořízení a vydání regulačního plánu podmínkou pro rozhodování o jejich využití a zadání regulačního plánu</w:t>
      </w:r>
      <w:bookmarkEnd w:id="148"/>
    </w:p>
    <w:p w14:paraId="075D1D05"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w:t>
      </w:r>
    </w:p>
    <w:p w14:paraId="1A2F0A75" w14:textId="77777777" w:rsidR="00F90D7D" w:rsidRPr="002A4F60" w:rsidRDefault="00F90D7D" w:rsidP="00F90D7D">
      <w:pPr>
        <w:rPr>
          <w:rFonts w:ascii="Times New Roman" w:hAnsi="Times New Roman" w:cs="Times New Roman"/>
          <w:strike/>
          <w:color w:val="FF0000"/>
          <w:szCs w:val="24"/>
        </w:rPr>
      </w:pPr>
      <w:r w:rsidRPr="002A4F60">
        <w:rPr>
          <w:rFonts w:ascii="Times New Roman" w:hAnsi="Times New Roman" w:cs="Times New Roman"/>
          <w:strike/>
          <w:color w:val="FF0000"/>
          <w:szCs w:val="24"/>
        </w:rPr>
        <w:t>            Územní plán Měnín pořízení a vydání regulačního plánu neukládá.</w:t>
      </w:r>
    </w:p>
    <w:p w14:paraId="19B0F979" w14:textId="77777777" w:rsidR="00F90D7D" w:rsidRPr="002A4F60" w:rsidRDefault="00F90D7D" w:rsidP="00F90D7D">
      <w:pPr>
        <w:rPr>
          <w:rFonts w:ascii="Times New Roman" w:hAnsi="Times New Roman" w:cs="Times New Roman"/>
          <w:strike/>
          <w:color w:val="FF0000"/>
          <w:szCs w:val="24"/>
        </w:rPr>
      </w:pPr>
      <w:r w:rsidRPr="002A4F60">
        <w:rPr>
          <w:rFonts w:ascii="Times New Roman" w:hAnsi="Times New Roman" w:cs="Times New Roman"/>
          <w:strike/>
          <w:color w:val="FF0000"/>
          <w:szCs w:val="24"/>
        </w:rPr>
        <w:t> </w:t>
      </w:r>
    </w:p>
    <w:p w14:paraId="355F4C6B" w14:textId="77777777" w:rsidR="00F90D7D" w:rsidRPr="002A4F60" w:rsidRDefault="00F90D7D" w:rsidP="00F90D7D">
      <w:pPr>
        <w:jc w:val="center"/>
        <w:rPr>
          <w:rFonts w:ascii="Times New Roman" w:hAnsi="Times New Roman" w:cs="Times New Roman"/>
          <w:strike/>
          <w:color w:val="FF0000"/>
          <w:szCs w:val="24"/>
        </w:rPr>
      </w:pPr>
      <w:r w:rsidRPr="002A4F60">
        <w:rPr>
          <w:rFonts w:ascii="Times New Roman" w:hAnsi="Times New Roman" w:cs="Times New Roman"/>
          <w:strike/>
          <w:color w:val="FF0000"/>
          <w:szCs w:val="24"/>
        </w:rPr>
        <w:t>***</w:t>
      </w:r>
    </w:p>
    <w:p w14:paraId="35B4E721" w14:textId="41B00EB0" w:rsidR="00F90D7D" w:rsidRPr="002A4F60" w:rsidRDefault="00F90D7D" w:rsidP="00F90D7D">
      <w:pPr>
        <w:rPr>
          <w:rFonts w:ascii="Times New Roman" w:hAnsi="Times New Roman" w:cs="Times New Roman"/>
          <w:strike/>
          <w:color w:val="FF0000"/>
          <w:szCs w:val="24"/>
        </w:rPr>
      </w:pPr>
      <w:bookmarkStart w:id="149" w:name="OLE_LINK49"/>
      <w:bookmarkStart w:id="150" w:name="OLE_LINK48"/>
      <w:bookmarkEnd w:id="149"/>
      <w:r w:rsidRPr="002A4F60">
        <w:rPr>
          <w:rFonts w:ascii="Times New Roman" w:hAnsi="Times New Roman" w:cs="Times New Roman"/>
          <w:b/>
          <w:bCs/>
          <w:strike/>
          <w:color w:val="FF0000"/>
          <w:szCs w:val="24"/>
        </w:rPr>
        <w:t> </w:t>
      </w:r>
      <w:bookmarkEnd w:id="150"/>
      <w:r w:rsidRPr="002A4F60">
        <w:rPr>
          <w:rFonts w:ascii="Times New Roman" w:hAnsi="Times New Roman" w:cs="Times New Roman"/>
          <w:b/>
          <w:bCs/>
          <w:strike/>
          <w:color w:val="FF0000"/>
          <w:szCs w:val="24"/>
        </w:rPr>
        <w:t> </w:t>
      </w:r>
    </w:p>
    <w:p w14:paraId="7813B523" w14:textId="77777777" w:rsidR="00F90D7D" w:rsidRPr="002A4F60" w:rsidRDefault="00F90D7D" w:rsidP="00D5405E">
      <w:pPr>
        <w:pStyle w:val="Nadpis1"/>
        <w:rPr>
          <w:strike/>
          <w:color w:val="FF0000"/>
        </w:rPr>
      </w:pPr>
      <w:bookmarkStart w:id="151" w:name="_Toc195783228"/>
      <w:r w:rsidRPr="002A4F60">
        <w:rPr>
          <w:strike/>
          <w:color w:val="FF0000"/>
        </w:rPr>
        <w:t>14.   Stanovení pořadí změn v území (etapizace)</w:t>
      </w:r>
      <w:bookmarkEnd w:id="151"/>
    </w:p>
    <w:p w14:paraId="271907A3"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w:t>
      </w:r>
    </w:p>
    <w:p w14:paraId="0646BEE0" w14:textId="77777777" w:rsidR="00F90D7D" w:rsidRPr="002A4F60" w:rsidRDefault="00F90D7D" w:rsidP="00F90D7D">
      <w:pPr>
        <w:jc w:val="both"/>
        <w:rPr>
          <w:rFonts w:ascii="Times New Roman" w:hAnsi="Times New Roman" w:cs="Times New Roman"/>
          <w:strike/>
          <w:color w:val="FF0000"/>
          <w:szCs w:val="24"/>
        </w:rPr>
      </w:pPr>
      <w:r w:rsidRPr="002A4F60">
        <w:rPr>
          <w:rFonts w:ascii="Times New Roman" w:hAnsi="Times New Roman" w:cs="Times New Roman"/>
          <w:strike/>
          <w:color w:val="FF0000"/>
          <w:szCs w:val="24"/>
        </w:rPr>
        <w:t>            Územní plán Měnín etapizaci nevymezuje jako podmínku pro využití návrhových ploch, tato může vyplynout pro lokality z nařízené územní studie dle kap. č. 10.</w:t>
      </w:r>
    </w:p>
    <w:p w14:paraId="631555DD" w14:textId="77777777" w:rsidR="00F90D7D" w:rsidRPr="002A4F60" w:rsidRDefault="00F90D7D" w:rsidP="00F90D7D">
      <w:pPr>
        <w:jc w:val="center"/>
        <w:rPr>
          <w:rFonts w:ascii="Times New Roman" w:hAnsi="Times New Roman" w:cs="Times New Roman"/>
          <w:strike/>
          <w:color w:val="FF0000"/>
          <w:szCs w:val="24"/>
        </w:rPr>
      </w:pPr>
      <w:r w:rsidRPr="002A4F60">
        <w:rPr>
          <w:rFonts w:ascii="Times New Roman" w:hAnsi="Times New Roman" w:cs="Times New Roman"/>
          <w:strike/>
          <w:color w:val="FF0000"/>
          <w:szCs w:val="24"/>
        </w:rPr>
        <w:t>***</w:t>
      </w:r>
    </w:p>
    <w:p w14:paraId="448BEBDB" w14:textId="77777777" w:rsidR="00F90D7D" w:rsidRPr="002A4F60" w:rsidRDefault="00F90D7D" w:rsidP="00F90D7D">
      <w:pPr>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36920FAA"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1C6FCBEB" w14:textId="77777777" w:rsidR="00F90D7D" w:rsidRPr="002A4F60" w:rsidRDefault="00F90D7D" w:rsidP="00D5405E">
      <w:pPr>
        <w:pStyle w:val="Nadpis1"/>
        <w:rPr>
          <w:strike/>
          <w:color w:val="FF0000"/>
        </w:rPr>
      </w:pPr>
      <w:bookmarkStart w:id="152" w:name="_Toc195783229"/>
      <w:r w:rsidRPr="002A4F60">
        <w:rPr>
          <w:strike/>
          <w:color w:val="FF0000"/>
        </w:rPr>
        <w:t>15.   Vymezení architektonicky nebo urbanisticky významných staveb</w:t>
      </w:r>
      <w:bookmarkEnd w:id="152"/>
    </w:p>
    <w:p w14:paraId="3B1EB493" w14:textId="18EA9B93" w:rsidR="007343F5" w:rsidRPr="002A4F60" w:rsidRDefault="007343F5" w:rsidP="007343F5">
      <w:pPr>
        <w:pStyle w:val="Nadpis1"/>
        <w:rPr>
          <w:color w:val="4472C4" w:themeColor="accent1"/>
        </w:rPr>
      </w:pPr>
      <w:bookmarkStart w:id="153" w:name="_Toc195783230"/>
      <w:r w:rsidRPr="002A4F60">
        <w:rPr>
          <w:color w:val="4472C4" w:themeColor="accent1"/>
        </w:rPr>
        <w:t>11.   VYMEZENÍ ARCHITEKTONICKY VÝZNAMNÝCH STAVEB NEBO URBANISTICKY VÝZNAMNÝCH CELKŮ</w:t>
      </w:r>
      <w:bookmarkEnd w:id="153"/>
    </w:p>
    <w:p w14:paraId="07EEC413" w14:textId="24025055" w:rsidR="00F90D7D" w:rsidRPr="002A4F60" w:rsidRDefault="00F90D7D" w:rsidP="00F90D7D">
      <w:pPr>
        <w:rPr>
          <w:rFonts w:ascii="Times New Roman" w:hAnsi="Times New Roman" w:cs="Times New Roman"/>
          <w:color w:val="000000"/>
          <w:szCs w:val="24"/>
        </w:rPr>
      </w:pPr>
    </w:p>
    <w:p w14:paraId="6DE4CE3D" w14:textId="77777777" w:rsidR="00F90D7D" w:rsidRPr="002A4F60" w:rsidRDefault="00F90D7D" w:rsidP="00F90D7D">
      <w:pPr>
        <w:rPr>
          <w:rFonts w:ascii="Times New Roman" w:hAnsi="Times New Roman" w:cs="Times New Roman"/>
          <w:color w:val="000000"/>
          <w:szCs w:val="24"/>
        </w:rPr>
      </w:pPr>
      <w:r w:rsidRPr="002A4F60">
        <w:rPr>
          <w:rFonts w:ascii="Times New Roman" w:hAnsi="Times New Roman" w:cs="Times New Roman"/>
          <w:color w:val="000000"/>
          <w:szCs w:val="24"/>
        </w:rPr>
        <w:t>Územní plán Měnín vymezuje:</w:t>
      </w:r>
    </w:p>
    <w:p w14:paraId="7DC8E2FB" w14:textId="77777777" w:rsidR="00F90D7D" w:rsidRPr="002A4F60" w:rsidRDefault="00F90D7D" w:rsidP="00F90D7D">
      <w:pPr>
        <w:rPr>
          <w:rFonts w:ascii="Times New Roman" w:hAnsi="Times New Roman" w:cs="Times New Roman"/>
          <w:color w:val="000000"/>
          <w:sz w:val="27"/>
          <w:szCs w:val="27"/>
        </w:rPr>
      </w:pPr>
      <w:r w:rsidRPr="002A4F60">
        <w:rPr>
          <w:rFonts w:ascii="Times New Roman" w:hAnsi="Times New Roman" w:cs="Times New Roman"/>
          <w:color w:val="000000"/>
          <w:sz w:val="10"/>
          <w:szCs w:val="10"/>
        </w:rPr>
        <w:t> </w:t>
      </w:r>
    </w:p>
    <w:tbl>
      <w:tblPr>
        <w:tblW w:w="0" w:type="auto"/>
        <w:tblInd w:w="108" w:type="dxa"/>
        <w:tblCellMar>
          <w:left w:w="0" w:type="dxa"/>
          <w:right w:w="0" w:type="dxa"/>
        </w:tblCellMar>
        <w:tblLook w:val="04A0" w:firstRow="1" w:lastRow="0" w:firstColumn="1" w:lastColumn="0" w:noHBand="0" w:noVBand="1"/>
      </w:tblPr>
      <w:tblGrid>
        <w:gridCol w:w="9396"/>
      </w:tblGrid>
      <w:tr w:rsidR="00F90D7D" w:rsidRPr="002A4F60" w14:paraId="300C9AF4" w14:textId="77777777" w:rsidTr="00D9124C">
        <w:tc>
          <w:tcPr>
            <w:tcW w:w="100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B8BBE2" w14:textId="77777777" w:rsidR="00F90D7D" w:rsidRPr="002A4F60" w:rsidRDefault="00F90D7D" w:rsidP="00D9124C">
            <w:pPr>
              <w:ind w:left="-42" w:right="-44"/>
              <w:rPr>
                <w:rFonts w:ascii="Times New Roman" w:hAnsi="Times New Roman" w:cs="Times New Roman"/>
                <w:szCs w:val="24"/>
              </w:rPr>
            </w:pPr>
            <w:proofErr w:type="gramStart"/>
            <w:r w:rsidRPr="002A4F60">
              <w:rPr>
                <w:rFonts w:ascii="Times New Roman" w:hAnsi="Times New Roman" w:cs="Times New Roman"/>
                <w:b/>
                <w:bCs/>
                <w:color w:val="000000"/>
                <w:sz w:val="20"/>
                <w:szCs w:val="20"/>
              </w:rPr>
              <w:t>název - stavba</w:t>
            </w:r>
            <w:proofErr w:type="gramEnd"/>
            <w:r w:rsidRPr="002A4F60">
              <w:rPr>
                <w:rFonts w:ascii="Times New Roman" w:hAnsi="Times New Roman" w:cs="Times New Roman"/>
                <w:b/>
                <w:bCs/>
                <w:color w:val="000000"/>
                <w:sz w:val="20"/>
                <w:szCs w:val="20"/>
              </w:rPr>
              <w:t>, soubor staveb</w:t>
            </w:r>
          </w:p>
        </w:tc>
      </w:tr>
      <w:tr w:rsidR="00F90D7D" w:rsidRPr="002A4F60" w14:paraId="3DD05E97" w14:textId="77777777" w:rsidTr="00D9124C">
        <w:tc>
          <w:tcPr>
            <w:tcW w:w="10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A151EA"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objekty a blok kostela a hřbitova</w:t>
            </w:r>
          </w:p>
        </w:tc>
      </w:tr>
      <w:tr w:rsidR="00F90D7D" w:rsidRPr="002A4F60" w14:paraId="3BEFD549" w14:textId="77777777" w:rsidTr="00D9124C">
        <w:tc>
          <w:tcPr>
            <w:tcW w:w="10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C9A5F0"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zóna občanské vybavenosti v centru obce</w:t>
            </w:r>
          </w:p>
        </w:tc>
      </w:tr>
      <w:tr w:rsidR="00F90D7D" w:rsidRPr="002A4F60" w14:paraId="023C5D46" w14:textId="77777777" w:rsidTr="00D9124C">
        <w:tc>
          <w:tcPr>
            <w:tcW w:w="10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D616FA"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bloky zástavby lokality M, přiléhající k veřejným prostranstvím</w:t>
            </w:r>
          </w:p>
        </w:tc>
      </w:tr>
      <w:tr w:rsidR="00F90D7D" w:rsidRPr="002A4F60" w14:paraId="1A007CFE" w14:textId="77777777" w:rsidTr="00D9124C">
        <w:tc>
          <w:tcPr>
            <w:tcW w:w="10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D301FF"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stávající sportovně-rekreační areál H1, H2</w:t>
            </w:r>
          </w:p>
        </w:tc>
      </w:tr>
      <w:tr w:rsidR="00F90D7D" w:rsidRPr="002A4F60" w14:paraId="4F65AB54" w14:textId="77777777" w:rsidTr="00D9124C">
        <w:tc>
          <w:tcPr>
            <w:tcW w:w="10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C7CF3A"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lokalita N2</w:t>
            </w:r>
          </w:p>
        </w:tc>
      </w:tr>
      <w:tr w:rsidR="00F90D7D" w:rsidRPr="002A4F60" w14:paraId="338C18EF" w14:textId="77777777" w:rsidTr="00D9124C">
        <w:tc>
          <w:tcPr>
            <w:tcW w:w="10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6A8565"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areál sokolovny</w:t>
            </w:r>
          </w:p>
        </w:tc>
      </w:tr>
      <w:tr w:rsidR="00F90D7D" w:rsidRPr="002A4F60" w14:paraId="7F9C7568" w14:textId="77777777" w:rsidTr="00D9124C">
        <w:tc>
          <w:tcPr>
            <w:tcW w:w="10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A546DE"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stavby občanské a veřejné vybavenosti, orientované do veřejných prostranství s regulativem „DTP“</w:t>
            </w:r>
          </w:p>
        </w:tc>
      </w:tr>
      <w:tr w:rsidR="00F90D7D" w:rsidRPr="002A4F60" w14:paraId="3102BDD8" w14:textId="77777777" w:rsidTr="00D9124C">
        <w:tc>
          <w:tcPr>
            <w:tcW w:w="10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5110EA"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lokalita L</w:t>
            </w:r>
          </w:p>
        </w:tc>
      </w:tr>
      <w:tr w:rsidR="00F90D7D" w:rsidRPr="002A4F60" w14:paraId="34D301E1" w14:textId="77777777" w:rsidTr="00D9124C">
        <w:tc>
          <w:tcPr>
            <w:tcW w:w="10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39E355"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rozhledny (v případě realizace podle kapitoly č. 6)</w:t>
            </w:r>
          </w:p>
        </w:tc>
      </w:tr>
      <w:tr w:rsidR="00F90D7D" w:rsidRPr="002A4F60" w14:paraId="657DCF9E" w14:textId="77777777" w:rsidTr="00D9124C">
        <w:trPr>
          <w:trHeight w:val="210"/>
        </w:trPr>
        <w:tc>
          <w:tcPr>
            <w:tcW w:w="10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FBF1F4"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areál lokalit S a U2</w:t>
            </w:r>
          </w:p>
        </w:tc>
      </w:tr>
    </w:tbl>
    <w:p w14:paraId="2692C029" w14:textId="77777777" w:rsidR="00F90D7D" w:rsidRPr="002A4F60" w:rsidRDefault="00F90D7D" w:rsidP="00F90D7D">
      <w:pPr>
        <w:jc w:val="both"/>
        <w:rPr>
          <w:rFonts w:ascii="Times New Roman" w:hAnsi="Times New Roman" w:cs="Times New Roman"/>
          <w:color w:val="000000"/>
          <w:sz w:val="27"/>
          <w:szCs w:val="27"/>
        </w:rPr>
      </w:pPr>
      <w:r w:rsidRPr="002A4F60">
        <w:rPr>
          <w:rFonts w:ascii="Times New Roman" w:hAnsi="Times New Roman" w:cs="Times New Roman"/>
          <w:b/>
          <w:bCs/>
          <w:color w:val="000000"/>
          <w:sz w:val="10"/>
          <w:szCs w:val="10"/>
        </w:rPr>
        <w:t> </w:t>
      </w:r>
    </w:p>
    <w:p w14:paraId="66E29D9D" w14:textId="77777777" w:rsidR="00F90D7D" w:rsidRPr="002A4F60" w:rsidRDefault="00F90D7D" w:rsidP="00F90D7D">
      <w:pPr>
        <w:jc w:val="both"/>
        <w:rPr>
          <w:rFonts w:ascii="Times New Roman" w:hAnsi="Times New Roman" w:cs="Times New Roman"/>
          <w:color w:val="000000"/>
          <w:szCs w:val="24"/>
        </w:rPr>
      </w:pPr>
      <w:r w:rsidRPr="002A4F60">
        <w:rPr>
          <w:rFonts w:ascii="Times New Roman" w:hAnsi="Times New Roman" w:cs="Times New Roman"/>
          <w:b/>
          <w:bCs/>
          <w:color w:val="000000"/>
          <w:szCs w:val="24"/>
          <w:u w:val="single"/>
        </w:rPr>
        <w:t>Opatření pro změny v území</w:t>
      </w:r>
      <w:r w:rsidRPr="002A4F60">
        <w:rPr>
          <w:rFonts w:ascii="Times New Roman" w:hAnsi="Times New Roman" w:cs="Times New Roman"/>
          <w:b/>
          <w:bCs/>
          <w:color w:val="000000"/>
          <w:szCs w:val="24"/>
        </w:rPr>
        <w:t>: Důsledná ochrana hodnot vymezených prostorů, spočívající v uplatňování požadavků na kvalitu řešení v kontextu vymezeného prostoru.</w:t>
      </w:r>
    </w:p>
    <w:p w14:paraId="1EC57D22" w14:textId="77777777" w:rsidR="00F90D7D" w:rsidRPr="002A4F60" w:rsidRDefault="00F90D7D" w:rsidP="00F90D7D">
      <w:pPr>
        <w:rPr>
          <w:rFonts w:ascii="Times New Roman" w:hAnsi="Times New Roman" w:cs="Times New Roman"/>
          <w:color w:val="000000"/>
          <w:szCs w:val="24"/>
        </w:rPr>
      </w:pPr>
      <w:r w:rsidRPr="002A4F60">
        <w:rPr>
          <w:rFonts w:ascii="Times New Roman" w:hAnsi="Times New Roman" w:cs="Times New Roman"/>
          <w:i/>
          <w:iCs/>
          <w:color w:val="000000"/>
          <w:szCs w:val="24"/>
        </w:rPr>
        <w:t> </w:t>
      </w:r>
    </w:p>
    <w:p w14:paraId="195E46D0" w14:textId="77777777" w:rsidR="00F90D7D" w:rsidRPr="002A4F60" w:rsidRDefault="00F90D7D" w:rsidP="00F90D7D">
      <w:pPr>
        <w:rPr>
          <w:rFonts w:ascii="Times New Roman" w:hAnsi="Times New Roman" w:cs="Times New Roman"/>
          <w:color w:val="000000"/>
          <w:szCs w:val="24"/>
        </w:rPr>
      </w:pPr>
      <w:r w:rsidRPr="002A4F60">
        <w:rPr>
          <w:rFonts w:ascii="Times New Roman" w:hAnsi="Times New Roman" w:cs="Times New Roman"/>
          <w:color w:val="000000"/>
          <w:szCs w:val="24"/>
        </w:rPr>
        <w:t> </w:t>
      </w:r>
    </w:p>
    <w:p w14:paraId="50CF5BA6" w14:textId="77777777" w:rsidR="00F90D7D" w:rsidRPr="002A4F60" w:rsidRDefault="00F90D7D" w:rsidP="00F90D7D">
      <w:pPr>
        <w:jc w:val="center"/>
        <w:rPr>
          <w:rFonts w:ascii="Times New Roman" w:hAnsi="Times New Roman" w:cs="Times New Roman"/>
          <w:color w:val="000000"/>
          <w:szCs w:val="24"/>
        </w:rPr>
      </w:pPr>
      <w:r w:rsidRPr="002A4F60">
        <w:rPr>
          <w:rFonts w:ascii="Times New Roman" w:hAnsi="Times New Roman" w:cs="Times New Roman"/>
          <w:color w:val="000000"/>
          <w:szCs w:val="24"/>
        </w:rPr>
        <w:t>***</w:t>
      </w:r>
    </w:p>
    <w:p w14:paraId="542BC40E" w14:textId="1CE58A78" w:rsidR="0048525A" w:rsidRPr="002A4F60" w:rsidRDefault="0048525A">
      <w:pPr>
        <w:rPr>
          <w:rFonts w:ascii="Times New Roman" w:hAnsi="Times New Roman" w:cs="Times New Roman"/>
          <w:b/>
          <w:bCs/>
          <w:color w:val="000000"/>
          <w:szCs w:val="24"/>
          <w:u w:val="single"/>
        </w:rPr>
      </w:pPr>
    </w:p>
    <w:p w14:paraId="6F1B545A" w14:textId="77777777" w:rsidR="007343F5" w:rsidRPr="002A4F60" w:rsidRDefault="00F90D7D" w:rsidP="00D5405E">
      <w:pPr>
        <w:pStyle w:val="Nadpis1"/>
        <w:rPr>
          <w:strike/>
          <w:color w:val="FF0000"/>
        </w:rPr>
      </w:pPr>
      <w:bookmarkStart w:id="154" w:name="_Toc195783231"/>
      <w:proofErr w:type="gramStart"/>
      <w:r w:rsidRPr="002A4F60">
        <w:rPr>
          <w:strike/>
          <w:color w:val="FF0000"/>
        </w:rPr>
        <w:lastRenderedPageBreak/>
        <w:t>16  Základní</w:t>
      </w:r>
      <w:proofErr w:type="gramEnd"/>
      <w:r w:rsidRPr="002A4F60">
        <w:rPr>
          <w:strike/>
          <w:color w:val="FF0000"/>
        </w:rPr>
        <w:t xml:space="preserve"> použité pojmy</w:t>
      </w:r>
      <w:bookmarkEnd w:id="154"/>
      <w:r w:rsidR="007343F5" w:rsidRPr="002A4F60">
        <w:rPr>
          <w:strike/>
          <w:color w:val="FF0000"/>
        </w:rPr>
        <w:t xml:space="preserve"> </w:t>
      </w:r>
    </w:p>
    <w:p w14:paraId="245546D2" w14:textId="2630C070" w:rsidR="00F90D7D" w:rsidRPr="002A4F60" w:rsidRDefault="007343F5" w:rsidP="00D5405E">
      <w:pPr>
        <w:pStyle w:val="Nadpis1"/>
        <w:rPr>
          <w:color w:val="4472C4" w:themeColor="accent1"/>
        </w:rPr>
      </w:pPr>
      <w:bookmarkStart w:id="155" w:name="_Toc195783232"/>
      <w:r w:rsidRPr="002A4F60">
        <w:rPr>
          <w:color w:val="4472C4" w:themeColor="accent1"/>
        </w:rPr>
        <w:t>12.</w:t>
      </w:r>
      <w:r w:rsidRPr="002A4F60">
        <w:rPr>
          <w:color w:val="4472C4" w:themeColor="accent1"/>
        </w:rPr>
        <w:tab/>
      </w:r>
      <w:r w:rsidR="002010DD" w:rsidRPr="002A4F60">
        <w:rPr>
          <w:color w:val="4472C4" w:themeColor="accent1"/>
        </w:rPr>
        <w:t>VYMEZENÍ DEFINIC POJMŮ, KTERÉ NEJSOU DEFINOVÁNY V TOMTO ZÁKONĚ NEBO V JINÝCH PRÁVNÍCH PŘEDPISECH</w:t>
      </w:r>
      <w:bookmarkEnd w:id="155"/>
    </w:p>
    <w:p w14:paraId="768AA17B" w14:textId="77777777" w:rsidR="00F90D7D" w:rsidRPr="002A4F60" w:rsidRDefault="00F90D7D" w:rsidP="00F90D7D">
      <w:pPr>
        <w:jc w:val="both"/>
        <w:rPr>
          <w:rFonts w:ascii="Times New Roman" w:hAnsi="Times New Roman" w:cs="Times New Roman"/>
          <w:color w:val="000000"/>
          <w:sz w:val="27"/>
          <w:szCs w:val="27"/>
        </w:rPr>
      </w:pPr>
      <w:r w:rsidRPr="002A4F60">
        <w:rPr>
          <w:rFonts w:ascii="Times New Roman" w:hAnsi="Times New Roman" w:cs="Times New Roman"/>
          <w:b/>
          <w:bCs/>
          <w:color w:val="000000"/>
          <w:sz w:val="27"/>
          <w:szCs w:val="27"/>
        </w:rPr>
        <w:t> </w:t>
      </w:r>
    </w:p>
    <w:p w14:paraId="3F61D88E" w14:textId="77777777" w:rsidR="00F90D7D" w:rsidRPr="002A4F60" w:rsidRDefault="00F90D7D" w:rsidP="00F90D7D">
      <w:pPr>
        <w:rPr>
          <w:rFonts w:ascii="Times New Roman" w:hAnsi="Times New Roman" w:cs="Times New Roman"/>
          <w:color w:val="000000"/>
          <w:sz w:val="27"/>
          <w:szCs w:val="27"/>
        </w:rPr>
      </w:pPr>
      <w:r w:rsidRPr="002A4F60">
        <w:rPr>
          <w:rFonts w:ascii="Times New Roman" w:hAnsi="Times New Roman" w:cs="Times New Roman"/>
          <w:b/>
          <w:bCs/>
          <w:color w:val="000000"/>
          <w:sz w:val="10"/>
          <w:szCs w:val="10"/>
        </w:rPr>
        <w:t> </w:t>
      </w:r>
    </w:p>
    <w:tbl>
      <w:tblPr>
        <w:tblW w:w="9239" w:type="dxa"/>
        <w:tblInd w:w="108" w:type="dxa"/>
        <w:tblCellMar>
          <w:left w:w="0" w:type="dxa"/>
          <w:right w:w="0" w:type="dxa"/>
        </w:tblCellMar>
        <w:tblLook w:val="04A0" w:firstRow="1" w:lastRow="0" w:firstColumn="1" w:lastColumn="0" w:noHBand="0" w:noVBand="1"/>
      </w:tblPr>
      <w:tblGrid>
        <w:gridCol w:w="1347"/>
        <w:gridCol w:w="95"/>
        <w:gridCol w:w="4962"/>
        <w:gridCol w:w="2835"/>
      </w:tblGrid>
      <w:tr w:rsidR="00202696" w:rsidRPr="002A4F60" w14:paraId="50417B06" w14:textId="77777777" w:rsidTr="002010DD">
        <w:tc>
          <w:tcPr>
            <w:tcW w:w="13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BD9694" w14:textId="77777777" w:rsidR="00202696" w:rsidRPr="002A4F60" w:rsidRDefault="00202696" w:rsidP="00D9124C">
            <w:pPr>
              <w:jc w:val="center"/>
              <w:rPr>
                <w:rFonts w:ascii="Times New Roman" w:hAnsi="Times New Roman" w:cs="Times New Roman"/>
                <w:szCs w:val="24"/>
              </w:rPr>
            </w:pPr>
            <w:r w:rsidRPr="002A4F60">
              <w:rPr>
                <w:rFonts w:ascii="Times New Roman" w:hAnsi="Times New Roman" w:cs="Times New Roman"/>
                <w:b/>
                <w:bCs/>
                <w:color w:val="000000"/>
                <w:sz w:val="20"/>
                <w:szCs w:val="20"/>
              </w:rPr>
              <w:t>Název-pojem</w:t>
            </w:r>
          </w:p>
        </w:tc>
        <w:tc>
          <w:tcPr>
            <w:tcW w:w="95" w:type="dxa"/>
            <w:tcBorders>
              <w:top w:val="single" w:sz="8" w:space="0" w:color="auto"/>
              <w:left w:val="nil"/>
              <w:bottom w:val="single" w:sz="8" w:space="0" w:color="auto"/>
              <w:right w:val="nil"/>
            </w:tcBorders>
          </w:tcPr>
          <w:p w14:paraId="0932B52F" w14:textId="77777777" w:rsidR="00202696" w:rsidRPr="002A4F60" w:rsidRDefault="00202696" w:rsidP="00D9124C">
            <w:pPr>
              <w:rPr>
                <w:rFonts w:ascii="Times New Roman" w:hAnsi="Times New Roman" w:cs="Times New Roman"/>
                <w:b/>
                <w:bCs/>
                <w:color w:val="000000"/>
                <w:sz w:val="20"/>
                <w:szCs w:val="20"/>
              </w:rPr>
            </w:pPr>
          </w:p>
        </w:tc>
        <w:tc>
          <w:tcPr>
            <w:tcW w:w="49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46812F" w14:textId="0DFEF611" w:rsidR="00202696" w:rsidRPr="002A4F60" w:rsidRDefault="00202696" w:rsidP="00D9124C">
            <w:pPr>
              <w:rPr>
                <w:rFonts w:ascii="Times New Roman" w:hAnsi="Times New Roman" w:cs="Times New Roman"/>
                <w:szCs w:val="24"/>
              </w:rPr>
            </w:pPr>
            <w:r w:rsidRPr="002A4F60">
              <w:rPr>
                <w:rFonts w:ascii="Times New Roman" w:hAnsi="Times New Roman" w:cs="Times New Roman"/>
                <w:b/>
                <w:bCs/>
                <w:color w:val="000000"/>
                <w:sz w:val="20"/>
                <w:szCs w:val="20"/>
              </w:rPr>
              <w:t>Definice (vysvětlení) pojmu pro účely tohoto ÚP *</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D6C49C" w14:textId="77777777" w:rsidR="00202696" w:rsidRPr="002A4F60" w:rsidRDefault="00202696" w:rsidP="00D9124C">
            <w:pPr>
              <w:rPr>
                <w:rFonts w:ascii="Times New Roman" w:hAnsi="Times New Roman" w:cs="Times New Roman"/>
                <w:szCs w:val="24"/>
              </w:rPr>
            </w:pPr>
            <w:r w:rsidRPr="002A4F60">
              <w:rPr>
                <w:rFonts w:ascii="Times New Roman" w:hAnsi="Times New Roman" w:cs="Times New Roman"/>
                <w:b/>
                <w:bCs/>
                <w:color w:val="000000"/>
                <w:sz w:val="20"/>
                <w:szCs w:val="20"/>
              </w:rPr>
              <w:t>Poznámka</w:t>
            </w:r>
          </w:p>
        </w:tc>
      </w:tr>
      <w:tr w:rsidR="00202696" w:rsidRPr="002A4F60" w14:paraId="2602BB45" w14:textId="77777777" w:rsidTr="002010DD">
        <w:tc>
          <w:tcPr>
            <w:tcW w:w="13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1973A9" w14:textId="77777777" w:rsidR="00202696" w:rsidRPr="002A4F60" w:rsidRDefault="00202696"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zóna (funkční zóna)</w:t>
            </w:r>
          </w:p>
        </w:tc>
        <w:tc>
          <w:tcPr>
            <w:tcW w:w="95" w:type="dxa"/>
            <w:tcBorders>
              <w:top w:val="nil"/>
              <w:left w:val="nil"/>
              <w:bottom w:val="single" w:sz="8" w:space="0" w:color="auto"/>
              <w:right w:val="nil"/>
            </w:tcBorders>
          </w:tcPr>
          <w:p w14:paraId="11ED81AB" w14:textId="77777777" w:rsidR="00202696" w:rsidRPr="002A4F60" w:rsidRDefault="00202696" w:rsidP="00D9124C">
            <w:pPr>
              <w:jc w:val="both"/>
              <w:rPr>
                <w:rFonts w:ascii="Times New Roman" w:hAnsi="Times New Roman" w:cs="Times New Roman"/>
                <w:color w:val="000000"/>
                <w:sz w:val="20"/>
                <w:szCs w:val="20"/>
              </w:rPr>
            </w:pPr>
          </w:p>
        </w:tc>
        <w:tc>
          <w:tcPr>
            <w:tcW w:w="4962" w:type="dxa"/>
            <w:tcBorders>
              <w:top w:val="nil"/>
              <w:left w:val="nil"/>
              <w:bottom w:val="single" w:sz="8" w:space="0" w:color="auto"/>
              <w:right w:val="single" w:sz="8" w:space="0" w:color="auto"/>
            </w:tcBorders>
            <w:tcMar>
              <w:top w:w="0" w:type="dxa"/>
              <w:left w:w="108" w:type="dxa"/>
              <w:bottom w:w="0" w:type="dxa"/>
              <w:right w:w="108" w:type="dxa"/>
            </w:tcMar>
            <w:hideMark/>
          </w:tcPr>
          <w:p w14:paraId="1A771C79" w14:textId="795D78BA" w:rsidR="00202696" w:rsidRPr="002A4F60" w:rsidRDefault="00202696" w:rsidP="00D9124C">
            <w:pPr>
              <w:jc w:val="both"/>
              <w:rPr>
                <w:rFonts w:ascii="Times New Roman" w:hAnsi="Times New Roman" w:cs="Times New Roman"/>
                <w:szCs w:val="24"/>
              </w:rPr>
            </w:pPr>
            <w:r w:rsidRPr="002A4F60">
              <w:rPr>
                <w:rFonts w:ascii="Times New Roman" w:hAnsi="Times New Roman" w:cs="Times New Roman"/>
                <w:color w:val="000000"/>
                <w:sz w:val="20"/>
                <w:szCs w:val="20"/>
              </w:rPr>
              <w:t>plocha, vymezená územním plánem jako funkční plocha "s rozdílným způsobem využití s určením převažujícího účelu využití (hlavní využití)" podle vyhl 501/2006 Sb. Hlava II</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668C0E05" w14:textId="77777777" w:rsidR="00202696" w:rsidRPr="002A4F60" w:rsidRDefault="00202696" w:rsidP="00D9124C">
            <w:pPr>
              <w:rPr>
                <w:rFonts w:ascii="Times New Roman" w:hAnsi="Times New Roman" w:cs="Times New Roman"/>
                <w:szCs w:val="24"/>
              </w:rPr>
            </w:pPr>
            <w:r w:rsidRPr="002A4F60">
              <w:rPr>
                <w:rFonts w:ascii="Times New Roman" w:hAnsi="Times New Roman" w:cs="Times New Roman"/>
                <w:color w:val="000000"/>
                <w:sz w:val="20"/>
                <w:szCs w:val="20"/>
              </w:rPr>
              <w:t>„zóna“ je pojem tradičně urbanistický, „plocha“ je pojem zcela obecný, nevyjadřující urbanistickou podstatu a měřítka</w:t>
            </w:r>
          </w:p>
        </w:tc>
      </w:tr>
      <w:tr w:rsidR="00202696" w:rsidRPr="002A4F60" w14:paraId="68F27608" w14:textId="77777777" w:rsidTr="002010DD">
        <w:tc>
          <w:tcPr>
            <w:tcW w:w="13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D71DA8" w14:textId="77777777" w:rsidR="00202696" w:rsidRPr="002A4F60" w:rsidRDefault="00202696"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 prostorový (tvaroslovný)</w:t>
            </w:r>
          </w:p>
          <w:p w14:paraId="44999CD5" w14:textId="77777777" w:rsidR="00202696" w:rsidRPr="002A4F60" w:rsidRDefault="00202696"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limit</w:t>
            </w:r>
          </w:p>
        </w:tc>
        <w:tc>
          <w:tcPr>
            <w:tcW w:w="95" w:type="dxa"/>
            <w:tcBorders>
              <w:top w:val="nil"/>
              <w:left w:val="nil"/>
              <w:bottom w:val="single" w:sz="8" w:space="0" w:color="auto"/>
              <w:right w:val="nil"/>
            </w:tcBorders>
          </w:tcPr>
          <w:p w14:paraId="51C03EC6" w14:textId="77777777" w:rsidR="00202696" w:rsidRPr="002A4F60" w:rsidRDefault="00202696" w:rsidP="00D9124C">
            <w:pPr>
              <w:jc w:val="both"/>
              <w:rPr>
                <w:rFonts w:ascii="Times New Roman" w:hAnsi="Times New Roman" w:cs="Times New Roman"/>
                <w:color w:val="000000"/>
                <w:sz w:val="20"/>
                <w:szCs w:val="20"/>
              </w:rPr>
            </w:pPr>
          </w:p>
        </w:tc>
        <w:tc>
          <w:tcPr>
            <w:tcW w:w="4962" w:type="dxa"/>
            <w:tcBorders>
              <w:top w:val="nil"/>
              <w:left w:val="nil"/>
              <w:bottom w:val="single" w:sz="8" w:space="0" w:color="auto"/>
              <w:right w:val="single" w:sz="8" w:space="0" w:color="auto"/>
            </w:tcBorders>
            <w:tcMar>
              <w:top w:w="0" w:type="dxa"/>
              <w:left w:w="108" w:type="dxa"/>
              <w:bottom w:w="0" w:type="dxa"/>
              <w:right w:w="108" w:type="dxa"/>
            </w:tcMar>
            <w:hideMark/>
          </w:tcPr>
          <w:p w14:paraId="5422794F" w14:textId="5F94279B" w:rsidR="00202696" w:rsidRPr="002A4F60" w:rsidRDefault="00202696" w:rsidP="00D9124C">
            <w:pPr>
              <w:jc w:val="both"/>
              <w:rPr>
                <w:rFonts w:ascii="Times New Roman" w:hAnsi="Times New Roman" w:cs="Times New Roman"/>
                <w:szCs w:val="24"/>
              </w:rPr>
            </w:pPr>
            <w:r w:rsidRPr="002A4F60">
              <w:rPr>
                <w:rFonts w:ascii="Times New Roman" w:hAnsi="Times New Roman" w:cs="Times New Roman"/>
                <w:color w:val="000000"/>
                <w:sz w:val="20"/>
                <w:szCs w:val="20"/>
              </w:rPr>
              <w:t>je limitní hodnota prvku prostorové regulace, obvykle číselně, resp. velikostně specifikovaná, udávající krajní hodnoty přípustného rozmezí jednoho nebo více parametrů tvaroslovného stavebního prvku např.  podlažnosti, sklonu apod.</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4994B50C" w14:textId="77777777" w:rsidR="00202696" w:rsidRPr="002A4F60" w:rsidRDefault="00202696" w:rsidP="00D9124C">
            <w:pPr>
              <w:rPr>
                <w:rFonts w:ascii="Times New Roman" w:hAnsi="Times New Roman" w:cs="Times New Roman"/>
                <w:szCs w:val="24"/>
              </w:rPr>
            </w:pPr>
            <w:r w:rsidRPr="002A4F60">
              <w:rPr>
                <w:rFonts w:ascii="Times New Roman" w:hAnsi="Times New Roman" w:cs="Times New Roman"/>
                <w:color w:val="000000"/>
                <w:sz w:val="20"/>
                <w:szCs w:val="20"/>
              </w:rPr>
              <w:t>-</w:t>
            </w:r>
          </w:p>
        </w:tc>
      </w:tr>
      <w:tr w:rsidR="00202696" w:rsidRPr="002A4F60" w14:paraId="1CE3C0C6" w14:textId="77777777" w:rsidTr="002010DD">
        <w:tc>
          <w:tcPr>
            <w:tcW w:w="13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A70798" w14:textId="77777777" w:rsidR="00202696" w:rsidRPr="002A4F60" w:rsidRDefault="00202696"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Zástavbový rytmus a řád</w:t>
            </w:r>
          </w:p>
        </w:tc>
        <w:tc>
          <w:tcPr>
            <w:tcW w:w="95" w:type="dxa"/>
            <w:tcBorders>
              <w:top w:val="nil"/>
              <w:left w:val="nil"/>
              <w:bottom w:val="single" w:sz="8" w:space="0" w:color="auto"/>
              <w:right w:val="nil"/>
            </w:tcBorders>
          </w:tcPr>
          <w:p w14:paraId="285F1E42" w14:textId="77777777" w:rsidR="00202696" w:rsidRPr="002A4F60" w:rsidRDefault="00202696" w:rsidP="002010DD">
            <w:pPr>
              <w:ind w:right="1364"/>
              <w:jc w:val="both"/>
              <w:rPr>
                <w:rFonts w:ascii="Times New Roman" w:hAnsi="Times New Roman" w:cs="Times New Roman"/>
                <w:color w:val="000000"/>
                <w:sz w:val="20"/>
                <w:szCs w:val="20"/>
              </w:rPr>
            </w:pPr>
          </w:p>
        </w:tc>
        <w:tc>
          <w:tcPr>
            <w:tcW w:w="4962" w:type="dxa"/>
            <w:tcBorders>
              <w:top w:val="nil"/>
              <w:left w:val="nil"/>
              <w:bottom w:val="single" w:sz="8" w:space="0" w:color="auto"/>
              <w:right w:val="single" w:sz="8" w:space="0" w:color="auto"/>
            </w:tcBorders>
            <w:tcMar>
              <w:top w:w="0" w:type="dxa"/>
              <w:left w:w="108" w:type="dxa"/>
              <w:bottom w:w="0" w:type="dxa"/>
              <w:right w:w="108" w:type="dxa"/>
            </w:tcMar>
            <w:hideMark/>
          </w:tcPr>
          <w:p w14:paraId="7ADB2144" w14:textId="5735071F" w:rsidR="00202696" w:rsidRPr="002A4F60" w:rsidRDefault="00202696" w:rsidP="00D9124C">
            <w:pPr>
              <w:jc w:val="both"/>
              <w:rPr>
                <w:rFonts w:ascii="Times New Roman" w:hAnsi="Times New Roman" w:cs="Times New Roman"/>
                <w:szCs w:val="24"/>
              </w:rPr>
            </w:pPr>
            <w:r w:rsidRPr="002A4F60">
              <w:rPr>
                <w:rFonts w:ascii="Times New Roman" w:hAnsi="Times New Roman" w:cs="Times New Roman"/>
                <w:color w:val="000000"/>
                <w:sz w:val="20"/>
                <w:szCs w:val="20"/>
              </w:rPr>
              <w:t>- charakterizuje uspořádání území a prostoru, jako vyjádření funkčních a objemově-prostorových vztahů,</w:t>
            </w:r>
          </w:p>
          <w:p w14:paraId="43981FBE" w14:textId="77777777" w:rsidR="00202696" w:rsidRPr="002A4F60" w:rsidRDefault="00202696" w:rsidP="00D9124C">
            <w:pPr>
              <w:jc w:val="both"/>
              <w:rPr>
                <w:rFonts w:ascii="Times New Roman" w:hAnsi="Times New Roman" w:cs="Times New Roman"/>
                <w:szCs w:val="24"/>
              </w:rPr>
            </w:pPr>
            <w:r w:rsidRPr="002A4F60">
              <w:rPr>
                <w:rFonts w:ascii="Times New Roman" w:hAnsi="Times New Roman" w:cs="Times New Roman"/>
                <w:color w:val="000000"/>
                <w:sz w:val="20"/>
                <w:szCs w:val="20"/>
              </w:rPr>
              <w:t>- odráží urbanistické </w:t>
            </w:r>
            <w:r w:rsidRPr="002A4F60">
              <w:rPr>
                <w:rFonts w:ascii="Times New Roman" w:hAnsi="Times New Roman" w:cs="Times New Roman"/>
                <w:color w:val="000000"/>
                <w:sz w:val="20"/>
                <w:szCs w:val="20"/>
                <w:u w:val="single"/>
              </w:rPr>
              <w:t>hodnoty</w:t>
            </w:r>
            <w:r w:rsidRPr="002A4F60">
              <w:rPr>
                <w:rFonts w:ascii="Times New Roman" w:hAnsi="Times New Roman" w:cs="Times New Roman"/>
                <w:color w:val="000000"/>
                <w:sz w:val="20"/>
                <w:szCs w:val="20"/>
              </w:rPr>
              <w:t> obvykle zastavěného prostoru; je tvořen </w:t>
            </w:r>
            <w:r w:rsidRPr="002A4F60">
              <w:rPr>
                <w:rFonts w:ascii="Times New Roman" w:hAnsi="Times New Roman" w:cs="Times New Roman"/>
                <w:color w:val="000000"/>
                <w:sz w:val="20"/>
                <w:szCs w:val="20"/>
                <w:u w:val="single"/>
              </w:rPr>
              <w:t>souborem</w:t>
            </w:r>
            <w:r w:rsidRPr="002A4F60">
              <w:rPr>
                <w:rFonts w:ascii="Times New Roman" w:hAnsi="Times New Roman" w:cs="Times New Roman"/>
                <w:color w:val="000000"/>
                <w:sz w:val="20"/>
                <w:szCs w:val="20"/>
              </w:rPr>
              <w:t> </w:t>
            </w:r>
            <w:proofErr w:type="spellStart"/>
            <w:r w:rsidRPr="002A4F60">
              <w:rPr>
                <w:rFonts w:ascii="Times New Roman" w:hAnsi="Times New Roman" w:cs="Times New Roman"/>
                <w:color w:val="000000"/>
                <w:sz w:val="20"/>
                <w:szCs w:val="20"/>
              </w:rPr>
              <w:t>kriterií</w:t>
            </w:r>
            <w:proofErr w:type="spellEnd"/>
            <w:r w:rsidRPr="002A4F60">
              <w:rPr>
                <w:rFonts w:ascii="Times New Roman" w:hAnsi="Times New Roman" w:cs="Times New Roman"/>
                <w:color w:val="000000"/>
                <w:sz w:val="20"/>
                <w:szCs w:val="20"/>
              </w:rPr>
              <w:t xml:space="preserve"> a charakteristik umístění staveb, jejich orientace v prostoru, vlastností a tvaroslovného uspořádání v kontextu vzájemném i k prostoru, který spoluvytváří</w:t>
            </w:r>
          </w:p>
          <w:p w14:paraId="3E06A78C" w14:textId="77777777" w:rsidR="00202696" w:rsidRPr="002A4F60" w:rsidRDefault="00202696" w:rsidP="00D9124C">
            <w:pPr>
              <w:jc w:val="both"/>
              <w:rPr>
                <w:rFonts w:ascii="Times New Roman" w:hAnsi="Times New Roman" w:cs="Times New Roman"/>
                <w:szCs w:val="24"/>
              </w:rPr>
            </w:pPr>
            <w:r w:rsidRPr="002A4F60">
              <w:rPr>
                <w:rFonts w:ascii="Times New Roman" w:hAnsi="Times New Roman" w:cs="Times New Roman"/>
                <w:color w:val="000000"/>
                <w:sz w:val="20"/>
                <w:szCs w:val="20"/>
              </w:rPr>
              <w:t>- odráží proporcionalitu zástavby a její regionální specifika</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20567270" w14:textId="77777777" w:rsidR="00202696" w:rsidRPr="002A4F60" w:rsidRDefault="00202696" w:rsidP="00D9124C">
            <w:pPr>
              <w:rPr>
                <w:rFonts w:ascii="Times New Roman" w:hAnsi="Times New Roman" w:cs="Times New Roman"/>
                <w:szCs w:val="24"/>
              </w:rPr>
            </w:pPr>
            <w:r w:rsidRPr="002A4F60">
              <w:rPr>
                <w:rFonts w:ascii="Times New Roman" w:hAnsi="Times New Roman" w:cs="Times New Roman"/>
                <w:color w:val="000000"/>
                <w:sz w:val="20"/>
                <w:szCs w:val="20"/>
              </w:rPr>
              <w:t>je jedinečný v prostoru každé urbanistické i krajinné struktury</w:t>
            </w:r>
          </w:p>
          <w:p w14:paraId="2F70FE97" w14:textId="77777777" w:rsidR="00202696" w:rsidRPr="002A4F60" w:rsidRDefault="00202696" w:rsidP="00D9124C">
            <w:pPr>
              <w:rPr>
                <w:rFonts w:ascii="Times New Roman" w:hAnsi="Times New Roman" w:cs="Times New Roman"/>
                <w:szCs w:val="24"/>
              </w:rPr>
            </w:pPr>
            <w:r w:rsidRPr="002A4F60">
              <w:rPr>
                <w:rFonts w:ascii="Times New Roman" w:hAnsi="Times New Roman" w:cs="Times New Roman"/>
                <w:color w:val="000000"/>
                <w:sz w:val="20"/>
                <w:szCs w:val="20"/>
              </w:rPr>
              <w:t>viz </w:t>
            </w:r>
            <w:bookmarkStart w:id="156" w:name="definice"/>
            <w:r w:rsidRPr="002A4F60">
              <w:rPr>
                <w:rFonts w:ascii="Times New Roman" w:hAnsi="Times New Roman" w:cs="Times New Roman"/>
                <w:color w:val="000000"/>
                <w:sz w:val="20"/>
                <w:szCs w:val="20"/>
              </w:rPr>
              <w:t xml:space="preserve">Česko-rakousko-slovenská příručka územně plánovací terminologie. Hannover: Akademie </w:t>
            </w:r>
            <w:proofErr w:type="spellStart"/>
            <w:r w:rsidRPr="002A4F60">
              <w:rPr>
                <w:rFonts w:ascii="Times New Roman" w:hAnsi="Times New Roman" w:cs="Times New Roman"/>
                <w:color w:val="000000"/>
                <w:sz w:val="20"/>
                <w:szCs w:val="20"/>
              </w:rPr>
              <w:t>für</w:t>
            </w:r>
            <w:proofErr w:type="spellEnd"/>
            <w:r w:rsidRPr="002A4F60">
              <w:rPr>
                <w:rFonts w:ascii="Times New Roman" w:hAnsi="Times New Roman" w:cs="Times New Roman"/>
                <w:color w:val="000000"/>
                <w:sz w:val="20"/>
                <w:szCs w:val="20"/>
              </w:rPr>
              <w:t xml:space="preserve"> </w:t>
            </w:r>
            <w:proofErr w:type="spellStart"/>
            <w:r w:rsidRPr="002A4F60">
              <w:rPr>
                <w:rFonts w:ascii="Times New Roman" w:hAnsi="Times New Roman" w:cs="Times New Roman"/>
                <w:color w:val="000000"/>
                <w:sz w:val="20"/>
                <w:szCs w:val="20"/>
              </w:rPr>
              <w:t>Raumforschung</w:t>
            </w:r>
            <w:proofErr w:type="spellEnd"/>
            <w:r w:rsidRPr="002A4F60">
              <w:rPr>
                <w:rFonts w:ascii="Times New Roman" w:hAnsi="Times New Roman" w:cs="Times New Roman"/>
                <w:color w:val="000000"/>
                <w:sz w:val="20"/>
                <w:szCs w:val="20"/>
              </w:rPr>
              <w:t xml:space="preserve"> </w:t>
            </w:r>
            <w:proofErr w:type="spellStart"/>
            <w:r w:rsidRPr="002A4F60">
              <w:rPr>
                <w:rFonts w:ascii="Times New Roman" w:hAnsi="Times New Roman" w:cs="Times New Roman"/>
                <w:color w:val="000000"/>
                <w:sz w:val="20"/>
                <w:szCs w:val="20"/>
              </w:rPr>
              <w:t>und</w:t>
            </w:r>
            <w:proofErr w:type="spellEnd"/>
            <w:r w:rsidRPr="002A4F60">
              <w:rPr>
                <w:rFonts w:ascii="Times New Roman" w:hAnsi="Times New Roman" w:cs="Times New Roman"/>
                <w:color w:val="000000"/>
                <w:sz w:val="20"/>
                <w:szCs w:val="20"/>
              </w:rPr>
              <w:t xml:space="preserve"> </w:t>
            </w:r>
            <w:proofErr w:type="spellStart"/>
            <w:r w:rsidRPr="002A4F60">
              <w:rPr>
                <w:rFonts w:ascii="Times New Roman" w:hAnsi="Times New Roman" w:cs="Times New Roman"/>
                <w:color w:val="000000"/>
                <w:sz w:val="20"/>
                <w:szCs w:val="20"/>
              </w:rPr>
              <w:t>Landesplanung</w:t>
            </w:r>
            <w:proofErr w:type="spellEnd"/>
            <w:r w:rsidRPr="002A4F60">
              <w:rPr>
                <w:rFonts w:ascii="Times New Roman" w:hAnsi="Times New Roman" w:cs="Times New Roman"/>
                <w:color w:val="000000"/>
                <w:sz w:val="20"/>
                <w:szCs w:val="20"/>
              </w:rPr>
              <w:t>, 2000. (Českou část zpracoval ÚÚR Brno.)</w:t>
            </w:r>
            <w:bookmarkEnd w:id="156"/>
            <w:r w:rsidRPr="002A4F60">
              <w:rPr>
                <w:rFonts w:ascii="Times New Roman" w:hAnsi="Times New Roman" w:cs="Times New Roman"/>
                <w:color w:val="000000"/>
                <w:sz w:val="20"/>
                <w:szCs w:val="20"/>
              </w:rPr>
              <w:t> V minulosti též SZ č. 50/1976 Sb. – zrušeno, nenahrazeno</w:t>
            </w:r>
          </w:p>
        </w:tc>
      </w:tr>
      <w:tr w:rsidR="00202696" w:rsidRPr="002A4F60" w14:paraId="7EAD1562" w14:textId="77777777" w:rsidTr="002010DD">
        <w:tc>
          <w:tcPr>
            <w:tcW w:w="13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671E34" w14:textId="77777777" w:rsidR="00202696" w:rsidRPr="002A4F60" w:rsidRDefault="00202696"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Urbanistická hodnota</w:t>
            </w:r>
          </w:p>
        </w:tc>
        <w:tc>
          <w:tcPr>
            <w:tcW w:w="95" w:type="dxa"/>
            <w:tcBorders>
              <w:top w:val="nil"/>
              <w:left w:val="nil"/>
              <w:bottom w:val="single" w:sz="8" w:space="0" w:color="auto"/>
              <w:right w:val="nil"/>
            </w:tcBorders>
          </w:tcPr>
          <w:p w14:paraId="1E4BF1E1" w14:textId="77777777" w:rsidR="00202696" w:rsidRPr="002A4F60" w:rsidRDefault="00202696" w:rsidP="00D9124C">
            <w:pPr>
              <w:jc w:val="both"/>
              <w:rPr>
                <w:rFonts w:ascii="Times New Roman" w:hAnsi="Times New Roman" w:cs="Times New Roman"/>
                <w:color w:val="000000"/>
                <w:sz w:val="20"/>
                <w:szCs w:val="20"/>
              </w:rPr>
            </w:pPr>
          </w:p>
        </w:tc>
        <w:tc>
          <w:tcPr>
            <w:tcW w:w="4962" w:type="dxa"/>
            <w:tcBorders>
              <w:top w:val="nil"/>
              <w:left w:val="nil"/>
              <w:bottom w:val="single" w:sz="8" w:space="0" w:color="auto"/>
              <w:right w:val="single" w:sz="8" w:space="0" w:color="auto"/>
            </w:tcBorders>
            <w:tcMar>
              <w:top w:w="0" w:type="dxa"/>
              <w:left w:w="108" w:type="dxa"/>
              <w:bottom w:w="0" w:type="dxa"/>
              <w:right w:w="108" w:type="dxa"/>
            </w:tcMar>
            <w:hideMark/>
          </w:tcPr>
          <w:p w14:paraId="56FEAC85" w14:textId="64189654" w:rsidR="00202696" w:rsidRPr="002A4F60" w:rsidRDefault="00202696" w:rsidP="00D9124C">
            <w:pPr>
              <w:jc w:val="both"/>
              <w:rPr>
                <w:rFonts w:ascii="Times New Roman" w:hAnsi="Times New Roman" w:cs="Times New Roman"/>
                <w:szCs w:val="24"/>
              </w:rPr>
            </w:pPr>
            <w:r w:rsidRPr="002A4F60">
              <w:rPr>
                <w:rFonts w:ascii="Times New Roman" w:hAnsi="Times New Roman" w:cs="Times New Roman"/>
                <w:color w:val="000000"/>
                <w:sz w:val="20"/>
                <w:szCs w:val="20"/>
              </w:rPr>
              <w:t>Urbanistická hodnota území spočívá např. v uspořádání, návaznosti i vlastnostech prostorů a staveb, zejména přístupných veřejnosti (průhledové osy, orientační, architektonické dominanty území, členitost a různorodost zástavby apod.). Jedná se nejen o hodnotu dlouhodobě rozvíjené urbanistické struktury jednotlivých sídel a jejich vazeb, ale i o hodnotu krajiny, vytvořené a kultivované dlouhodobým hospodařením.</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032D5F49" w14:textId="77777777" w:rsidR="00202696" w:rsidRPr="002A4F60" w:rsidRDefault="00202696" w:rsidP="00D9124C">
            <w:pPr>
              <w:rPr>
                <w:rFonts w:ascii="Times New Roman" w:hAnsi="Times New Roman" w:cs="Times New Roman"/>
                <w:szCs w:val="24"/>
              </w:rPr>
            </w:pPr>
            <w:r w:rsidRPr="002A4F60">
              <w:rPr>
                <w:rFonts w:ascii="Times New Roman" w:hAnsi="Times New Roman" w:cs="Times New Roman"/>
                <w:color w:val="000000"/>
                <w:sz w:val="20"/>
                <w:szCs w:val="20"/>
              </w:rPr>
              <w:t xml:space="preserve">zdroj: </w:t>
            </w:r>
            <w:proofErr w:type="gramStart"/>
            <w:r w:rsidRPr="002A4F60">
              <w:rPr>
                <w:rFonts w:ascii="Times New Roman" w:hAnsi="Times New Roman" w:cs="Times New Roman"/>
                <w:color w:val="000000"/>
                <w:sz w:val="20"/>
                <w:szCs w:val="20"/>
              </w:rPr>
              <w:t>ÚÚR&gt;Tunka</w:t>
            </w:r>
            <w:proofErr w:type="gramEnd"/>
            <w:r w:rsidRPr="002A4F60">
              <w:rPr>
                <w:rFonts w:ascii="Times New Roman" w:hAnsi="Times New Roman" w:cs="Times New Roman"/>
                <w:color w:val="000000"/>
                <w:sz w:val="20"/>
                <w:szCs w:val="20"/>
              </w:rPr>
              <w:t>, Martin: Obsah územně plánovací dokumentace. 1. vydání. Praha: ABF, a.s., nakladatelství ARCH, edice STAVEBNÍ PRÁVO, 2003.</w:t>
            </w:r>
          </w:p>
        </w:tc>
      </w:tr>
      <w:tr w:rsidR="00202696" w:rsidRPr="002A4F60" w14:paraId="268D069A" w14:textId="77777777" w:rsidTr="002010DD">
        <w:tc>
          <w:tcPr>
            <w:tcW w:w="13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1A54B4" w14:textId="77777777" w:rsidR="00202696" w:rsidRPr="002A4F60" w:rsidRDefault="00202696"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Soulad v zástavbě</w:t>
            </w:r>
          </w:p>
        </w:tc>
        <w:tc>
          <w:tcPr>
            <w:tcW w:w="95" w:type="dxa"/>
            <w:tcBorders>
              <w:top w:val="nil"/>
              <w:left w:val="nil"/>
              <w:bottom w:val="single" w:sz="8" w:space="0" w:color="auto"/>
              <w:right w:val="nil"/>
            </w:tcBorders>
          </w:tcPr>
          <w:p w14:paraId="0A3E5230" w14:textId="77777777" w:rsidR="00202696" w:rsidRPr="002A4F60" w:rsidRDefault="00202696" w:rsidP="00D9124C">
            <w:pPr>
              <w:jc w:val="both"/>
              <w:rPr>
                <w:rFonts w:ascii="Times New Roman" w:hAnsi="Times New Roman" w:cs="Times New Roman"/>
                <w:color w:val="000000"/>
                <w:sz w:val="20"/>
                <w:szCs w:val="20"/>
              </w:rPr>
            </w:pPr>
          </w:p>
        </w:tc>
        <w:tc>
          <w:tcPr>
            <w:tcW w:w="4962" w:type="dxa"/>
            <w:tcBorders>
              <w:top w:val="nil"/>
              <w:left w:val="nil"/>
              <w:bottom w:val="single" w:sz="8" w:space="0" w:color="auto"/>
              <w:right w:val="single" w:sz="8" w:space="0" w:color="auto"/>
            </w:tcBorders>
            <w:tcMar>
              <w:top w:w="0" w:type="dxa"/>
              <w:left w:w="108" w:type="dxa"/>
              <w:bottom w:w="0" w:type="dxa"/>
              <w:right w:w="108" w:type="dxa"/>
            </w:tcMar>
            <w:hideMark/>
          </w:tcPr>
          <w:p w14:paraId="7A3050C8" w14:textId="628B04A6" w:rsidR="00202696" w:rsidRPr="002A4F60" w:rsidRDefault="00202696" w:rsidP="00D9124C">
            <w:pPr>
              <w:jc w:val="both"/>
              <w:rPr>
                <w:rFonts w:ascii="Times New Roman" w:hAnsi="Times New Roman" w:cs="Times New Roman"/>
                <w:szCs w:val="24"/>
              </w:rPr>
            </w:pPr>
            <w:r w:rsidRPr="002A4F60">
              <w:rPr>
                <w:rFonts w:ascii="Times New Roman" w:hAnsi="Times New Roman" w:cs="Times New Roman"/>
                <w:color w:val="000000"/>
                <w:sz w:val="20"/>
                <w:szCs w:val="20"/>
              </w:rPr>
              <w:t xml:space="preserve">harmonické uspořádání urbanistické, </w:t>
            </w:r>
            <w:proofErr w:type="gramStart"/>
            <w:r w:rsidRPr="002A4F60">
              <w:rPr>
                <w:rFonts w:ascii="Times New Roman" w:hAnsi="Times New Roman" w:cs="Times New Roman"/>
                <w:color w:val="000000"/>
                <w:sz w:val="20"/>
                <w:szCs w:val="20"/>
              </w:rPr>
              <w:t>architektonické</w:t>
            </w:r>
            <w:proofErr w:type="gramEnd"/>
            <w:r w:rsidRPr="002A4F60">
              <w:rPr>
                <w:rFonts w:ascii="Times New Roman" w:hAnsi="Times New Roman" w:cs="Times New Roman"/>
                <w:color w:val="000000"/>
                <w:sz w:val="20"/>
                <w:szCs w:val="20"/>
              </w:rPr>
              <w:t xml:space="preserve"> popř. krajinářsko-estetické, reflektující kladné hodnoty prostředí s cílem předcházení snižování hodnot a následným střetům</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2A980F3B" w14:textId="77777777" w:rsidR="00202696" w:rsidRPr="002A4F60" w:rsidRDefault="00202696" w:rsidP="00D9124C">
            <w:pPr>
              <w:jc w:val="both"/>
              <w:rPr>
                <w:rFonts w:ascii="Times New Roman" w:hAnsi="Times New Roman" w:cs="Times New Roman"/>
                <w:szCs w:val="24"/>
              </w:rPr>
            </w:pPr>
            <w:r w:rsidRPr="002A4F60">
              <w:rPr>
                <w:rFonts w:ascii="Times New Roman" w:hAnsi="Times New Roman" w:cs="Times New Roman"/>
                <w:color w:val="000000"/>
                <w:sz w:val="20"/>
                <w:szCs w:val="20"/>
              </w:rPr>
              <w:t>-</w:t>
            </w:r>
          </w:p>
        </w:tc>
      </w:tr>
    </w:tbl>
    <w:p w14:paraId="0B431651" w14:textId="5ADCBBD1" w:rsidR="0020132B" w:rsidRPr="002A4F60" w:rsidRDefault="00F90D7D" w:rsidP="00F90D7D">
      <w:pPr>
        <w:rPr>
          <w:rFonts w:ascii="Times New Roman" w:hAnsi="Times New Roman" w:cs="Times New Roman"/>
          <w:szCs w:val="24"/>
        </w:rPr>
      </w:pPr>
      <w:r w:rsidRPr="002A4F60">
        <w:rPr>
          <w:rFonts w:ascii="Times New Roman" w:hAnsi="Times New Roman" w:cs="Times New Roman"/>
          <w:color w:val="000000"/>
          <w:szCs w:val="24"/>
        </w:rPr>
        <w:br w:type="textWrapping" w:clear="all"/>
      </w:r>
    </w:p>
    <w:p w14:paraId="27BBE922" w14:textId="3A9FDBD8" w:rsidR="00F90D7D" w:rsidRPr="002A4F60" w:rsidRDefault="00F90D7D" w:rsidP="00F90D7D">
      <w:pPr>
        <w:rPr>
          <w:rFonts w:ascii="Times New Roman" w:hAnsi="Times New Roman" w:cs="Times New Roman"/>
          <w:color w:val="000000"/>
          <w:sz w:val="27"/>
          <w:szCs w:val="27"/>
        </w:rPr>
      </w:pPr>
      <w:r w:rsidRPr="002A4F60">
        <w:rPr>
          <w:rFonts w:ascii="Times New Roman" w:hAnsi="Times New Roman" w:cs="Times New Roman"/>
          <w:b/>
          <w:bCs/>
          <w:color w:val="000000"/>
          <w:sz w:val="10"/>
          <w:szCs w:val="10"/>
        </w:rPr>
        <w:t> </w:t>
      </w:r>
    </w:p>
    <w:tbl>
      <w:tblPr>
        <w:tblW w:w="9380" w:type="dxa"/>
        <w:tblInd w:w="108" w:type="dxa"/>
        <w:tblCellMar>
          <w:left w:w="0" w:type="dxa"/>
          <w:right w:w="0" w:type="dxa"/>
        </w:tblCellMar>
        <w:tblLook w:val="04A0" w:firstRow="1" w:lastRow="0" w:firstColumn="1" w:lastColumn="0" w:noHBand="0" w:noVBand="1"/>
      </w:tblPr>
      <w:tblGrid>
        <w:gridCol w:w="1418"/>
        <w:gridCol w:w="5127"/>
        <w:gridCol w:w="2835"/>
      </w:tblGrid>
      <w:tr w:rsidR="00F90D7D" w:rsidRPr="002A4F60" w14:paraId="595C15C9" w14:textId="77777777" w:rsidTr="0020132B">
        <w:tc>
          <w:tcPr>
            <w:tcW w:w="14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EB90AB"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b/>
                <w:bCs/>
                <w:color w:val="000000"/>
                <w:sz w:val="20"/>
                <w:szCs w:val="20"/>
              </w:rPr>
              <w:t>Název-pojem</w:t>
            </w:r>
          </w:p>
        </w:tc>
        <w:tc>
          <w:tcPr>
            <w:tcW w:w="51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19EFB9"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b/>
                <w:bCs/>
                <w:color w:val="000000"/>
                <w:sz w:val="20"/>
                <w:szCs w:val="20"/>
              </w:rPr>
              <w:t>Definice (vysvětlení) pojmu pro účely tohoto ÚP *</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0E72F0"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b/>
                <w:bCs/>
                <w:color w:val="000000"/>
                <w:sz w:val="20"/>
                <w:szCs w:val="20"/>
              </w:rPr>
              <w:t>Poznámka</w:t>
            </w:r>
          </w:p>
        </w:tc>
      </w:tr>
      <w:tr w:rsidR="00F90D7D" w:rsidRPr="002A4F60" w14:paraId="2A51D9FC" w14:textId="77777777" w:rsidTr="0020132B">
        <w:tc>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BCAD7E"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sídelní kaše</w:t>
            </w:r>
          </w:p>
        </w:tc>
        <w:tc>
          <w:tcPr>
            <w:tcW w:w="5127" w:type="dxa"/>
            <w:tcBorders>
              <w:top w:val="nil"/>
              <w:left w:val="nil"/>
              <w:bottom w:val="single" w:sz="8" w:space="0" w:color="auto"/>
              <w:right w:val="single" w:sz="8" w:space="0" w:color="auto"/>
            </w:tcBorders>
            <w:tcMar>
              <w:top w:w="0" w:type="dxa"/>
              <w:left w:w="108" w:type="dxa"/>
              <w:bottom w:w="0" w:type="dxa"/>
              <w:right w:w="108" w:type="dxa"/>
            </w:tcMar>
            <w:hideMark/>
          </w:tcPr>
          <w:p w14:paraId="2D587CB6" w14:textId="77777777"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color w:val="000000"/>
                <w:sz w:val="20"/>
                <w:szCs w:val="20"/>
              </w:rPr>
              <w:t xml:space="preserve">urbanistický termín vyjadřující zpravidla rychlé územní rozšiřování měst a vesnic, označuje zároveň způsob zástavby, kdy neexistuje (nebo není respektován) zastavovací plán a jednotlivé budovy jsou rozmísťovány bez ohledu na tradiční urbanistickou stopu a charakter sídla, často v šachovnicovém, soustředně kruhovém či jiném mechanicky aplikovaném formátu, maximálně vytěžujícím území. Obvykle nesleduje hodnotová měřítka stávajícího sídla a hodnotný ráz stabilizované zástavby, ani uživatelský komfort venkovského bydlení, ale maximalizuje zejména zisk nekvalitního prvoplánového </w:t>
            </w:r>
            <w:proofErr w:type="gramStart"/>
            <w:r w:rsidRPr="002A4F60">
              <w:rPr>
                <w:rFonts w:ascii="Times New Roman" w:hAnsi="Times New Roman" w:cs="Times New Roman"/>
                <w:color w:val="000000"/>
                <w:sz w:val="20"/>
                <w:szCs w:val="20"/>
              </w:rPr>
              <w:t>developera</w:t>
            </w:r>
            <w:proofErr w:type="gramEnd"/>
            <w:r w:rsidRPr="002A4F60">
              <w:rPr>
                <w:rFonts w:ascii="Times New Roman" w:hAnsi="Times New Roman" w:cs="Times New Roman"/>
                <w:color w:val="000000"/>
                <w:sz w:val="20"/>
                <w:szCs w:val="20"/>
              </w:rPr>
              <w:t xml:space="preserve"> resp. investora.</w:t>
            </w:r>
          </w:p>
          <w:p w14:paraId="21B49720" w14:textId="77777777" w:rsidR="00F90D7D" w:rsidRPr="002A4F60" w:rsidRDefault="00F90D7D" w:rsidP="00D9124C">
            <w:pPr>
              <w:jc w:val="both"/>
              <w:rPr>
                <w:rFonts w:ascii="Times New Roman" w:hAnsi="Times New Roman" w:cs="Times New Roman"/>
                <w:color w:val="000000"/>
                <w:sz w:val="20"/>
                <w:szCs w:val="20"/>
              </w:rPr>
            </w:pPr>
            <w:r w:rsidRPr="002A4F60">
              <w:rPr>
                <w:rFonts w:ascii="Times New Roman" w:hAnsi="Times New Roman" w:cs="Times New Roman"/>
                <w:color w:val="000000"/>
                <w:sz w:val="20"/>
                <w:szCs w:val="20"/>
              </w:rPr>
              <w:t>V krajním případě jde o živelný rozvoj bez ohledu na další stavby či veřejná prostranství. V odborné i populární literatuře má sídelní kaše většinou negativní podtext. Často bývá tento systém zástavby pejorativně označován jako „paneláky naležato“. Blízký je ekvivalent </w:t>
            </w:r>
            <w:r w:rsidRPr="002A4F60">
              <w:rPr>
                <w:rFonts w:ascii="Times New Roman" w:hAnsi="Times New Roman" w:cs="Times New Roman"/>
                <w:b/>
                <w:bCs/>
                <w:color w:val="000000"/>
                <w:sz w:val="20"/>
                <w:szCs w:val="20"/>
              </w:rPr>
              <w:t>kobercová či disperzní zástavba – </w:t>
            </w:r>
            <w:r w:rsidRPr="002A4F60">
              <w:rPr>
                <w:rFonts w:ascii="Times New Roman" w:hAnsi="Times New Roman" w:cs="Times New Roman"/>
                <w:color w:val="000000"/>
                <w:sz w:val="20"/>
                <w:szCs w:val="20"/>
              </w:rPr>
              <w:t>popř. angl. pojem </w:t>
            </w:r>
            <w:proofErr w:type="spellStart"/>
            <w:r w:rsidRPr="002A4F60">
              <w:rPr>
                <w:rFonts w:ascii="Times New Roman" w:hAnsi="Times New Roman" w:cs="Times New Roman"/>
                <w:color w:val="000000"/>
                <w:sz w:val="20"/>
                <w:szCs w:val="20"/>
              </w:rPr>
              <w:t>sprawl</w:t>
            </w:r>
            <w:proofErr w:type="spellEnd"/>
            <w:r w:rsidRPr="002A4F60">
              <w:rPr>
                <w:rFonts w:ascii="Times New Roman" w:hAnsi="Times New Roman" w:cs="Times New Roman"/>
                <w:color w:val="000000"/>
                <w:sz w:val="20"/>
                <w:szCs w:val="20"/>
              </w:rPr>
              <w:t xml:space="preserve"> (viz Wikipedie).</w:t>
            </w:r>
          </w:p>
          <w:p w14:paraId="36B525F6" w14:textId="21C1C523" w:rsidR="0020132B" w:rsidRPr="002A4F60" w:rsidRDefault="0020132B" w:rsidP="00D9124C">
            <w:pPr>
              <w:jc w:val="both"/>
              <w:rPr>
                <w:rFonts w:ascii="Times New Roman" w:hAnsi="Times New Roman" w:cs="Times New Roman"/>
                <w:szCs w:val="24"/>
              </w:rPr>
            </w:pP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5E7E3205"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w:t>
            </w:r>
          </w:p>
        </w:tc>
      </w:tr>
    </w:tbl>
    <w:p w14:paraId="52E6FEA2" w14:textId="727B0262" w:rsidR="0020132B" w:rsidRPr="002A4F60" w:rsidRDefault="0020132B"/>
    <w:tbl>
      <w:tblPr>
        <w:tblW w:w="9380" w:type="dxa"/>
        <w:tblInd w:w="108" w:type="dxa"/>
        <w:tblCellMar>
          <w:left w:w="0" w:type="dxa"/>
          <w:right w:w="0" w:type="dxa"/>
        </w:tblCellMar>
        <w:tblLook w:val="04A0" w:firstRow="1" w:lastRow="0" w:firstColumn="1" w:lastColumn="0" w:noHBand="0" w:noVBand="1"/>
      </w:tblPr>
      <w:tblGrid>
        <w:gridCol w:w="1418"/>
        <w:gridCol w:w="5127"/>
        <w:gridCol w:w="2835"/>
      </w:tblGrid>
      <w:tr w:rsidR="0020132B" w:rsidRPr="002A4F60" w14:paraId="58756EBC" w14:textId="77777777" w:rsidTr="0020132B">
        <w:tc>
          <w:tcPr>
            <w:tcW w:w="1418" w:type="dxa"/>
            <w:tcBorders>
              <w:top w:val="single" w:sz="12" w:space="0" w:color="auto"/>
              <w:left w:val="single" w:sz="8" w:space="0" w:color="auto"/>
              <w:bottom w:val="single" w:sz="8" w:space="0" w:color="auto"/>
              <w:right w:val="single" w:sz="8" w:space="0" w:color="auto"/>
            </w:tcBorders>
            <w:tcMar>
              <w:top w:w="0" w:type="dxa"/>
              <w:left w:w="108" w:type="dxa"/>
              <w:bottom w:w="0" w:type="dxa"/>
              <w:right w:w="108" w:type="dxa"/>
            </w:tcMar>
          </w:tcPr>
          <w:p w14:paraId="291CE915" w14:textId="6968B379" w:rsidR="0020132B" w:rsidRPr="002A4F60" w:rsidRDefault="0020132B" w:rsidP="0020132B">
            <w:pPr>
              <w:jc w:val="center"/>
              <w:rPr>
                <w:rFonts w:ascii="Times New Roman" w:hAnsi="Times New Roman" w:cs="Times New Roman"/>
                <w:color w:val="000000"/>
                <w:sz w:val="20"/>
                <w:szCs w:val="20"/>
              </w:rPr>
            </w:pPr>
            <w:r w:rsidRPr="002A4F60">
              <w:lastRenderedPageBreak/>
              <w:br w:type="page"/>
            </w:r>
            <w:r w:rsidRPr="002A4F60">
              <w:rPr>
                <w:rFonts w:ascii="Times New Roman" w:hAnsi="Times New Roman" w:cs="Times New Roman"/>
                <w:b/>
                <w:bCs/>
                <w:color w:val="000000"/>
                <w:sz w:val="20"/>
                <w:szCs w:val="20"/>
              </w:rPr>
              <w:t>Název-pojem</w:t>
            </w:r>
          </w:p>
        </w:tc>
        <w:tc>
          <w:tcPr>
            <w:tcW w:w="5127" w:type="dxa"/>
            <w:tcBorders>
              <w:top w:val="single" w:sz="12" w:space="0" w:color="auto"/>
              <w:left w:val="nil"/>
              <w:bottom w:val="single" w:sz="8" w:space="0" w:color="auto"/>
              <w:right w:val="single" w:sz="8" w:space="0" w:color="auto"/>
            </w:tcBorders>
            <w:tcMar>
              <w:top w:w="0" w:type="dxa"/>
              <w:left w:w="108" w:type="dxa"/>
              <w:bottom w:w="0" w:type="dxa"/>
              <w:right w:w="108" w:type="dxa"/>
            </w:tcMar>
          </w:tcPr>
          <w:p w14:paraId="55268C0A" w14:textId="0CC1ECA7" w:rsidR="0020132B" w:rsidRPr="002A4F60" w:rsidRDefault="0020132B" w:rsidP="0020132B">
            <w:pPr>
              <w:jc w:val="both"/>
              <w:rPr>
                <w:rFonts w:ascii="Times New Roman" w:hAnsi="Times New Roman" w:cs="Times New Roman"/>
                <w:color w:val="000000"/>
                <w:sz w:val="20"/>
                <w:szCs w:val="20"/>
              </w:rPr>
            </w:pPr>
            <w:r w:rsidRPr="002A4F60">
              <w:rPr>
                <w:rFonts w:ascii="Times New Roman" w:hAnsi="Times New Roman" w:cs="Times New Roman"/>
                <w:b/>
                <w:bCs/>
                <w:color w:val="000000"/>
                <w:sz w:val="20"/>
                <w:szCs w:val="20"/>
              </w:rPr>
              <w:t>Definice (vysvětlení) pojmu pro účely tohoto ÚP *</w:t>
            </w:r>
          </w:p>
        </w:tc>
        <w:tc>
          <w:tcPr>
            <w:tcW w:w="2835" w:type="dxa"/>
            <w:tcBorders>
              <w:top w:val="single" w:sz="12" w:space="0" w:color="auto"/>
              <w:left w:val="nil"/>
              <w:bottom w:val="single" w:sz="8" w:space="0" w:color="auto"/>
              <w:right w:val="single" w:sz="8" w:space="0" w:color="auto"/>
            </w:tcBorders>
            <w:tcMar>
              <w:top w:w="0" w:type="dxa"/>
              <w:left w:w="108" w:type="dxa"/>
              <w:bottom w:w="0" w:type="dxa"/>
              <w:right w:w="108" w:type="dxa"/>
            </w:tcMar>
          </w:tcPr>
          <w:p w14:paraId="42D74B6D" w14:textId="06A07CBE" w:rsidR="0020132B" w:rsidRPr="002A4F60" w:rsidRDefault="0020132B" w:rsidP="0020132B">
            <w:pPr>
              <w:rPr>
                <w:rFonts w:ascii="Times New Roman" w:hAnsi="Times New Roman" w:cs="Times New Roman"/>
                <w:color w:val="000000"/>
                <w:sz w:val="20"/>
                <w:szCs w:val="20"/>
              </w:rPr>
            </w:pPr>
            <w:r w:rsidRPr="002A4F60">
              <w:rPr>
                <w:rFonts w:ascii="Times New Roman" w:hAnsi="Times New Roman" w:cs="Times New Roman"/>
                <w:b/>
                <w:bCs/>
                <w:color w:val="000000"/>
                <w:sz w:val="20"/>
                <w:szCs w:val="20"/>
              </w:rPr>
              <w:t>Poznámka</w:t>
            </w:r>
          </w:p>
        </w:tc>
      </w:tr>
      <w:tr w:rsidR="00F90D7D" w:rsidRPr="002A4F60" w14:paraId="530856D0" w14:textId="77777777" w:rsidTr="0020132B">
        <w:tc>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246F2B"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bungalov</w:t>
            </w:r>
          </w:p>
        </w:tc>
        <w:tc>
          <w:tcPr>
            <w:tcW w:w="5127" w:type="dxa"/>
            <w:tcBorders>
              <w:top w:val="nil"/>
              <w:left w:val="nil"/>
              <w:bottom w:val="single" w:sz="8" w:space="0" w:color="auto"/>
              <w:right w:val="single" w:sz="8" w:space="0" w:color="auto"/>
            </w:tcBorders>
            <w:tcMar>
              <w:top w:w="0" w:type="dxa"/>
              <w:left w:w="108" w:type="dxa"/>
              <w:bottom w:w="0" w:type="dxa"/>
              <w:right w:w="108" w:type="dxa"/>
            </w:tcMar>
            <w:hideMark/>
          </w:tcPr>
          <w:p w14:paraId="0DC97733" w14:textId="77777777"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color w:val="000000"/>
                <w:sz w:val="20"/>
                <w:szCs w:val="20"/>
              </w:rPr>
              <w:t>rodinný dům umístěný na pozemku min plochy 2500 m</w:t>
            </w:r>
            <w:r w:rsidRPr="002A4F60">
              <w:rPr>
                <w:rFonts w:ascii="Times New Roman" w:hAnsi="Times New Roman" w:cs="Times New Roman"/>
                <w:color w:val="000000"/>
                <w:sz w:val="20"/>
                <w:szCs w:val="20"/>
                <w:vertAlign w:val="superscript"/>
              </w:rPr>
              <w:t>2</w:t>
            </w:r>
            <w:r w:rsidRPr="002A4F60">
              <w:rPr>
                <w:rFonts w:ascii="Times New Roman" w:hAnsi="Times New Roman" w:cs="Times New Roman"/>
                <w:color w:val="000000"/>
                <w:sz w:val="20"/>
                <w:szCs w:val="20"/>
              </w:rPr>
              <w:t> bez objektů výroby a služeb, zpravidla umístěný uvnitř v plochách soukromé zeleně stavebníka</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04EEAA4F"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rodinný dům podle definice stav. zákona., umístěný na pozemku min plochy 2500 m</w:t>
            </w:r>
            <w:r w:rsidRPr="002A4F60">
              <w:rPr>
                <w:rFonts w:ascii="Times New Roman" w:hAnsi="Times New Roman" w:cs="Times New Roman"/>
                <w:color w:val="000000"/>
                <w:sz w:val="20"/>
                <w:szCs w:val="20"/>
                <w:vertAlign w:val="superscript"/>
              </w:rPr>
              <w:t>2</w:t>
            </w:r>
            <w:r w:rsidRPr="002A4F60">
              <w:rPr>
                <w:rFonts w:ascii="Times New Roman" w:hAnsi="Times New Roman" w:cs="Times New Roman"/>
                <w:color w:val="000000"/>
                <w:sz w:val="20"/>
                <w:szCs w:val="20"/>
              </w:rPr>
              <w:t xml:space="preserve"> bez objektů výroby a služeb, zpravidla umístěný uvnitř v plochách soukromé zeleně </w:t>
            </w:r>
            <w:proofErr w:type="gramStart"/>
            <w:r w:rsidRPr="002A4F60">
              <w:rPr>
                <w:rFonts w:ascii="Times New Roman" w:hAnsi="Times New Roman" w:cs="Times New Roman"/>
                <w:color w:val="000000"/>
                <w:sz w:val="20"/>
                <w:szCs w:val="20"/>
              </w:rPr>
              <w:t>stavebníka - typ</w:t>
            </w:r>
            <w:proofErr w:type="gramEnd"/>
            <w:r w:rsidRPr="002A4F60">
              <w:rPr>
                <w:rFonts w:ascii="Times New Roman" w:hAnsi="Times New Roman" w:cs="Times New Roman"/>
                <w:color w:val="000000"/>
                <w:sz w:val="20"/>
                <w:szCs w:val="20"/>
              </w:rPr>
              <w:t xml:space="preserve"> individuálního bydlení, v urbanistické struktuře izolovaných samostatných jednotek</w:t>
            </w:r>
          </w:p>
        </w:tc>
      </w:tr>
      <w:tr w:rsidR="00F90D7D" w:rsidRPr="002A4F60" w14:paraId="6B1329B7" w14:textId="77777777" w:rsidTr="0020132B">
        <w:tc>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F759A9"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vinařský dvůr</w:t>
            </w:r>
          </w:p>
          <w:p w14:paraId="093751AF"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 </w:t>
            </w:r>
          </w:p>
        </w:tc>
        <w:tc>
          <w:tcPr>
            <w:tcW w:w="5127" w:type="dxa"/>
            <w:tcBorders>
              <w:top w:val="nil"/>
              <w:left w:val="nil"/>
              <w:bottom w:val="single" w:sz="8" w:space="0" w:color="auto"/>
              <w:right w:val="single" w:sz="8" w:space="0" w:color="auto"/>
            </w:tcBorders>
            <w:tcMar>
              <w:top w:w="0" w:type="dxa"/>
              <w:left w:w="108" w:type="dxa"/>
              <w:bottom w:w="0" w:type="dxa"/>
              <w:right w:w="108" w:type="dxa"/>
            </w:tcMar>
            <w:hideMark/>
          </w:tcPr>
          <w:p w14:paraId="2A455D47" w14:textId="77777777"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color w:val="000000"/>
                <w:sz w:val="20"/>
                <w:szCs w:val="20"/>
              </w:rPr>
              <w:t xml:space="preserve">Zařízení pro zpracování produkce vinařské prvovýroby, skladování a prezentaci vinařské produkce včetně sídla společnosti s možností vázaného zařízení pro ubytování správce a penzionu v rozsahu do 10 pokojů a 20 lůžek, resp. „ostatního ubytovacího zařízení“ ve smyslu definice příslušného </w:t>
            </w:r>
            <w:proofErr w:type="spellStart"/>
            <w:r w:rsidRPr="002A4F60">
              <w:rPr>
                <w:rFonts w:ascii="Times New Roman" w:hAnsi="Times New Roman" w:cs="Times New Roman"/>
                <w:color w:val="000000"/>
                <w:sz w:val="20"/>
                <w:szCs w:val="20"/>
              </w:rPr>
              <w:t>ust</w:t>
            </w:r>
            <w:proofErr w:type="spellEnd"/>
            <w:r w:rsidRPr="002A4F60">
              <w:rPr>
                <w:rFonts w:ascii="Times New Roman" w:hAnsi="Times New Roman" w:cs="Times New Roman"/>
                <w:color w:val="000000"/>
                <w:sz w:val="20"/>
                <w:szCs w:val="20"/>
              </w:rPr>
              <w:t>.  stavebního zákona</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421827D4"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lépe „s možností ubytování správce a provozem ubytování do 20 lůžek“</w:t>
            </w:r>
          </w:p>
          <w:p w14:paraId="33BCBFB4"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pokoj je pojem zásadně nepřesný, umožňující obcházení smyslu regulace</w:t>
            </w:r>
          </w:p>
        </w:tc>
      </w:tr>
      <w:tr w:rsidR="00F90D7D" w:rsidRPr="002A4F60" w14:paraId="4E0F3D22" w14:textId="77777777" w:rsidTr="0020132B">
        <w:tc>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343CB4"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zemědělské středisko</w:t>
            </w:r>
          </w:p>
        </w:tc>
        <w:tc>
          <w:tcPr>
            <w:tcW w:w="5127" w:type="dxa"/>
            <w:tcBorders>
              <w:top w:val="nil"/>
              <w:left w:val="nil"/>
              <w:bottom w:val="single" w:sz="8" w:space="0" w:color="auto"/>
              <w:right w:val="single" w:sz="8" w:space="0" w:color="auto"/>
            </w:tcBorders>
            <w:tcMar>
              <w:top w:w="0" w:type="dxa"/>
              <w:left w:w="108" w:type="dxa"/>
              <w:bottom w:w="0" w:type="dxa"/>
              <w:right w:w="108" w:type="dxa"/>
            </w:tcMar>
            <w:hideMark/>
          </w:tcPr>
          <w:p w14:paraId="44099C88" w14:textId="77777777"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color w:val="000000"/>
                <w:sz w:val="20"/>
                <w:szCs w:val="20"/>
              </w:rPr>
              <w:t>historicky zaužívaný pojem pro komplexní nebo specializované výrobní areály, orientované zpravidla na technickou a provozní podporu zemědělské prvovýroby, živočišnou výrobu, zpracování jejich produkce, skladování a distribuci vč. přípustných servisních doplňkových funkcí a přidružených výrobních ploch, nerušících dominantní funkční určení</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3FC6F0C3"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w:t>
            </w:r>
          </w:p>
        </w:tc>
      </w:tr>
      <w:tr w:rsidR="00F90D7D" w:rsidRPr="002A4F60" w14:paraId="10DF7F73" w14:textId="77777777" w:rsidTr="0020132B">
        <w:tc>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A92874"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zemědělská malovýrobní prvovýroba</w:t>
            </w:r>
          </w:p>
        </w:tc>
        <w:tc>
          <w:tcPr>
            <w:tcW w:w="5127" w:type="dxa"/>
            <w:tcBorders>
              <w:top w:val="nil"/>
              <w:left w:val="nil"/>
              <w:bottom w:val="single" w:sz="8" w:space="0" w:color="auto"/>
              <w:right w:val="single" w:sz="8" w:space="0" w:color="auto"/>
            </w:tcBorders>
            <w:tcMar>
              <w:top w:w="0" w:type="dxa"/>
              <w:left w:w="108" w:type="dxa"/>
              <w:bottom w:w="0" w:type="dxa"/>
              <w:right w:w="108" w:type="dxa"/>
            </w:tcMar>
            <w:hideMark/>
          </w:tcPr>
          <w:p w14:paraId="2981C195" w14:textId="77777777"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color w:val="000000"/>
                <w:sz w:val="20"/>
                <w:szCs w:val="20"/>
              </w:rPr>
              <w:t>hospodaření na ZPF v malovýrobní struktuře drobné držby ZPF</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71EC49FE"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w:t>
            </w:r>
          </w:p>
        </w:tc>
      </w:tr>
      <w:tr w:rsidR="00F90D7D" w:rsidRPr="002A4F60" w14:paraId="223AEFD4" w14:textId="77777777" w:rsidTr="0020132B">
        <w:tc>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292116"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nezátěžová výroba</w:t>
            </w:r>
          </w:p>
          <w:p w14:paraId="69E73FAD"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též „čistá“</w:t>
            </w:r>
          </w:p>
        </w:tc>
        <w:tc>
          <w:tcPr>
            <w:tcW w:w="5127" w:type="dxa"/>
            <w:tcBorders>
              <w:top w:val="nil"/>
              <w:left w:val="nil"/>
              <w:bottom w:val="single" w:sz="8" w:space="0" w:color="auto"/>
              <w:right w:val="single" w:sz="8" w:space="0" w:color="auto"/>
            </w:tcBorders>
            <w:tcMar>
              <w:top w:w="0" w:type="dxa"/>
              <w:left w:w="108" w:type="dxa"/>
              <w:bottom w:w="0" w:type="dxa"/>
              <w:right w:w="108" w:type="dxa"/>
            </w:tcMar>
            <w:hideMark/>
          </w:tcPr>
          <w:p w14:paraId="6782C542" w14:textId="77777777"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color w:val="000000"/>
                <w:sz w:val="20"/>
                <w:szCs w:val="20"/>
              </w:rPr>
              <w:t>výroba, neprodukující škodlivé vlivy do okolních ploch v míře, přesahující limity pro bydlení</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1ED66705"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 xml:space="preserve">smyslem je ochrana ploch </w:t>
            </w:r>
            <w:proofErr w:type="gramStart"/>
            <w:r w:rsidRPr="002A4F60">
              <w:rPr>
                <w:rFonts w:ascii="Times New Roman" w:hAnsi="Times New Roman" w:cs="Times New Roman"/>
                <w:color w:val="000000"/>
                <w:sz w:val="20"/>
                <w:szCs w:val="20"/>
              </w:rPr>
              <w:t>bydlení</w:t>
            </w:r>
            <w:proofErr w:type="gramEnd"/>
            <w:r w:rsidRPr="002A4F60">
              <w:rPr>
                <w:rFonts w:ascii="Times New Roman" w:hAnsi="Times New Roman" w:cs="Times New Roman"/>
                <w:color w:val="000000"/>
                <w:sz w:val="20"/>
                <w:szCs w:val="20"/>
              </w:rPr>
              <w:t xml:space="preserve"> resp. smíšených ploch</w:t>
            </w:r>
          </w:p>
        </w:tc>
      </w:tr>
      <w:tr w:rsidR="00F90D7D" w:rsidRPr="002A4F60" w14:paraId="47B8D346" w14:textId="77777777" w:rsidTr="0020132B">
        <w:tc>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0F56A8"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těžká výroba</w:t>
            </w:r>
          </w:p>
        </w:tc>
        <w:tc>
          <w:tcPr>
            <w:tcW w:w="5127" w:type="dxa"/>
            <w:tcBorders>
              <w:top w:val="nil"/>
              <w:left w:val="nil"/>
              <w:bottom w:val="single" w:sz="8" w:space="0" w:color="auto"/>
              <w:right w:val="single" w:sz="8" w:space="0" w:color="auto"/>
            </w:tcBorders>
            <w:tcMar>
              <w:top w:w="0" w:type="dxa"/>
              <w:left w:w="108" w:type="dxa"/>
              <w:bottom w:w="0" w:type="dxa"/>
              <w:right w:w="108" w:type="dxa"/>
            </w:tcMar>
            <w:hideMark/>
          </w:tcPr>
          <w:p w14:paraId="497C3F2D"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obvykle těžký průmysl, produkující výrobky, které nejsou určené pro přímou spotřebu obyvatelstva; vyžaduje obvykle vysoké kapitálové vstupy“ rovněž činnosti, produkující značné znečištění, resp. rizika provozní havárie s negativními dopady na obytné funkce (např. dekontaminační stanice, zpracování odpadů nebezpečných a životní prostředí znečišťujících odpadů apod.</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3E907A83"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 </w:t>
            </w:r>
          </w:p>
        </w:tc>
      </w:tr>
      <w:tr w:rsidR="00F90D7D" w:rsidRPr="002A4F60" w14:paraId="183B4E8C" w14:textId="77777777" w:rsidTr="0020132B">
        <w:tc>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8DFC8C"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lehká výroba</w:t>
            </w:r>
          </w:p>
          <w:p w14:paraId="1A1E51B7"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(lehký průmysl)</w:t>
            </w:r>
          </w:p>
        </w:tc>
        <w:tc>
          <w:tcPr>
            <w:tcW w:w="5127" w:type="dxa"/>
            <w:tcBorders>
              <w:top w:val="nil"/>
              <w:left w:val="nil"/>
              <w:bottom w:val="single" w:sz="8" w:space="0" w:color="auto"/>
              <w:right w:val="single" w:sz="8" w:space="0" w:color="auto"/>
            </w:tcBorders>
            <w:tcMar>
              <w:top w:w="0" w:type="dxa"/>
              <w:left w:w="108" w:type="dxa"/>
              <w:bottom w:w="0" w:type="dxa"/>
              <w:right w:w="108" w:type="dxa"/>
            </w:tcMar>
            <w:hideMark/>
          </w:tcPr>
          <w:p w14:paraId="18319E91"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rPr>
              <w:t>je orientován na spotřebitele (tzn. většina výrobků lehkého průmyslu je vyráběna pro koncové spotřebitele než na meziprodukty k dalšímu zpracování).; zařízení, která jsou používána v lehkém průmyslu mají menší ekologické dopady, než zařízení v těžkém průmyslu - z toho vyplývá, že se závody lehkého průmyslu mohou vyskytovat v blízkosti obydlených oblastí; lehký průmysl vyrábí především malé spotřební zboží;  ekonomická definice lehkého průmyslu říká, že lehký průmysl je "výrobní činnost, která používá malé množství částečně zpracovaného materiálu pro výrobu zboží s relativně vysokou hodnotou na jednotku zboží.</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429CE649"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 </w:t>
            </w:r>
          </w:p>
        </w:tc>
      </w:tr>
    </w:tbl>
    <w:p w14:paraId="24F7AA95" w14:textId="77777777" w:rsidR="0020132B" w:rsidRPr="002A4F60" w:rsidRDefault="0020132B" w:rsidP="00F90D7D">
      <w:pPr>
        <w:rPr>
          <w:rFonts w:ascii="Times New Roman" w:hAnsi="Times New Roman" w:cs="Times New Roman"/>
          <w:color w:val="000000"/>
          <w:sz w:val="27"/>
          <w:szCs w:val="27"/>
        </w:rPr>
      </w:pPr>
    </w:p>
    <w:p w14:paraId="63983A88" w14:textId="77777777" w:rsidR="0020132B" w:rsidRPr="002A4F60" w:rsidRDefault="0020132B" w:rsidP="00F90D7D">
      <w:pPr>
        <w:rPr>
          <w:rFonts w:ascii="Times New Roman" w:hAnsi="Times New Roman" w:cs="Times New Roman"/>
          <w:color w:val="000000"/>
          <w:sz w:val="27"/>
          <w:szCs w:val="27"/>
        </w:rPr>
      </w:pPr>
    </w:p>
    <w:p w14:paraId="44A628FE" w14:textId="77777777" w:rsidR="0020132B" w:rsidRPr="002A4F60" w:rsidRDefault="0020132B">
      <w:pPr>
        <w:rPr>
          <w:rFonts w:ascii="Times New Roman" w:hAnsi="Times New Roman" w:cs="Times New Roman"/>
          <w:color w:val="000000"/>
          <w:sz w:val="27"/>
          <w:szCs w:val="27"/>
        </w:rPr>
      </w:pPr>
      <w:r w:rsidRPr="002A4F60">
        <w:rPr>
          <w:rFonts w:ascii="Times New Roman" w:hAnsi="Times New Roman" w:cs="Times New Roman"/>
          <w:color w:val="000000"/>
          <w:sz w:val="27"/>
          <w:szCs w:val="27"/>
        </w:rPr>
        <w:br w:type="page"/>
      </w:r>
    </w:p>
    <w:p w14:paraId="7744A96E" w14:textId="620A6A8A" w:rsidR="00F90D7D" w:rsidRPr="002A4F60" w:rsidRDefault="00F90D7D" w:rsidP="00F90D7D">
      <w:pPr>
        <w:rPr>
          <w:rFonts w:ascii="Times New Roman" w:hAnsi="Times New Roman" w:cs="Times New Roman"/>
          <w:color w:val="000000"/>
          <w:sz w:val="27"/>
          <w:szCs w:val="27"/>
        </w:rPr>
      </w:pPr>
      <w:r w:rsidRPr="002A4F60">
        <w:rPr>
          <w:rFonts w:ascii="Times New Roman" w:hAnsi="Times New Roman" w:cs="Times New Roman"/>
          <w:color w:val="000000"/>
          <w:sz w:val="8"/>
          <w:szCs w:val="8"/>
        </w:rPr>
        <w:lastRenderedPageBreak/>
        <w:t> </w:t>
      </w:r>
    </w:p>
    <w:p w14:paraId="2024CAD6" w14:textId="77777777" w:rsidR="00F90D7D" w:rsidRPr="002A4F60" w:rsidRDefault="00F90D7D" w:rsidP="00F90D7D">
      <w:pPr>
        <w:rPr>
          <w:rFonts w:ascii="Times New Roman" w:hAnsi="Times New Roman" w:cs="Times New Roman"/>
          <w:color w:val="000000"/>
          <w:sz w:val="27"/>
          <w:szCs w:val="27"/>
        </w:rPr>
      </w:pPr>
      <w:r w:rsidRPr="002A4F60">
        <w:rPr>
          <w:rFonts w:ascii="Times New Roman" w:hAnsi="Times New Roman" w:cs="Times New Roman"/>
          <w:color w:val="000000"/>
          <w:sz w:val="8"/>
          <w:szCs w:val="8"/>
        </w:rPr>
        <w:t> </w:t>
      </w:r>
    </w:p>
    <w:tbl>
      <w:tblPr>
        <w:tblW w:w="9380" w:type="dxa"/>
        <w:tblInd w:w="108" w:type="dxa"/>
        <w:tblCellMar>
          <w:left w:w="0" w:type="dxa"/>
          <w:right w:w="0" w:type="dxa"/>
        </w:tblCellMar>
        <w:tblLook w:val="04A0" w:firstRow="1" w:lastRow="0" w:firstColumn="1" w:lastColumn="0" w:noHBand="0" w:noVBand="1"/>
      </w:tblPr>
      <w:tblGrid>
        <w:gridCol w:w="1415"/>
        <w:gridCol w:w="5130"/>
        <w:gridCol w:w="2835"/>
      </w:tblGrid>
      <w:tr w:rsidR="00F90D7D" w:rsidRPr="002A4F60" w14:paraId="2B59A43B" w14:textId="77777777" w:rsidTr="0020132B">
        <w:tc>
          <w:tcPr>
            <w:tcW w:w="14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86408B"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b/>
                <w:bCs/>
                <w:color w:val="000000"/>
                <w:sz w:val="20"/>
                <w:szCs w:val="20"/>
              </w:rPr>
              <w:t>Název-pojem</w:t>
            </w:r>
          </w:p>
        </w:tc>
        <w:tc>
          <w:tcPr>
            <w:tcW w:w="51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66F54E"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b/>
                <w:bCs/>
                <w:color w:val="000000"/>
                <w:sz w:val="20"/>
                <w:szCs w:val="20"/>
              </w:rPr>
              <w:t>Definice (vysvětlení) pojmu pro účely tohoto ÚP *</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DD7EE2"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b/>
                <w:bCs/>
                <w:color w:val="000000"/>
                <w:sz w:val="20"/>
                <w:szCs w:val="20"/>
              </w:rPr>
              <w:t>Poznámka</w:t>
            </w:r>
          </w:p>
        </w:tc>
      </w:tr>
      <w:tr w:rsidR="00F90D7D" w:rsidRPr="002A4F60" w14:paraId="13E1C50D" w14:textId="77777777" w:rsidTr="0020132B">
        <w:tc>
          <w:tcPr>
            <w:tcW w:w="14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FE364A"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PHO</w:t>
            </w:r>
          </w:p>
          <w:p w14:paraId="3B7579F8"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pásmo hygienické ochrany</w:t>
            </w:r>
          </w:p>
        </w:tc>
        <w:tc>
          <w:tcPr>
            <w:tcW w:w="5130" w:type="dxa"/>
            <w:tcBorders>
              <w:top w:val="nil"/>
              <w:left w:val="nil"/>
              <w:bottom w:val="single" w:sz="8" w:space="0" w:color="auto"/>
              <w:right w:val="single" w:sz="8" w:space="0" w:color="auto"/>
            </w:tcBorders>
            <w:tcMar>
              <w:top w:w="0" w:type="dxa"/>
              <w:left w:w="108" w:type="dxa"/>
              <w:bottom w:w="0" w:type="dxa"/>
              <w:right w:w="108" w:type="dxa"/>
            </w:tcMar>
            <w:hideMark/>
          </w:tcPr>
          <w:p w14:paraId="24D4E4B4"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plocha ochranného pásma kolem potenciálního, nebo skutečného zdroje znečištění, resp. ohrožení životního prostředí, vymezuje se za účelem územní ochrany chráněných prostor; obvykle má tvar kruhu, nebo polygonu kolem zdroje znečištění</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16569D6B"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smyslem je ochrana chráněných prostor</w:t>
            </w:r>
          </w:p>
        </w:tc>
      </w:tr>
      <w:tr w:rsidR="00F90D7D" w:rsidRPr="002A4F60" w14:paraId="4729DDE2" w14:textId="77777777" w:rsidTr="0020132B">
        <w:tc>
          <w:tcPr>
            <w:tcW w:w="14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513985"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limitní PHO</w:t>
            </w:r>
          </w:p>
        </w:tc>
        <w:tc>
          <w:tcPr>
            <w:tcW w:w="5130" w:type="dxa"/>
            <w:tcBorders>
              <w:top w:val="nil"/>
              <w:left w:val="nil"/>
              <w:bottom w:val="single" w:sz="8" w:space="0" w:color="auto"/>
              <w:right w:val="single" w:sz="8" w:space="0" w:color="auto"/>
            </w:tcBorders>
            <w:tcMar>
              <w:top w:w="0" w:type="dxa"/>
              <w:left w:w="108" w:type="dxa"/>
              <w:bottom w:w="0" w:type="dxa"/>
              <w:right w:w="108" w:type="dxa"/>
            </w:tcMar>
            <w:hideMark/>
          </w:tcPr>
          <w:p w14:paraId="62188D30" w14:textId="77777777" w:rsidR="00F90D7D" w:rsidRPr="002A4F60" w:rsidRDefault="00F90D7D" w:rsidP="00D9124C">
            <w:pPr>
              <w:rPr>
                <w:rFonts w:ascii="Times New Roman" w:hAnsi="Times New Roman" w:cs="Times New Roman"/>
                <w:szCs w:val="24"/>
              </w:rPr>
            </w:pPr>
            <w:proofErr w:type="gramStart"/>
            <w:r w:rsidRPr="002A4F60">
              <w:rPr>
                <w:rFonts w:ascii="Times New Roman" w:hAnsi="Times New Roman" w:cs="Times New Roman"/>
                <w:color w:val="000000"/>
                <w:sz w:val="20"/>
                <w:szCs w:val="20"/>
              </w:rPr>
              <w:t>regulativ - navržená</w:t>
            </w:r>
            <w:proofErr w:type="gramEnd"/>
            <w:r w:rsidRPr="002A4F60">
              <w:rPr>
                <w:rFonts w:ascii="Times New Roman" w:hAnsi="Times New Roman" w:cs="Times New Roman"/>
                <w:color w:val="000000"/>
                <w:sz w:val="20"/>
                <w:szCs w:val="20"/>
              </w:rPr>
              <w:t xml:space="preserve"> hranice maximálního dosahu případného PHO znečišťující činnosti v ploše, která jej produkuje; nenahrazuje vyhlášení PHO, </w:t>
            </w:r>
            <w:proofErr w:type="spellStart"/>
            <w:r w:rsidRPr="002A4F60">
              <w:rPr>
                <w:rFonts w:ascii="Times New Roman" w:hAnsi="Times New Roman" w:cs="Times New Roman"/>
                <w:color w:val="000000"/>
                <w:sz w:val="20"/>
                <w:szCs w:val="20"/>
              </w:rPr>
              <w:t>resp</w:t>
            </w:r>
            <w:proofErr w:type="spellEnd"/>
            <w:r w:rsidRPr="002A4F60">
              <w:rPr>
                <w:rFonts w:ascii="Times New Roman" w:hAnsi="Times New Roman" w:cs="Times New Roman"/>
                <w:color w:val="000000"/>
                <w:sz w:val="20"/>
                <w:szCs w:val="20"/>
              </w:rPr>
              <w:t xml:space="preserve"> ochranného pásma územním rozhodnutím, je závazným podkladem pro rozhodování stav. úřadu</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62ED5D87"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smyslem je omezení dopadů do okolních ploch</w:t>
            </w:r>
          </w:p>
        </w:tc>
      </w:tr>
      <w:tr w:rsidR="00F90D7D" w:rsidRPr="002A4F60" w14:paraId="6F086234" w14:textId="77777777" w:rsidTr="0020132B">
        <w:tc>
          <w:tcPr>
            <w:tcW w:w="14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31F8C6"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rušivé využívání ploch rekreace</w:t>
            </w:r>
          </w:p>
        </w:tc>
        <w:tc>
          <w:tcPr>
            <w:tcW w:w="5130" w:type="dxa"/>
            <w:tcBorders>
              <w:top w:val="nil"/>
              <w:left w:val="nil"/>
              <w:bottom w:val="single" w:sz="8" w:space="0" w:color="auto"/>
              <w:right w:val="single" w:sz="8" w:space="0" w:color="auto"/>
            </w:tcBorders>
            <w:tcMar>
              <w:top w:w="0" w:type="dxa"/>
              <w:left w:w="108" w:type="dxa"/>
              <w:bottom w:w="0" w:type="dxa"/>
              <w:right w:w="108" w:type="dxa"/>
            </w:tcMar>
            <w:hideMark/>
          </w:tcPr>
          <w:p w14:paraId="14219D52"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aktivity, produkující zamoření nadměrným hlukem, pachem, či jiným způsobem, nadměrně zatěžujícím okolní plochy (zejména chráněné funkce např. bydlení, ochrany přírody)</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689D2103"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 </w:t>
            </w:r>
          </w:p>
        </w:tc>
      </w:tr>
      <w:tr w:rsidR="00F90D7D" w:rsidRPr="002A4F60" w14:paraId="60B4D357" w14:textId="77777777" w:rsidTr="0020132B">
        <w:tc>
          <w:tcPr>
            <w:tcW w:w="14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AC573C"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plocha komponované zeleně</w:t>
            </w:r>
          </w:p>
        </w:tc>
        <w:tc>
          <w:tcPr>
            <w:tcW w:w="5130" w:type="dxa"/>
            <w:tcBorders>
              <w:top w:val="nil"/>
              <w:left w:val="nil"/>
              <w:bottom w:val="single" w:sz="8" w:space="0" w:color="auto"/>
              <w:right w:val="single" w:sz="8" w:space="0" w:color="auto"/>
            </w:tcBorders>
            <w:tcMar>
              <w:top w:w="0" w:type="dxa"/>
              <w:left w:w="108" w:type="dxa"/>
              <w:bottom w:w="0" w:type="dxa"/>
              <w:right w:w="108" w:type="dxa"/>
            </w:tcMar>
            <w:hideMark/>
          </w:tcPr>
          <w:p w14:paraId="019B5378"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obvykle plochy se záměrně vytvořenou kompozicí zeleně, nebo přirozené zeleně, která nese významné kompoziční hodnoty (mohou, ale nemusí být různého druhového složení)</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3EDDDEB0"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 </w:t>
            </w:r>
          </w:p>
        </w:tc>
      </w:tr>
      <w:tr w:rsidR="00F90D7D" w:rsidRPr="002A4F60" w14:paraId="51EBBF5F" w14:textId="77777777" w:rsidTr="0020132B">
        <w:tc>
          <w:tcPr>
            <w:tcW w:w="14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1C87E6"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drobné hospodářské přístřešky</w:t>
            </w:r>
          </w:p>
        </w:tc>
        <w:tc>
          <w:tcPr>
            <w:tcW w:w="5130" w:type="dxa"/>
            <w:tcBorders>
              <w:top w:val="nil"/>
              <w:left w:val="nil"/>
              <w:bottom w:val="single" w:sz="8" w:space="0" w:color="auto"/>
              <w:right w:val="single" w:sz="8" w:space="0" w:color="auto"/>
            </w:tcBorders>
            <w:tcMar>
              <w:top w:w="0" w:type="dxa"/>
              <w:left w:w="108" w:type="dxa"/>
              <w:bottom w:w="0" w:type="dxa"/>
              <w:right w:w="108" w:type="dxa"/>
            </w:tcMar>
            <w:hideMark/>
          </w:tcPr>
          <w:p w14:paraId="25964D7C"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jsou stavby s funkcí hospodářskou pro uskladnění příslušenství zemědělské malovýrobní prvovýroby, které jsou vázány na zemědělské prvovýrobní plochy, umístěné jednotlivě v neurbanizační struktuře, a to stavby s jedním nadzemním podlažím, pokud jejich zastavěná plocha nepřesahuje 16 m</w:t>
            </w:r>
            <w:r w:rsidRPr="002A4F60">
              <w:rPr>
                <w:rFonts w:ascii="Times New Roman" w:hAnsi="Times New Roman" w:cs="Times New Roman"/>
                <w:color w:val="000000"/>
                <w:sz w:val="20"/>
                <w:szCs w:val="20"/>
                <w:vertAlign w:val="superscript"/>
              </w:rPr>
              <w:t>2</w:t>
            </w:r>
            <w:r w:rsidRPr="002A4F60">
              <w:rPr>
                <w:rFonts w:ascii="Times New Roman" w:hAnsi="Times New Roman" w:cs="Times New Roman"/>
                <w:color w:val="000000"/>
                <w:sz w:val="20"/>
                <w:szCs w:val="20"/>
              </w:rPr>
              <w:t xml:space="preserve"> a výška 4,5 m, podzemní stavby, pokud jejich zastavěná </w:t>
            </w:r>
            <w:proofErr w:type="gramStart"/>
            <w:r w:rsidRPr="002A4F60">
              <w:rPr>
                <w:rFonts w:ascii="Times New Roman" w:hAnsi="Times New Roman" w:cs="Times New Roman"/>
                <w:color w:val="000000"/>
                <w:sz w:val="20"/>
                <w:szCs w:val="20"/>
              </w:rPr>
              <w:t>plocha  nepřesahuje</w:t>
            </w:r>
            <w:proofErr w:type="gramEnd"/>
            <w:r w:rsidRPr="002A4F60">
              <w:rPr>
                <w:rFonts w:ascii="Times New Roman" w:hAnsi="Times New Roman" w:cs="Times New Roman"/>
                <w:color w:val="000000"/>
                <w:sz w:val="20"/>
                <w:szCs w:val="20"/>
              </w:rPr>
              <w:t xml:space="preserve"> 16 m</w:t>
            </w:r>
            <w:r w:rsidRPr="002A4F60">
              <w:rPr>
                <w:rFonts w:ascii="Times New Roman" w:hAnsi="Times New Roman" w:cs="Times New Roman"/>
                <w:color w:val="000000"/>
                <w:sz w:val="20"/>
                <w:szCs w:val="20"/>
                <w:vertAlign w:val="superscript"/>
              </w:rPr>
              <w:t>2</w:t>
            </w:r>
            <w:r w:rsidRPr="002A4F60">
              <w:rPr>
                <w:rFonts w:ascii="Times New Roman" w:hAnsi="Times New Roman" w:cs="Times New Roman"/>
                <w:color w:val="000000"/>
                <w:sz w:val="20"/>
                <w:szCs w:val="20"/>
              </w:rPr>
              <w:t xml:space="preserve"> a hloubka </w:t>
            </w:r>
            <w:proofErr w:type="gramStart"/>
            <w:r w:rsidRPr="002A4F60">
              <w:rPr>
                <w:rFonts w:ascii="Times New Roman" w:hAnsi="Times New Roman" w:cs="Times New Roman"/>
                <w:color w:val="000000"/>
                <w:sz w:val="20"/>
                <w:szCs w:val="20"/>
              </w:rPr>
              <w:t>3m</w:t>
            </w:r>
            <w:proofErr w:type="gramEnd"/>
            <w:r w:rsidRPr="002A4F60">
              <w:rPr>
                <w:rFonts w:ascii="Times New Roman" w:hAnsi="Times New Roman" w:cs="Times New Roman"/>
                <w:color w:val="000000"/>
                <w:sz w:val="20"/>
                <w:szCs w:val="20"/>
              </w:rPr>
              <w:t>.</w:t>
            </w:r>
          </w:p>
          <w:p w14:paraId="12275A1A"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Za drobný hospodářský přístřešek se nepovažuje stavba garáže.</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0AB858F0"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smyslem je umožnit realizaci těchto staveb při ochraně neurbanizovaných ploch v krajině</w:t>
            </w:r>
          </w:p>
          <w:p w14:paraId="5D389939"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Jedná se o specifikaci podle § 18 odst. 5 stavebního zákona pro tento ÚP z důvodu ochrany hodnot řešeného území (viz pojem), zejména krajinného rázu a související </w:t>
            </w:r>
            <w:r w:rsidRPr="002A4F60">
              <w:rPr>
                <w:rFonts w:ascii="Times New Roman" w:hAnsi="Times New Roman" w:cs="Times New Roman"/>
                <w:b/>
                <w:bCs/>
                <w:color w:val="000000"/>
                <w:sz w:val="20"/>
                <w:szCs w:val="20"/>
              </w:rPr>
              <w:t>struktury rozptýlené zástavby </w:t>
            </w:r>
            <w:r w:rsidRPr="002A4F60">
              <w:rPr>
                <w:rFonts w:ascii="Times New Roman" w:hAnsi="Times New Roman" w:cs="Times New Roman"/>
                <w:color w:val="000000"/>
                <w:sz w:val="20"/>
                <w:szCs w:val="20"/>
              </w:rPr>
              <w:t>v neurbanizovaných plochách nezastavěného, resp. nezastavitelného území;</w:t>
            </w:r>
          </w:p>
          <w:p w14:paraId="5F5AF5B9"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smyslem je umožnit realizaci těchto staveb při ochraně nezastavitelných neurbanizovaných ploch v krajině, při zabezpečení ochrany krajinného rázu.</w:t>
            </w:r>
            <w:r w:rsidRPr="002A4F60">
              <w:rPr>
                <w:rFonts w:ascii="Times New Roman" w:eastAsia="PMingLiU" w:hAnsi="Times New Roman" w:cs="Times New Roman"/>
                <w:color w:val="000000"/>
                <w:sz w:val="20"/>
                <w:szCs w:val="20"/>
              </w:rPr>
              <w:br/>
            </w:r>
            <w:r w:rsidRPr="002A4F60">
              <w:rPr>
                <w:rFonts w:ascii="Times New Roman" w:hAnsi="Times New Roman" w:cs="Times New Roman"/>
                <w:color w:val="000000"/>
                <w:sz w:val="20"/>
                <w:szCs w:val="20"/>
              </w:rPr>
              <w:t>Uvedené parametry vycházejí z definice tzv. „drobné stavby“ podle dřívějšího znění stavebního zákona č. 50/176 Sb., § 139b, odst. 7, protože se v praxi územního plánování a stavebně-administrativní praxi osvědčilo. Nový stavební zákon tuto možnost opominul a nevyužil.</w:t>
            </w:r>
          </w:p>
          <w:p w14:paraId="3F91A821"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Tzv. drobnou stavbu definuje v těchto parametrech § 2, písm. m) zákona č. 256/2013 Sb.</w:t>
            </w:r>
            <w:proofErr w:type="gramStart"/>
            <w:r w:rsidRPr="002A4F60">
              <w:rPr>
                <w:rFonts w:ascii="Times New Roman" w:hAnsi="Times New Roman" w:cs="Times New Roman"/>
                <w:color w:val="000000"/>
                <w:sz w:val="20"/>
                <w:szCs w:val="20"/>
              </w:rPr>
              <w:t>,  katastrálního</w:t>
            </w:r>
            <w:proofErr w:type="gramEnd"/>
            <w:r w:rsidRPr="002A4F60">
              <w:rPr>
                <w:rFonts w:ascii="Times New Roman" w:hAnsi="Times New Roman" w:cs="Times New Roman"/>
                <w:color w:val="000000"/>
                <w:sz w:val="20"/>
                <w:szCs w:val="20"/>
              </w:rPr>
              <w:t xml:space="preserve"> zákona, (účinnost od 01.01.2014)</w:t>
            </w:r>
          </w:p>
        </w:tc>
      </w:tr>
    </w:tbl>
    <w:p w14:paraId="1EDAA969" w14:textId="77777777" w:rsidR="0020132B" w:rsidRPr="002A4F60" w:rsidRDefault="00F90D7D" w:rsidP="0020132B">
      <w:pPr>
        <w:rPr>
          <w:rFonts w:ascii="Times New Roman" w:hAnsi="Times New Roman" w:cs="Times New Roman"/>
          <w:color w:val="000000"/>
          <w:sz w:val="27"/>
          <w:szCs w:val="27"/>
        </w:rPr>
      </w:pPr>
      <w:r w:rsidRPr="002A4F60">
        <w:rPr>
          <w:rFonts w:ascii="Times New Roman" w:hAnsi="Times New Roman" w:cs="Times New Roman"/>
          <w:color w:val="000000"/>
          <w:sz w:val="27"/>
          <w:szCs w:val="27"/>
        </w:rPr>
        <w:t> </w:t>
      </w:r>
    </w:p>
    <w:p w14:paraId="7009FF88" w14:textId="77777777" w:rsidR="0020132B" w:rsidRPr="002A4F60" w:rsidRDefault="0020132B">
      <w:pPr>
        <w:rPr>
          <w:rFonts w:ascii="Times New Roman" w:hAnsi="Times New Roman" w:cs="Times New Roman"/>
          <w:color w:val="000000"/>
          <w:sz w:val="27"/>
          <w:szCs w:val="27"/>
        </w:rPr>
      </w:pPr>
      <w:r w:rsidRPr="002A4F60">
        <w:rPr>
          <w:rFonts w:ascii="Times New Roman" w:hAnsi="Times New Roman" w:cs="Times New Roman"/>
          <w:color w:val="000000"/>
          <w:sz w:val="27"/>
          <w:szCs w:val="27"/>
        </w:rPr>
        <w:br w:type="page"/>
      </w:r>
    </w:p>
    <w:p w14:paraId="1710DF0B" w14:textId="4A9CE54A" w:rsidR="00F90D7D" w:rsidRPr="002A4F60" w:rsidRDefault="00F90D7D" w:rsidP="0020132B">
      <w:pPr>
        <w:rPr>
          <w:rFonts w:ascii="Times New Roman" w:hAnsi="Times New Roman" w:cs="Times New Roman"/>
          <w:szCs w:val="24"/>
        </w:rPr>
      </w:pPr>
    </w:p>
    <w:p w14:paraId="7D4966CF" w14:textId="77777777" w:rsidR="00F90D7D" w:rsidRPr="002A4F60" w:rsidRDefault="00F90D7D" w:rsidP="00F90D7D">
      <w:pPr>
        <w:rPr>
          <w:rFonts w:ascii="Times New Roman" w:hAnsi="Times New Roman" w:cs="Times New Roman"/>
          <w:color w:val="000000"/>
          <w:sz w:val="27"/>
          <w:szCs w:val="27"/>
        </w:rPr>
      </w:pPr>
      <w:r w:rsidRPr="002A4F60">
        <w:rPr>
          <w:rFonts w:ascii="Times New Roman" w:hAnsi="Times New Roman" w:cs="Times New Roman"/>
          <w:color w:val="000000"/>
          <w:sz w:val="8"/>
          <w:szCs w:val="8"/>
        </w:rPr>
        <w:t> </w:t>
      </w:r>
    </w:p>
    <w:tbl>
      <w:tblPr>
        <w:tblW w:w="9380" w:type="dxa"/>
        <w:tblInd w:w="108" w:type="dxa"/>
        <w:tblCellMar>
          <w:left w:w="0" w:type="dxa"/>
          <w:right w:w="0" w:type="dxa"/>
        </w:tblCellMar>
        <w:tblLook w:val="04A0" w:firstRow="1" w:lastRow="0" w:firstColumn="1" w:lastColumn="0" w:noHBand="0" w:noVBand="1"/>
      </w:tblPr>
      <w:tblGrid>
        <w:gridCol w:w="1418"/>
        <w:gridCol w:w="5127"/>
        <w:gridCol w:w="2835"/>
      </w:tblGrid>
      <w:tr w:rsidR="00F90D7D" w:rsidRPr="002A4F60" w14:paraId="23C19568" w14:textId="77777777" w:rsidTr="0020132B">
        <w:tc>
          <w:tcPr>
            <w:tcW w:w="14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FA0DC9"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b/>
                <w:bCs/>
                <w:color w:val="000000"/>
                <w:sz w:val="20"/>
                <w:szCs w:val="20"/>
              </w:rPr>
              <w:t>Název-pojem</w:t>
            </w:r>
          </w:p>
        </w:tc>
        <w:tc>
          <w:tcPr>
            <w:tcW w:w="51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EF91CA"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b/>
                <w:bCs/>
                <w:color w:val="000000"/>
                <w:sz w:val="20"/>
                <w:szCs w:val="20"/>
              </w:rPr>
              <w:t>Definice (vysvětlení) pojmu pro účely tohoto ÚP *</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8CDF2"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b/>
                <w:bCs/>
                <w:color w:val="000000"/>
                <w:sz w:val="20"/>
                <w:szCs w:val="20"/>
              </w:rPr>
              <w:t>Poznámka</w:t>
            </w:r>
          </w:p>
        </w:tc>
      </w:tr>
      <w:tr w:rsidR="00F90D7D" w:rsidRPr="002A4F60" w14:paraId="6B070E50" w14:textId="77777777" w:rsidTr="0020132B">
        <w:tc>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8D7E1D"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Individuální rekreace</w:t>
            </w:r>
          </w:p>
        </w:tc>
        <w:tc>
          <w:tcPr>
            <w:tcW w:w="5127" w:type="dxa"/>
            <w:tcBorders>
              <w:top w:val="nil"/>
              <w:left w:val="nil"/>
              <w:bottom w:val="single" w:sz="8" w:space="0" w:color="auto"/>
              <w:right w:val="single" w:sz="8" w:space="0" w:color="auto"/>
            </w:tcBorders>
            <w:tcMar>
              <w:top w:w="0" w:type="dxa"/>
              <w:left w:w="108" w:type="dxa"/>
              <w:bottom w:w="0" w:type="dxa"/>
              <w:right w:w="108" w:type="dxa"/>
            </w:tcMar>
            <w:hideMark/>
          </w:tcPr>
          <w:p w14:paraId="532BF560" w14:textId="77777777"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color w:val="000000"/>
                <w:sz w:val="20"/>
                <w:szCs w:val="20"/>
              </w:rPr>
              <w:t>je rekreace rodinného typu, tzv. „rodinná rekreace“ ve smyslu definice dle Vyhlášky č. 501/2006 Sb., o obecných požadavcích na využívání území, ve znění pozdějších předpisů; obvykle pobytová;</w:t>
            </w:r>
          </w:p>
          <w:p w14:paraId="587151B8" w14:textId="77777777"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color w:val="000000"/>
                <w:sz w:val="20"/>
                <w:szCs w:val="20"/>
              </w:rPr>
              <w:t> </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0E58E4A0"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zaužívaný pojem v urbanistické praxi, který takto není definován ve SZ, avšak z hlediska srozumitelnosti je jeho užití účelné</w:t>
            </w:r>
          </w:p>
          <w:p w14:paraId="03478D5E"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viz též individuální cestovní ruch definovaný v publikaci Zásady a pravidla územního plánování: Názvosloví. Brno: VÚVA, 1983</w:t>
            </w:r>
          </w:p>
        </w:tc>
      </w:tr>
      <w:tr w:rsidR="00F90D7D" w:rsidRPr="002A4F60" w14:paraId="2DD67736" w14:textId="77777777" w:rsidTr="0020132B">
        <w:tc>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BCF1A1"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drobnými stavbami</w:t>
            </w:r>
          </w:p>
        </w:tc>
        <w:tc>
          <w:tcPr>
            <w:tcW w:w="5127" w:type="dxa"/>
            <w:tcBorders>
              <w:top w:val="nil"/>
              <w:left w:val="nil"/>
              <w:bottom w:val="single" w:sz="8" w:space="0" w:color="auto"/>
              <w:right w:val="single" w:sz="8" w:space="0" w:color="auto"/>
            </w:tcBorders>
            <w:tcMar>
              <w:top w:w="0" w:type="dxa"/>
              <w:left w:w="108" w:type="dxa"/>
              <w:bottom w:w="0" w:type="dxa"/>
              <w:right w:w="108" w:type="dxa"/>
            </w:tcMar>
            <w:hideMark/>
          </w:tcPr>
          <w:p w14:paraId="538E5A85" w14:textId="77777777"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color w:val="000000"/>
                <w:sz w:val="20"/>
                <w:szCs w:val="20"/>
              </w:rPr>
              <w:t>jsou stavby, které obvykle plní doplňkovou funkci ke stavbě hlavní, a to stavby s jedním nadzemním podlažím, pokud jejich zastavěná plocha nepřesahuje 25 m</w:t>
            </w:r>
            <w:r w:rsidRPr="002A4F60">
              <w:rPr>
                <w:rFonts w:ascii="Times New Roman" w:hAnsi="Times New Roman" w:cs="Times New Roman"/>
                <w:color w:val="000000"/>
                <w:sz w:val="20"/>
                <w:szCs w:val="20"/>
                <w:vertAlign w:val="superscript"/>
              </w:rPr>
              <w:t>2</w:t>
            </w:r>
            <w:r w:rsidRPr="002A4F60">
              <w:rPr>
                <w:rFonts w:ascii="Times New Roman" w:hAnsi="Times New Roman" w:cs="Times New Roman"/>
                <w:color w:val="000000"/>
                <w:sz w:val="20"/>
                <w:szCs w:val="20"/>
              </w:rPr>
              <w:t> a výška 4,5 m, podzemní stavby, pokud jejich zastavěná plocha nepřesahuje 25 m</w:t>
            </w:r>
            <w:r w:rsidRPr="002A4F60">
              <w:rPr>
                <w:rFonts w:ascii="Times New Roman" w:hAnsi="Times New Roman" w:cs="Times New Roman"/>
                <w:color w:val="000000"/>
                <w:sz w:val="20"/>
                <w:szCs w:val="20"/>
                <w:vertAlign w:val="superscript"/>
              </w:rPr>
              <w:t>2</w:t>
            </w:r>
            <w:r w:rsidRPr="002A4F60">
              <w:rPr>
                <w:rFonts w:ascii="Times New Roman" w:hAnsi="Times New Roman" w:cs="Times New Roman"/>
                <w:color w:val="000000"/>
                <w:sz w:val="20"/>
                <w:szCs w:val="20"/>
              </w:rPr>
              <w:t xml:space="preserve"> a hloubku </w:t>
            </w:r>
            <w:proofErr w:type="gramStart"/>
            <w:r w:rsidRPr="002A4F60">
              <w:rPr>
                <w:rFonts w:ascii="Times New Roman" w:hAnsi="Times New Roman" w:cs="Times New Roman"/>
                <w:color w:val="000000"/>
                <w:sz w:val="20"/>
                <w:szCs w:val="20"/>
              </w:rPr>
              <w:t>3m</w:t>
            </w:r>
            <w:proofErr w:type="gramEnd"/>
            <w:r w:rsidRPr="002A4F60">
              <w:rPr>
                <w:rFonts w:ascii="Times New Roman" w:hAnsi="Times New Roman" w:cs="Times New Roman"/>
                <w:color w:val="000000"/>
                <w:sz w:val="20"/>
                <w:szCs w:val="20"/>
              </w:rPr>
              <w:t>. Za drobnou stavbu se považuje připojení drobných staveb na rozvodné sítě a kanalizaci stavby hlavní</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17338087"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w:t>
            </w:r>
          </w:p>
        </w:tc>
      </w:tr>
      <w:tr w:rsidR="00F90D7D" w:rsidRPr="002A4F60" w14:paraId="77C64347" w14:textId="77777777" w:rsidTr="0020132B">
        <w:tc>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A826FD"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servisní a informační služby pro turistiku a rekreaci</w:t>
            </w:r>
          </w:p>
        </w:tc>
        <w:tc>
          <w:tcPr>
            <w:tcW w:w="5127" w:type="dxa"/>
            <w:tcBorders>
              <w:top w:val="nil"/>
              <w:left w:val="nil"/>
              <w:bottom w:val="single" w:sz="8" w:space="0" w:color="auto"/>
              <w:right w:val="single" w:sz="8" w:space="0" w:color="auto"/>
            </w:tcBorders>
            <w:tcMar>
              <w:top w:w="0" w:type="dxa"/>
              <w:left w:w="108" w:type="dxa"/>
              <w:bottom w:w="0" w:type="dxa"/>
              <w:right w:w="108" w:type="dxa"/>
            </w:tcMar>
            <w:hideMark/>
          </w:tcPr>
          <w:p w14:paraId="28EC7F9E" w14:textId="77777777"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color w:val="000000"/>
                <w:sz w:val="20"/>
                <w:szCs w:val="20"/>
              </w:rPr>
              <w:t>- v neurbanizovaných zónách je tvoří mobiliář (informační tabule, lavičky, stojany na kola, ráhna k upoutání např. koní apod.), otevřené přístřešky a stříšky se závětřím pro úkryt před deštěm, altány, rozhledová plošina apod.</w:t>
            </w:r>
          </w:p>
          <w:p w14:paraId="13E8A3B9" w14:textId="77777777"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color w:val="000000"/>
                <w:sz w:val="20"/>
                <w:szCs w:val="20"/>
              </w:rPr>
              <w:t xml:space="preserve">- v urbanizovaných zónách v souladu s definicí zóny mohou být tvořeny kromě výše uvedeného i rozsáhlejšími zařízeními zejména informačního charakteru, půjčoven potřeb pro sport a rekreaci, podporující </w:t>
            </w:r>
            <w:proofErr w:type="spellStart"/>
            <w:r w:rsidRPr="002A4F60">
              <w:rPr>
                <w:rFonts w:ascii="Times New Roman" w:hAnsi="Times New Roman" w:cs="Times New Roman"/>
                <w:color w:val="000000"/>
                <w:sz w:val="20"/>
                <w:szCs w:val="20"/>
              </w:rPr>
              <w:t>outdorové</w:t>
            </w:r>
            <w:proofErr w:type="spellEnd"/>
            <w:r w:rsidRPr="002A4F60">
              <w:rPr>
                <w:rFonts w:ascii="Times New Roman" w:hAnsi="Times New Roman" w:cs="Times New Roman"/>
                <w:color w:val="000000"/>
                <w:sz w:val="20"/>
                <w:szCs w:val="20"/>
              </w:rPr>
              <w:t xml:space="preserve"> aktivity apod,</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5EDDA315"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 smyslem je podpora zejména dynamických forem rekreace a sportu v krajině</w:t>
            </w:r>
          </w:p>
        </w:tc>
      </w:tr>
      <w:tr w:rsidR="00F90D7D" w:rsidRPr="002A4F60" w14:paraId="4FC754A8" w14:textId="77777777" w:rsidTr="0020132B">
        <w:tc>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0FF528" w14:textId="77777777" w:rsidR="00F90D7D" w:rsidRPr="002A4F60" w:rsidRDefault="00F90D7D" w:rsidP="00D9124C">
            <w:pPr>
              <w:jc w:val="center"/>
              <w:rPr>
                <w:rFonts w:ascii="Times New Roman" w:hAnsi="Times New Roman" w:cs="Times New Roman"/>
                <w:szCs w:val="24"/>
              </w:rPr>
            </w:pPr>
            <w:proofErr w:type="spellStart"/>
            <w:r w:rsidRPr="002A4F60">
              <w:rPr>
                <w:rFonts w:ascii="Times New Roman" w:hAnsi="Times New Roman" w:cs="Times New Roman"/>
                <w:color w:val="000000"/>
                <w:sz w:val="20"/>
                <w:szCs w:val="20"/>
              </w:rPr>
              <w:t>minipenzion</w:t>
            </w:r>
            <w:proofErr w:type="spellEnd"/>
          </w:p>
        </w:tc>
        <w:tc>
          <w:tcPr>
            <w:tcW w:w="5127" w:type="dxa"/>
            <w:tcBorders>
              <w:top w:val="nil"/>
              <w:left w:val="nil"/>
              <w:bottom w:val="single" w:sz="8" w:space="0" w:color="auto"/>
              <w:right w:val="single" w:sz="8" w:space="0" w:color="auto"/>
            </w:tcBorders>
            <w:tcMar>
              <w:top w:w="0" w:type="dxa"/>
              <w:left w:w="108" w:type="dxa"/>
              <w:bottom w:w="0" w:type="dxa"/>
              <w:right w:w="108" w:type="dxa"/>
            </w:tcMar>
            <w:hideMark/>
          </w:tcPr>
          <w:p w14:paraId="5B3CA478" w14:textId="77777777"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color w:val="000000"/>
                <w:sz w:val="20"/>
                <w:szCs w:val="20"/>
              </w:rPr>
              <w:t xml:space="preserve">ostatní ubytovací </w:t>
            </w:r>
            <w:proofErr w:type="gramStart"/>
            <w:r w:rsidRPr="002A4F60">
              <w:rPr>
                <w:rFonts w:ascii="Times New Roman" w:hAnsi="Times New Roman" w:cs="Times New Roman"/>
                <w:color w:val="000000"/>
                <w:sz w:val="20"/>
                <w:szCs w:val="20"/>
              </w:rPr>
              <w:t>zařízení  dle</w:t>
            </w:r>
            <w:proofErr w:type="gramEnd"/>
            <w:r w:rsidRPr="002A4F60">
              <w:rPr>
                <w:rFonts w:ascii="Times New Roman" w:hAnsi="Times New Roman" w:cs="Times New Roman"/>
                <w:color w:val="000000"/>
                <w:sz w:val="20"/>
                <w:szCs w:val="20"/>
              </w:rPr>
              <w:t xml:space="preserve"> příslušného ustanovení stavebního </w:t>
            </w:r>
            <w:proofErr w:type="gramStart"/>
            <w:r w:rsidRPr="002A4F60">
              <w:rPr>
                <w:rFonts w:ascii="Times New Roman" w:hAnsi="Times New Roman" w:cs="Times New Roman"/>
                <w:color w:val="000000"/>
                <w:sz w:val="20"/>
                <w:szCs w:val="20"/>
              </w:rPr>
              <w:t>zákona  -</w:t>
            </w:r>
            <w:proofErr w:type="gramEnd"/>
            <w:r w:rsidRPr="002A4F60">
              <w:rPr>
                <w:rFonts w:ascii="Times New Roman" w:hAnsi="Times New Roman" w:cs="Times New Roman"/>
                <w:color w:val="000000"/>
                <w:sz w:val="20"/>
                <w:szCs w:val="20"/>
              </w:rPr>
              <w:t xml:space="preserve"> s horní limitní kapacitou max 5 pokojů a celkové kapacity zařízení max. 20 lůžek</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407E7E7D"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prováděcí vyhláška SZ uvádí zpravidla minimální velikosti ubytovacích zařízení, horní limity nejsou uváděny, což není pro ÚP venkovského sídla a jeho měřítka obecně použitelné</w:t>
            </w:r>
          </w:p>
        </w:tc>
      </w:tr>
      <w:tr w:rsidR="00F90D7D" w:rsidRPr="002A4F60" w14:paraId="3882857A" w14:textId="77777777" w:rsidTr="0020132B">
        <w:tc>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07834E"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garáž</w:t>
            </w:r>
          </w:p>
        </w:tc>
        <w:tc>
          <w:tcPr>
            <w:tcW w:w="5127" w:type="dxa"/>
            <w:tcBorders>
              <w:top w:val="nil"/>
              <w:left w:val="nil"/>
              <w:bottom w:val="single" w:sz="8" w:space="0" w:color="auto"/>
              <w:right w:val="single" w:sz="8" w:space="0" w:color="auto"/>
            </w:tcBorders>
            <w:tcMar>
              <w:top w:w="0" w:type="dxa"/>
              <w:left w:w="108" w:type="dxa"/>
              <w:bottom w:w="0" w:type="dxa"/>
              <w:right w:w="108" w:type="dxa"/>
            </w:tcMar>
            <w:hideMark/>
          </w:tcPr>
          <w:p w14:paraId="14450BC0" w14:textId="77777777"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color w:val="000000"/>
                <w:sz w:val="20"/>
                <w:szCs w:val="20"/>
              </w:rPr>
              <w:t>stavba pro kryté parkování zpravidla 1 automobilu</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37E07202"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w:t>
            </w:r>
          </w:p>
        </w:tc>
      </w:tr>
      <w:tr w:rsidR="00F90D7D" w:rsidRPr="002A4F60" w14:paraId="68BA4075" w14:textId="77777777" w:rsidTr="0020132B">
        <w:tc>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476F7E"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dvougaráž</w:t>
            </w:r>
          </w:p>
        </w:tc>
        <w:tc>
          <w:tcPr>
            <w:tcW w:w="5127" w:type="dxa"/>
            <w:tcBorders>
              <w:top w:val="nil"/>
              <w:left w:val="nil"/>
              <w:bottom w:val="single" w:sz="8" w:space="0" w:color="auto"/>
              <w:right w:val="single" w:sz="8" w:space="0" w:color="auto"/>
            </w:tcBorders>
            <w:tcMar>
              <w:top w:w="0" w:type="dxa"/>
              <w:left w:w="108" w:type="dxa"/>
              <w:bottom w:w="0" w:type="dxa"/>
              <w:right w:w="108" w:type="dxa"/>
            </w:tcMar>
            <w:hideMark/>
          </w:tcPr>
          <w:p w14:paraId="098CE3E8" w14:textId="77777777"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color w:val="000000"/>
                <w:sz w:val="20"/>
                <w:szCs w:val="20"/>
              </w:rPr>
              <w:t>stavba pro kryté parkování 2 automobilů.</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7D0FF86C"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w:t>
            </w:r>
          </w:p>
        </w:tc>
      </w:tr>
      <w:tr w:rsidR="00F90D7D" w:rsidRPr="002A4F60" w14:paraId="05405B4E" w14:textId="77777777" w:rsidTr="0020132B">
        <w:tc>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47B586"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hromadné garáže</w:t>
            </w:r>
          </w:p>
        </w:tc>
        <w:tc>
          <w:tcPr>
            <w:tcW w:w="5127" w:type="dxa"/>
            <w:tcBorders>
              <w:top w:val="nil"/>
              <w:left w:val="nil"/>
              <w:bottom w:val="single" w:sz="8" w:space="0" w:color="auto"/>
              <w:right w:val="single" w:sz="8" w:space="0" w:color="auto"/>
            </w:tcBorders>
            <w:tcMar>
              <w:top w:w="0" w:type="dxa"/>
              <w:left w:w="108" w:type="dxa"/>
              <w:bottom w:w="0" w:type="dxa"/>
              <w:right w:w="108" w:type="dxa"/>
            </w:tcMar>
            <w:hideMark/>
          </w:tcPr>
          <w:p w14:paraId="760BBA88" w14:textId="77777777"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color w:val="000000"/>
                <w:sz w:val="20"/>
                <w:szCs w:val="20"/>
              </w:rPr>
              <w:t>více než 2 garáže v integrované nebo skupinové formě</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3AFFDFFA"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w:t>
            </w:r>
          </w:p>
        </w:tc>
      </w:tr>
      <w:tr w:rsidR="00F90D7D" w:rsidRPr="002A4F60" w14:paraId="11376A50" w14:textId="77777777" w:rsidTr="0020132B">
        <w:tc>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FB7EE1"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plochy (stavby) bez rozvoje</w:t>
            </w:r>
          </w:p>
        </w:tc>
        <w:tc>
          <w:tcPr>
            <w:tcW w:w="5127" w:type="dxa"/>
            <w:tcBorders>
              <w:top w:val="nil"/>
              <w:left w:val="nil"/>
              <w:bottom w:val="single" w:sz="8" w:space="0" w:color="auto"/>
              <w:right w:val="single" w:sz="8" w:space="0" w:color="auto"/>
            </w:tcBorders>
            <w:tcMar>
              <w:top w:w="0" w:type="dxa"/>
              <w:left w:w="108" w:type="dxa"/>
              <w:bottom w:w="0" w:type="dxa"/>
              <w:right w:w="108" w:type="dxa"/>
            </w:tcMar>
            <w:hideMark/>
          </w:tcPr>
          <w:p w14:paraId="1B3F326A" w14:textId="77777777"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color w:val="000000"/>
                <w:sz w:val="20"/>
                <w:szCs w:val="20"/>
              </w:rPr>
              <w:t>bez zvětšování rozsahu zastavěných ploch, jejich objemu a podlažnosti.</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627DDA95"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strike/>
                <w:color w:val="000000"/>
                <w:sz w:val="20"/>
                <w:szCs w:val="20"/>
              </w:rPr>
              <w:t>-</w:t>
            </w:r>
          </w:p>
        </w:tc>
      </w:tr>
      <w:tr w:rsidR="00F90D7D" w:rsidRPr="002A4F60" w14:paraId="31C9FEC3" w14:textId="77777777" w:rsidTr="0020132B">
        <w:tc>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261382" w14:textId="13C7792D" w:rsidR="00F90D7D" w:rsidRPr="002A4F60" w:rsidRDefault="00F90D7D" w:rsidP="0020132B">
            <w:pPr>
              <w:jc w:val="center"/>
              <w:rPr>
                <w:rFonts w:ascii="Times New Roman" w:hAnsi="Times New Roman" w:cs="Times New Roman"/>
                <w:szCs w:val="24"/>
              </w:rPr>
            </w:pPr>
            <w:r w:rsidRPr="002A4F60">
              <w:rPr>
                <w:rFonts w:ascii="Times New Roman" w:hAnsi="Times New Roman" w:cs="Times New Roman"/>
                <w:color w:val="000000"/>
                <w:sz w:val="20"/>
                <w:szCs w:val="20"/>
              </w:rPr>
              <w:t>drobná architektura</w:t>
            </w:r>
          </w:p>
        </w:tc>
        <w:tc>
          <w:tcPr>
            <w:tcW w:w="5127" w:type="dxa"/>
            <w:tcBorders>
              <w:top w:val="nil"/>
              <w:left w:val="nil"/>
              <w:bottom w:val="single" w:sz="8" w:space="0" w:color="auto"/>
              <w:right w:val="single" w:sz="8" w:space="0" w:color="auto"/>
            </w:tcBorders>
            <w:tcMar>
              <w:top w:w="0" w:type="dxa"/>
              <w:left w:w="108" w:type="dxa"/>
              <w:bottom w:w="0" w:type="dxa"/>
              <w:right w:w="108" w:type="dxa"/>
            </w:tcMar>
            <w:hideMark/>
          </w:tcPr>
          <w:p w14:paraId="6FC7176C" w14:textId="77777777"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color w:val="000000"/>
                <w:sz w:val="20"/>
                <w:szCs w:val="20"/>
              </w:rPr>
              <w:t>pietní, orientační, výtvarné prvky v krajině, mobiliář pro turistiku, altány v max. rozsahu drobné stavby</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43DA8917"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w:t>
            </w:r>
          </w:p>
        </w:tc>
      </w:tr>
      <w:tr w:rsidR="00F90D7D" w:rsidRPr="002A4F60" w14:paraId="23E881E6" w14:textId="77777777" w:rsidTr="0020132B">
        <w:tc>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3F5CA7"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památník</w:t>
            </w:r>
          </w:p>
        </w:tc>
        <w:tc>
          <w:tcPr>
            <w:tcW w:w="5127" w:type="dxa"/>
            <w:tcBorders>
              <w:top w:val="nil"/>
              <w:left w:val="nil"/>
              <w:bottom w:val="single" w:sz="8" w:space="0" w:color="auto"/>
              <w:right w:val="single" w:sz="8" w:space="0" w:color="auto"/>
            </w:tcBorders>
            <w:tcMar>
              <w:top w:w="0" w:type="dxa"/>
              <w:left w:w="108" w:type="dxa"/>
              <w:bottom w:w="0" w:type="dxa"/>
              <w:right w:w="108" w:type="dxa"/>
            </w:tcMar>
            <w:hideMark/>
          </w:tcPr>
          <w:p w14:paraId="72D23607" w14:textId="77777777"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color w:val="000000"/>
                <w:sz w:val="20"/>
                <w:szCs w:val="20"/>
              </w:rPr>
              <w:t>stavba nebo skulptura charakteru „drobné architektury“ – viz výše, též skupina, nevytvářející urbanizační strukturu</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056F8FB3"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obvykle jednotlivě ve volné i urbanizované ploše</w:t>
            </w:r>
          </w:p>
        </w:tc>
      </w:tr>
      <w:tr w:rsidR="00F90D7D" w:rsidRPr="002A4F60" w14:paraId="6900A157" w14:textId="77777777" w:rsidTr="0020132B">
        <w:tc>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CC0D0D"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podkroví</w:t>
            </w:r>
          </w:p>
        </w:tc>
        <w:tc>
          <w:tcPr>
            <w:tcW w:w="5127" w:type="dxa"/>
            <w:tcBorders>
              <w:top w:val="nil"/>
              <w:left w:val="nil"/>
              <w:bottom w:val="single" w:sz="8" w:space="0" w:color="auto"/>
              <w:right w:val="single" w:sz="8" w:space="0" w:color="auto"/>
            </w:tcBorders>
            <w:tcMar>
              <w:top w:w="0" w:type="dxa"/>
              <w:left w:w="108" w:type="dxa"/>
              <w:bottom w:w="0" w:type="dxa"/>
              <w:right w:w="108" w:type="dxa"/>
            </w:tcMar>
            <w:hideMark/>
          </w:tcPr>
          <w:p w14:paraId="141D83EB"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přístupný vnitřní prostor nad posledním nadzemním podlažím vymezený konstrukcí krovu a dalšími stavebními konstrukcemi, určený k účelovému využití, nevytváří svým charakterem další vystupující podlaží nad posledním nadzemním podlažím</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4B5A79D4"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obecně zaužívaný pojem mimo dikci stav. zákona a jeho vyhlášek; definice je na portálu UUR,</w:t>
            </w:r>
          </w:p>
        </w:tc>
      </w:tr>
      <w:tr w:rsidR="00F90D7D" w:rsidRPr="002A4F60" w14:paraId="013AB5EA" w14:textId="77777777" w:rsidTr="0020132B">
        <w:tc>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3A72F3"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Drobná výšková dominanta</w:t>
            </w:r>
          </w:p>
        </w:tc>
        <w:tc>
          <w:tcPr>
            <w:tcW w:w="5127" w:type="dxa"/>
            <w:tcBorders>
              <w:top w:val="nil"/>
              <w:left w:val="nil"/>
              <w:bottom w:val="single" w:sz="8" w:space="0" w:color="auto"/>
              <w:right w:val="single" w:sz="8" w:space="0" w:color="auto"/>
            </w:tcBorders>
            <w:tcMar>
              <w:top w:w="0" w:type="dxa"/>
              <w:left w:w="108" w:type="dxa"/>
              <w:bottom w:w="0" w:type="dxa"/>
              <w:right w:w="108" w:type="dxa"/>
            </w:tcMar>
            <w:hideMark/>
          </w:tcPr>
          <w:p w14:paraId="5558C724" w14:textId="77777777"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color w:val="000000"/>
                <w:sz w:val="20"/>
                <w:szCs w:val="20"/>
              </w:rPr>
              <w:t>součást stavby vystupující nad výšku budovy, která zpravidla nepřesahuje výšku dalšího podlaží. Zdůrazňuje pozici budovy v urbanistické struktuře (například nároží, zdůraznění vstupu, schodiště apod.)</w:t>
            </w:r>
          </w:p>
          <w:p w14:paraId="49DC9B60" w14:textId="77777777" w:rsidR="00F90D7D" w:rsidRPr="002A4F60" w:rsidRDefault="00F90D7D" w:rsidP="00D9124C">
            <w:pPr>
              <w:jc w:val="both"/>
              <w:rPr>
                <w:rFonts w:ascii="Times New Roman" w:hAnsi="Times New Roman" w:cs="Times New Roman"/>
                <w:szCs w:val="24"/>
              </w:rPr>
            </w:pPr>
            <w:r w:rsidRPr="002A4F60">
              <w:rPr>
                <w:rFonts w:ascii="Times New Roman" w:hAnsi="Times New Roman" w:cs="Times New Roman"/>
                <w:color w:val="000000"/>
                <w:sz w:val="20"/>
                <w:szCs w:val="20"/>
              </w:rPr>
              <w:t> </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2F418FE9"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Maier, Karel: Názvosloví a příklady metodiky užívané pro zpracování regulačních plánů. Praha: FA ČVUT, 2001. Materiál z výzkumného úkolu MSM 210000026 „Proměny urbanismu“</w:t>
            </w:r>
          </w:p>
        </w:tc>
      </w:tr>
      <w:tr w:rsidR="00F90D7D" w:rsidRPr="002A4F60" w14:paraId="051D2066" w14:textId="77777777" w:rsidTr="0020132B">
        <w:tc>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61846F"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soulad v zástavbě</w:t>
            </w:r>
          </w:p>
        </w:tc>
        <w:tc>
          <w:tcPr>
            <w:tcW w:w="5127" w:type="dxa"/>
            <w:tcBorders>
              <w:top w:val="nil"/>
              <w:left w:val="nil"/>
              <w:bottom w:val="single" w:sz="8" w:space="0" w:color="auto"/>
              <w:right w:val="single" w:sz="8" w:space="0" w:color="auto"/>
            </w:tcBorders>
            <w:tcMar>
              <w:top w:w="0" w:type="dxa"/>
              <w:left w:w="108" w:type="dxa"/>
              <w:bottom w:w="0" w:type="dxa"/>
              <w:right w:w="108" w:type="dxa"/>
            </w:tcMar>
            <w:hideMark/>
          </w:tcPr>
          <w:p w14:paraId="6C227987"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harmonické uspořádání urbanistické, architektonické a krajinářsko-estetické, reflektující kladné hodnoty prostředí s cílem předcházení snižování hodnot a následným střetům</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019D283B"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w:t>
            </w:r>
          </w:p>
        </w:tc>
      </w:tr>
    </w:tbl>
    <w:p w14:paraId="4970AF0A" w14:textId="77777777" w:rsidR="00F90D7D" w:rsidRPr="002A4F60" w:rsidRDefault="00F90D7D" w:rsidP="00F90D7D">
      <w:pPr>
        <w:rPr>
          <w:rFonts w:ascii="Times New Roman" w:hAnsi="Times New Roman" w:cs="Times New Roman"/>
          <w:color w:val="000000"/>
          <w:sz w:val="27"/>
          <w:szCs w:val="27"/>
        </w:rPr>
      </w:pPr>
      <w:r w:rsidRPr="002A4F60">
        <w:rPr>
          <w:rFonts w:ascii="Times New Roman" w:hAnsi="Times New Roman" w:cs="Times New Roman"/>
          <w:color w:val="000000"/>
          <w:sz w:val="27"/>
          <w:szCs w:val="27"/>
        </w:rPr>
        <w:lastRenderedPageBreak/>
        <w:t> </w:t>
      </w:r>
    </w:p>
    <w:p w14:paraId="02F7EAA3" w14:textId="77777777" w:rsidR="00F90D7D" w:rsidRPr="002A4F60" w:rsidRDefault="00F90D7D" w:rsidP="00F90D7D">
      <w:pPr>
        <w:jc w:val="center"/>
        <w:rPr>
          <w:rFonts w:ascii="Times New Roman" w:hAnsi="Times New Roman" w:cs="Times New Roman"/>
          <w:color w:val="000000"/>
          <w:sz w:val="27"/>
          <w:szCs w:val="27"/>
        </w:rPr>
      </w:pPr>
      <w:r w:rsidRPr="002A4F60">
        <w:rPr>
          <w:rFonts w:ascii="Times New Roman" w:hAnsi="Times New Roman" w:cs="Times New Roman"/>
          <w:color w:val="000000"/>
          <w:sz w:val="27"/>
          <w:szCs w:val="27"/>
        </w:rPr>
        <w:t>%</w:t>
      </w:r>
    </w:p>
    <w:p w14:paraId="7BF114D3" w14:textId="77777777" w:rsidR="00F90D7D" w:rsidRPr="002A4F60" w:rsidRDefault="00F90D7D" w:rsidP="00F90D7D">
      <w:pPr>
        <w:rPr>
          <w:rFonts w:ascii="Times New Roman" w:hAnsi="Times New Roman" w:cs="Times New Roman"/>
          <w:szCs w:val="24"/>
        </w:rPr>
      </w:pPr>
      <w:r w:rsidRPr="002A4F60">
        <w:rPr>
          <w:rFonts w:ascii="Times New Roman" w:hAnsi="Times New Roman" w:cs="Times New Roman"/>
          <w:b/>
          <w:bCs/>
          <w:color w:val="000000"/>
          <w:sz w:val="10"/>
          <w:szCs w:val="10"/>
        </w:rPr>
        <w:br w:type="textWrapping" w:clear="all"/>
      </w:r>
    </w:p>
    <w:p w14:paraId="6AB8E9E6" w14:textId="77777777" w:rsidR="00F90D7D" w:rsidRPr="002A4F60" w:rsidRDefault="00F90D7D" w:rsidP="00F90D7D">
      <w:pPr>
        <w:rPr>
          <w:rFonts w:ascii="Times New Roman" w:hAnsi="Times New Roman" w:cs="Times New Roman"/>
          <w:color w:val="000000"/>
          <w:sz w:val="27"/>
          <w:szCs w:val="27"/>
        </w:rPr>
      </w:pPr>
      <w:r w:rsidRPr="002A4F60">
        <w:rPr>
          <w:rFonts w:ascii="Times New Roman" w:hAnsi="Times New Roman" w:cs="Times New Roman"/>
          <w:b/>
          <w:bCs/>
          <w:color w:val="000000"/>
          <w:sz w:val="10"/>
          <w:szCs w:val="10"/>
        </w:rPr>
        <w:t> </w:t>
      </w:r>
    </w:p>
    <w:tbl>
      <w:tblPr>
        <w:tblW w:w="9380" w:type="dxa"/>
        <w:tblInd w:w="108" w:type="dxa"/>
        <w:tblCellMar>
          <w:left w:w="0" w:type="dxa"/>
          <w:right w:w="0" w:type="dxa"/>
        </w:tblCellMar>
        <w:tblLook w:val="04A0" w:firstRow="1" w:lastRow="0" w:firstColumn="1" w:lastColumn="0" w:noHBand="0" w:noVBand="1"/>
      </w:tblPr>
      <w:tblGrid>
        <w:gridCol w:w="1418"/>
        <w:gridCol w:w="5127"/>
        <w:gridCol w:w="2835"/>
      </w:tblGrid>
      <w:tr w:rsidR="00F90D7D" w:rsidRPr="002A4F60" w14:paraId="58FEE36D" w14:textId="77777777" w:rsidTr="0020132B">
        <w:tc>
          <w:tcPr>
            <w:tcW w:w="14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F20813"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b/>
                <w:bCs/>
                <w:color w:val="000000"/>
                <w:sz w:val="20"/>
                <w:szCs w:val="20"/>
              </w:rPr>
              <w:t>Název-pojem</w:t>
            </w:r>
          </w:p>
        </w:tc>
        <w:tc>
          <w:tcPr>
            <w:tcW w:w="51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2CB3D8"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b/>
                <w:bCs/>
                <w:color w:val="000000"/>
                <w:sz w:val="20"/>
                <w:szCs w:val="20"/>
              </w:rPr>
              <w:t>Definice (vysvětlení) pojmu pro účely tohoto ÚP *</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FC3160"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b/>
                <w:bCs/>
                <w:color w:val="000000"/>
                <w:sz w:val="20"/>
                <w:szCs w:val="20"/>
              </w:rPr>
              <w:t>Poznámka</w:t>
            </w:r>
          </w:p>
        </w:tc>
      </w:tr>
      <w:tr w:rsidR="00F90D7D" w:rsidRPr="002A4F60" w14:paraId="46471C30" w14:textId="77777777" w:rsidTr="0020132B">
        <w:tc>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67A53D"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stabilizované plochy</w:t>
            </w:r>
          </w:p>
          <w:p w14:paraId="343AEA6E"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(území)</w:t>
            </w:r>
          </w:p>
        </w:tc>
        <w:tc>
          <w:tcPr>
            <w:tcW w:w="5127" w:type="dxa"/>
            <w:tcBorders>
              <w:top w:val="nil"/>
              <w:left w:val="nil"/>
              <w:bottom w:val="single" w:sz="8" w:space="0" w:color="auto"/>
              <w:right w:val="single" w:sz="8" w:space="0" w:color="auto"/>
            </w:tcBorders>
            <w:tcMar>
              <w:top w:w="0" w:type="dxa"/>
              <w:left w:w="108" w:type="dxa"/>
              <w:bottom w:w="0" w:type="dxa"/>
              <w:right w:w="108" w:type="dxa"/>
            </w:tcMar>
            <w:hideMark/>
          </w:tcPr>
          <w:p w14:paraId="53404C8F"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obvykle </w:t>
            </w:r>
            <w:r w:rsidRPr="002A4F60">
              <w:rPr>
                <w:rFonts w:ascii="Times New Roman" w:hAnsi="Times New Roman" w:cs="Times New Roman"/>
                <w:color w:val="000000"/>
                <w:sz w:val="20"/>
                <w:szCs w:val="20"/>
                <w:u w:val="single"/>
              </w:rPr>
              <w:t>stávající</w:t>
            </w:r>
            <w:r w:rsidRPr="002A4F60">
              <w:rPr>
                <w:rFonts w:ascii="Times New Roman" w:hAnsi="Times New Roman" w:cs="Times New Roman"/>
                <w:color w:val="000000"/>
                <w:sz w:val="20"/>
                <w:szCs w:val="20"/>
              </w:rPr>
              <w:t xml:space="preserve"> funkčně stabilizované plochy (území), </w:t>
            </w:r>
            <w:proofErr w:type="spellStart"/>
            <w:r w:rsidRPr="002A4F60">
              <w:rPr>
                <w:rFonts w:ascii="Times New Roman" w:hAnsi="Times New Roman" w:cs="Times New Roman"/>
                <w:color w:val="000000"/>
                <w:sz w:val="20"/>
                <w:szCs w:val="20"/>
              </w:rPr>
              <w:t>t.zn</w:t>
            </w:r>
            <w:proofErr w:type="spellEnd"/>
            <w:r w:rsidRPr="002A4F60">
              <w:rPr>
                <w:rFonts w:ascii="Times New Roman" w:hAnsi="Times New Roman" w:cs="Times New Roman"/>
                <w:color w:val="000000"/>
                <w:sz w:val="20"/>
                <w:szCs w:val="20"/>
              </w:rPr>
              <w:t>., že se </w:t>
            </w:r>
            <w:r w:rsidRPr="002A4F60">
              <w:rPr>
                <w:rFonts w:ascii="Times New Roman" w:hAnsi="Times New Roman" w:cs="Times New Roman"/>
                <w:color w:val="000000"/>
                <w:sz w:val="20"/>
                <w:szCs w:val="20"/>
                <w:u w:val="single"/>
              </w:rPr>
              <w:t>nejedná</w:t>
            </w:r>
            <w:r w:rsidRPr="002A4F60">
              <w:rPr>
                <w:rFonts w:ascii="Times New Roman" w:hAnsi="Times New Roman" w:cs="Times New Roman"/>
                <w:color w:val="000000"/>
                <w:sz w:val="20"/>
                <w:szCs w:val="20"/>
              </w:rPr>
              <w:t xml:space="preserve"> o plochy (území) návrhové, přestavbové, devastované, </w:t>
            </w:r>
            <w:proofErr w:type="spellStart"/>
            <w:r w:rsidRPr="002A4F60">
              <w:rPr>
                <w:rFonts w:ascii="Times New Roman" w:hAnsi="Times New Roman" w:cs="Times New Roman"/>
                <w:color w:val="000000"/>
                <w:sz w:val="20"/>
                <w:szCs w:val="20"/>
              </w:rPr>
              <w:t>brownfields</w:t>
            </w:r>
            <w:proofErr w:type="spellEnd"/>
            <w:r w:rsidRPr="002A4F60">
              <w:rPr>
                <w:rFonts w:ascii="Times New Roman" w:hAnsi="Times New Roman" w:cs="Times New Roman"/>
                <w:color w:val="000000"/>
                <w:sz w:val="20"/>
                <w:szCs w:val="20"/>
              </w:rPr>
              <w:t xml:space="preserve"> apod., mohou být navrženy ve vymezeném rozsahu ke změně funkce (např. stávající zemědělské plochy navržené pro rozvoj bydlení)</w:t>
            </w:r>
          </w:p>
          <w:p w14:paraId="64C5F88B"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v zastavěném území obvykle </w:t>
            </w:r>
            <w:r w:rsidRPr="002A4F60">
              <w:rPr>
                <w:rFonts w:ascii="Times New Roman" w:hAnsi="Times New Roman" w:cs="Times New Roman"/>
                <w:color w:val="000000"/>
                <w:sz w:val="20"/>
                <w:szCs w:val="20"/>
                <w:u w:val="single"/>
              </w:rPr>
              <w:t>stávající</w:t>
            </w:r>
            <w:r w:rsidRPr="002A4F60">
              <w:rPr>
                <w:rFonts w:ascii="Times New Roman" w:hAnsi="Times New Roman" w:cs="Times New Roman"/>
                <w:color w:val="000000"/>
                <w:sz w:val="20"/>
                <w:szCs w:val="20"/>
              </w:rPr>
              <w:t> plochy, které </w:t>
            </w:r>
            <w:r w:rsidRPr="002A4F60">
              <w:rPr>
                <w:rFonts w:ascii="Times New Roman" w:hAnsi="Times New Roman" w:cs="Times New Roman"/>
                <w:color w:val="000000"/>
                <w:sz w:val="20"/>
                <w:szCs w:val="20"/>
                <w:u w:val="single"/>
              </w:rPr>
              <w:t>nejsou</w:t>
            </w:r>
            <w:r w:rsidRPr="002A4F60">
              <w:rPr>
                <w:rFonts w:ascii="Times New Roman" w:hAnsi="Times New Roman" w:cs="Times New Roman"/>
                <w:color w:val="000000"/>
                <w:sz w:val="20"/>
                <w:szCs w:val="20"/>
              </w:rPr>
              <w:t xml:space="preserve"> ohrožované např. povrchovým odtokem, poddolováním, </w:t>
            </w:r>
            <w:proofErr w:type="gramStart"/>
            <w:r w:rsidRPr="002A4F60">
              <w:rPr>
                <w:rFonts w:ascii="Times New Roman" w:hAnsi="Times New Roman" w:cs="Times New Roman"/>
                <w:color w:val="000000"/>
                <w:sz w:val="20"/>
                <w:szCs w:val="20"/>
              </w:rPr>
              <w:t>sesuvy,</w:t>
            </w:r>
            <w:proofErr w:type="gramEnd"/>
            <w:r w:rsidRPr="002A4F60">
              <w:rPr>
                <w:rFonts w:ascii="Times New Roman" w:hAnsi="Times New Roman" w:cs="Times New Roman"/>
                <w:color w:val="000000"/>
                <w:sz w:val="20"/>
                <w:szCs w:val="20"/>
              </w:rPr>
              <w:t xml:space="preserve"> apod.</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19DCCA3C"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urbanisticky zaužívaný pojem</w:t>
            </w:r>
          </w:p>
        </w:tc>
      </w:tr>
      <w:tr w:rsidR="00F90D7D" w:rsidRPr="002A4F60" w14:paraId="49A051D5" w14:textId="77777777" w:rsidTr="0020132B">
        <w:tc>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1146B7"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monofunkční plochy</w:t>
            </w:r>
          </w:p>
        </w:tc>
        <w:tc>
          <w:tcPr>
            <w:tcW w:w="5127" w:type="dxa"/>
            <w:tcBorders>
              <w:top w:val="nil"/>
              <w:left w:val="nil"/>
              <w:bottom w:val="single" w:sz="8" w:space="0" w:color="auto"/>
              <w:right w:val="single" w:sz="8" w:space="0" w:color="auto"/>
            </w:tcBorders>
            <w:tcMar>
              <w:top w:w="0" w:type="dxa"/>
              <w:left w:w="108" w:type="dxa"/>
              <w:bottom w:w="0" w:type="dxa"/>
              <w:right w:w="108" w:type="dxa"/>
            </w:tcMar>
            <w:hideMark/>
          </w:tcPr>
          <w:p w14:paraId="7ED295D2"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 xml:space="preserve">určené pouze pro jednu specifikovanou funkci, </w:t>
            </w:r>
            <w:proofErr w:type="spellStart"/>
            <w:proofErr w:type="gramStart"/>
            <w:r w:rsidRPr="002A4F60">
              <w:rPr>
                <w:rFonts w:ascii="Times New Roman" w:hAnsi="Times New Roman" w:cs="Times New Roman"/>
                <w:color w:val="000000"/>
                <w:sz w:val="20"/>
                <w:szCs w:val="20"/>
              </w:rPr>
              <w:t>t.zn</w:t>
            </w:r>
            <w:proofErr w:type="spellEnd"/>
            <w:proofErr w:type="gramEnd"/>
            <w:r w:rsidRPr="002A4F60">
              <w:rPr>
                <w:rFonts w:ascii="Times New Roman" w:hAnsi="Times New Roman" w:cs="Times New Roman"/>
                <w:color w:val="000000"/>
                <w:sz w:val="20"/>
                <w:szCs w:val="20"/>
              </w:rPr>
              <w:t>, že se u nich nestanoví „vějíř“ </w:t>
            </w:r>
            <w:r w:rsidRPr="002A4F60">
              <w:rPr>
                <w:rFonts w:ascii="Times New Roman" w:hAnsi="Times New Roman" w:cs="Times New Roman"/>
                <w:i/>
                <w:iCs/>
                <w:color w:val="000000"/>
                <w:sz w:val="20"/>
                <w:szCs w:val="20"/>
              </w:rPr>
              <w:t xml:space="preserve">- přípustné-podmíněně </w:t>
            </w:r>
            <w:proofErr w:type="spellStart"/>
            <w:r w:rsidRPr="002A4F60">
              <w:rPr>
                <w:rFonts w:ascii="Times New Roman" w:hAnsi="Times New Roman" w:cs="Times New Roman"/>
                <w:i/>
                <w:iCs/>
                <w:color w:val="000000"/>
                <w:sz w:val="20"/>
                <w:szCs w:val="20"/>
              </w:rPr>
              <w:t>přípustné-nepřípustné</w:t>
            </w:r>
            <w:proofErr w:type="spellEnd"/>
            <w:r w:rsidRPr="002A4F60">
              <w:rPr>
                <w:rFonts w:ascii="Times New Roman" w:hAnsi="Times New Roman" w:cs="Times New Roman"/>
                <w:i/>
                <w:iCs/>
                <w:color w:val="000000"/>
                <w:sz w:val="20"/>
                <w:szCs w:val="20"/>
              </w:rPr>
              <w:t xml:space="preserve"> –</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6FCA9418"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w:t>
            </w:r>
          </w:p>
        </w:tc>
      </w:tr>
      <w:tr w:rsidR="00F90D7D" w:rsidRPr="002A4F60" w14:paraId="0AF974B5" w14:textId="77777777" w:rsidTr="0020132B">
        <w:tc>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702EA0"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color w:val="000000"/>
                <w:sz w:val="20"/>
                <w:szCs w:val="20"/>
              </w:rPr>
              <w:t>polyfunkční plochy</w:t>
            </w:r>
          </w:p>
        </w:tc>
        <w:tc>
          <w:tcPr>
            <w:tcW w:w="5127" w:type="dxa"/>
            <w:tcBorders>
              <w:top w:val="nil"/>
              <w:left w:val="nil"/>
              <w:bottom w:val="single" w:sz="8" w:space="0" w:color="auto"/>
              <w:right w:val="single" w:sz="8" w:space="0" w:color="auto"/>
            </w:tcBorders>
            <w:tcMar>
              <w:top w:w="0" w:type="dxa"/>
              <w:left w:w="108" w:type="dxa"/>
              <w:bottom w:w="0" w:type="dxa"/>
              <w:right w:w="108" w:type="dxa"/>
            </w:tcMar>
            <w:hideMark/>
          </w:tcPr>
          <w:p w14:paraId="38B96639"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plochy se stanovením rozsahu více přípustných funkcí</w:t>
            </w:r>
          </w:p>
          <w:p w14:paraId="3B937817"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i/>
                <w:iCs/>
                <w:color w:val="000000"/>
                <w:sz w:val="20"/>
                <w:szCs w:val="20"/>
              </w:rPr>
              <w:t xml:space="preserve">- přípustné-podmíněně </w:t>
            </w:r>
            <w:proofErr w:type="spellStart"/>
            <w:r w:rsidRPr="002A4F60">
              <w:rPr>
                <w:rFonts w:ascii="Times New Roman" w:hAnsi="Times New Roman" w:cs="Times New Roman"/>
                <w:i/>
                <w:iCs/>
                <w:color w:val="000000"/>
                <w:sz w:val="20"/>
                <w:szCs w:val="20"/>
              </w:rPr>
              <w:t>přípustné-nepřípustné</w:t>
            </w:r>
            <w:proofErr w:type="spellEnd"/>
            <w:r w:rsidRPr="002A4F60">
              <w:rPr>
                <w:rFonts w:ascii="Times New Roman" w:hAnsi="Times New Roman" w:cs="Times New Roman"/>
                <w:i/>
                <w:iCs/>
                <w:color w:val="000000"/>
                <w:sz w:val="20"/>
                <w:szCs w:val="20"/>
              </w:rPr>
              <w:t xml:space="preserve"> –</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2372ECF7" w14:textId="77777777" w:rsidR="00F90D7D" w:rsidRPr="002A4F60" w:rsidRDefault="00F90D7D" w:rsidP="00D9124C">
            <w:pPr>
              <w:rPr>
                <w:rFonts w:ascii="Times New Roman" w:hAnsi="Times New Roman" w:cs="Times New Roman"/>
                <w:szCs w:val="24"/>
              </w:rPr>
            </w:pPr>
            <w:r w:rsidRPr="002A4F60">
              <w:rPr>
                <w:rFonts w:ascii="Times New Roman" w:hAnsi="Times New Roman" w:cs="Times New Roman"/>
                <w:color w:val="000000"/>
                <w:sz w:val="20"/>
                <w:szCs w:val="20"/>
              </w:rPr>
              <w:t>-</w:t>
            </w:r>
          </w:p>
        </w:tc>
      </w:tr>
    </w:tbl>
    <w:p w14:paraId="1EFF0757" w14:textId="77777777" w:rsidR="00F90D7D" w:rsidRPr="002A4F60" w:rsidRDefault="00F90D7D" w:rsidP="00F90D7D">
      <w:pPr>
        <w:rPr>
          <w:rFonts w:ascii="Times New Roman" w:hAnsi="Times New Roman" w:cs="Times New Roman"/>
          <w:color w:val="000000"/>
          <w:sz w:val="27"/>
          <w:szCs w:val="27"/>
        </w:rPr>
      </w:pPr>
      <w:r w:rsidRPr="002A4F60">
        <w:rPr>
          <w:rFonts w:ascii="Times New Roman" w:hAnsi="Times New Roman" w:cs="Times New Roman"/>
          <w:b/>
          <w:bCs/>
          <w:color w:val="000000"/>
          <w:sz w:val="10"/>
          <w:szCs w:val="10"/>
        </w:rPr>
        <w:t> </w:t>
      </w:r>
    </w:p>
    <w:p w14:paraId="38C9684D" w14:textId="77777777" w:rsidR="00F90D7D" w:rsidRPr="002A4F60" w:rsidRDefault="00F90D7D" w:rsidP="00F90D7D">
      <w:pPr>
        <w:jc w:val="center"/>
        <w:rPr>
          <w:rFonts w:ascii="Times New Roman" w:hAnsi="Times New Roman" w:cs="Times New Roman"/>
          <w:color w:val="000000"/>
          <w:szCs w:val="24"/>
        </w:rPr>
      </w:pPr>
      <w:r w:rsidRPr="002A4F60">
        <w:rPr>
          <w:rFonts w:ascii="Times New Roman" w:hAnsi="Times New Roman" w:cs="Times New Roman"/>
          <w:b/>
          <w:bCs/>
          <w:color w:val="000000"/>
          <w:szCs w:val="24"/>
        </w:rPr>
        <w:t>* </w:t>
      </w:r>
      <w:r w:rsidRPr="002A4F60">
        <w:rPr>
          <w:rFonts w:ascii="Times New Roman" w:hAnsi="Times New Roman" w:cs="Times New Roman"/>
          <w:color w:val="000000"/>
          <w:szCs w:val="24"/>
        </w:rPr>
        <w:t xml:space="preserve">V případných pochybnostech o významu </w:t>
      </w:r>
      <w:proofErr w:type="gramStart"/>
      <w:r w:rsidRPr="002A4F60">
        <w:rPr>
          <w:rFonts w:ascii="Times New Roman" w:hAnsi="Times New Roman" w:cs="Times New Roman"/>
          <w:color w:val="000000"/>
          <w:szCs w:val="24"/>
        </w:rPr>
        <w:t>použitých  pojmů</w:t>
      </w:r>
      <w:proofErr w:type="gramEnd"/>
      <w:r w:rsidRPr="002A4F60">
        <w:rPr>
          <w:rFonts w:ascii="Times New Roman" w:hAnsi="Times New Roman" w:cs="Times New Roman"/>
          <w:color w:val="000000"/>
          <w:szCs w:val="24"/>
        </w:rPr>
        <w:t xml:space="preserve"> v tomto územním plánu je rozhodný obvyklý význam v urbanistické, architektonické a stavební praxi.</w:t>
      </w:r>
    </w:p>
    <w:p w14:paraId="21B327B1" w14:textId="77777777" w:rsidR="00F90D7D" w:rsidRPr="002A4F60" w:rsidRDefault="00F90D7D" w:rsidP="00F90D7D">
      <w:pPr>
        <w:rPr>
          <w:rFonts w:ascii="Times New Roman" w:hAnsi="Times New Roman" w:cs="Times New Roman"/>
          <w:color w:val="000000"/>
          <w:szCs w:val="24"/>
        </w:rPr>
      </w:pPr>
      <w:r w:rsidRPr="002A4F60">
        <w:rPr>
          <w:rFonts w:ascii="Times New Roman" w:hAnsi="Times New Roman" w:cs="Times New Roman"/>
          <w:color w:val="000000"/>
          <w:szCs w:val="24"/>
        </w:rPr>
        <w:t> </w:t>
      </w:r>
    </w:p>
    <w:p w14:paraId="71068358" w14:textId="77777777" w:rsidR="00F90D7D" w:rsidRPr="002A4F60" w:rsidRDefault="00F90D7D" w:rsidP="00F90D7D">
      <w:pPr>
        <w:jc w:val="center"/>
        <w:rPr>
          <w:rFonts w:ascii="Times New Roman" w:hAnsi="Times New Roman" w:cs="Times New Roman"/>
          <w:color w:val="000000"/>
          <w:szCs w:val="24"/>
        </w:rPr>
      </w:pPr>
      <w:r w:rsidRPr="002A4F60">
        <w:rPr>
          <w:rFonts w:ascii="Times New Roman" w:hAnsi="Times New Roman" w:cs="Times New Roman"/>
          <w:color w:val="000000"/>
          <w:szCs w:val="24"/>
        </w:rPr>
        <w:t>Pojmům a jejich definicím nelze přikládat jiný význam, než jaký plyne z vlastního smyslu slov v jejich vzájemné souvislosti a z jasného úmyslu autora ÚP.</w:t>
      </w:r>
    </w:p>
    <w:p w14:paraId="21E9C334" w14:textId="77777777" w:rsidR="00F90D7D" w:rsidRPr="002A4F60" w:rsidRDefault="00F90D7D" w:rsidP="00F90D7D">
      <w:pPr>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0D0B7D70" w14:textId="35182EA4" w:rsidR="00F90D7D" w:rsidRPr="002A4F60" w:rsidRDefault="00F90D7D" w:rsidP="00F90D7D">
      <w:pPr>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547ECB66" w14:textId="2E9EAA89" w:rsidR="00F90D7D" w:rsidRPr="002A4F60" w:rsidRDefault="00F90D7D" w:rsidP="00D5405E">
      <w:pPr>
        <w:pStyle w:val="Nadpis1"/>
      </w:pPr>
      <w:bookmarkStart w:id="157" w:name="_Toc195783233"/>
      <w:r w:rsidRPr="002A4F60">
        <w:rPr>
          <w:strike/>
          <w:color w:val="FF0000"/>
        </w:rPr>
        <w:t>17.</w:t>
      </w:r>
      <w:r w:rsidRPr="002A4F60">
        <w:rPr>
          <w:color w:val="FF0000"/>
        </w:rPr>
        <w:t>   </w:t>
      </w:r>
      <w:r w:rsidRPr="002A4F60">
        <w:t>Údaje o počtu listů ÚP a počtu výkresů k němu připojené grafické části</w:t>
      </w:r>
      <w:bookmarkEnd w:id="157"/>
    </w:p>
    <w:p w14:paraId="1F4DEDA9" w14:textId="77777777" w:rsidR="00F90D7D" w:rsidRPr="002A4F60" w:rsidRDefault="00F90D7D" w:rsidP="00F90D7D">
      <w:pPr>
        <w:rPr>
          <w:rFonts w:ascii="Times New Roman" w:hAnsi="Times New Roman" w:cs="Times New Roman"/>
          <w:color w:val="000000"/>
          <w:szCs w:val="24"/>
        </w:rPr>
      </w:pPr>
      <w:r w:rsidRPr="002A4F60">
        <w:rPr>
          <w:rFonts w:ascii="Times New Roman" w:hAnsi="Times New Roman" w:cs="Times New Roman"/>
          <w:color w:val="000000"/>
          <w:szCs w:val="24"/>
        </w:rPr>
        <w:t> </w:t>
      </w:r>
    </w:p>
    <w:p w14:paraId="0BA32B90" w14:textId="77777777" w:rsidR="00F90D7D" w:rsidRPr="002A4F60" w:rsidRDefault="00F90D7D" w:rsidP="00F90D7D">
      <w:pPr>
        <w:rPr>
          <w:rFonts w:ascii="Times New Roman" w:hAnsi="Times New Roman" w:cs="Times New Roman"/>
          <w:color w:val="000000"/>
          <w:szCs w:val="24"/>
        </w:rPr>
      </w:pPr>
      <w:r w:rsidRPr="002A4F60">
        <w:rPr>
          <w:rFonts w:ascii="Times New Roman" w:hAnsi="Times New Roman" w:cs="Times New Roman"/>
          <w:b/>
          <w:bCs/>
          <w:color w:val="000000"/>
          <w:szCs w:val="24"/>
        </w:rPr>
        <w:t> </w:t>
      </w:r>
    </w:p>
    <w:p w14:paraId="1C266D1F" w14:textId="77777777" w:rsidR="00F90D7D" w:rsidRPr="002A4F60" w:rsidRDefault="00F90D7D" w:rsidP="00F90D7D">
      <w:pPr>
        <w:rPr>
          <w:rFonts w:ascii="Times New Roman" w:hAnsi="Times New Roman" w:cs="Times New Roman"/>
          <w:color w:val="000000"/>
          <w:sz w:val="27"/>
          <w:szCs w:val="27"/>
        </w:rPr>
      </w:pPr>
      <w:r w:rsidRPr="002A4F60">
        <w:rPr>
          <w:rFonts w:ascii="Times New Roman" w:hAnsi="Times New Roman" w:cs="Times New Roman"/>
          <w:b/>
          <w:bCs/>
          <w:color w:val="000000"/>
          <w:sz w:val="10"/>
          <w:szCs w:val="10"/>
        </w:rPr>
        <w:t> </w:t>
      </w:r>
    </w:p>
    <w:tbl>
      <w:tblPr>
        <w:tblW w:w="7545" w:type="dxa"/>
        <w:tblInd w:w="108" w:type="dxa"/>
        <w:tblCellMar>
          <w:left w:w="0" w:type="dxa"/>
          <w:right w:w="0" w:type="dxa"/>
        </w:tblCellMar>
        <w:tblLook w:val="04A0" w:firstRow="1" w:lastRow="0" w:firstColumn="1" w:lastColumn="0" w:noHBand="0" w:noVBand="1"/>
      </w:tblPr>
      <w:tblGrid>
        <w:gridCol w:w="754"/>
        <w:gridCol w:w="5258"/>
        <w:gridCol w:w="1533"/>
      </w:tblGrid>
      <w:tr w:rsidR="00F90D7D" w:rsidRPr="002A4F60" w14:paraId="7E76E6B9" w14:textId="77777777" w:rsidTr="00D9124C">
        <w:tc>
          <w:tcPr>
            <w:tcW w:w="9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34FBB5" w14:textId="3C793F55" w:rsidR="00F90D7D" w:rsidRPr="002A4F60" w:rsidRDefault="00F90D7D" w:rsidP="00D9124C">
            <w:pPr>
              <w:jc w:val="center"/>
              <w:outlineLvl w:val="0"/>
              <w:rPr>
                <w:rFonts w:ascii="Times New Roman" w:hAnsi="Times New Roman" w:cs="Times New Roman"/>
                <w:kern w:val="36"/>
                <w:szCs w:val="24"/>
              </w:rPr>
            </w:pPr>
          </w:p>
        </w:tc>
        <w:tc>
          <w:tcPr>
            <w:tcW w:w="907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A90022" w14:textId="2229E66A" w:rsidR="00F90D7D" w:rsidRPr="002A4F60" w:rsidRDefault="00F90D7D" w:rsidP="00D5405E">
            <w:pPr>
              <w:rPr>
                <w:rFonts w:ascii="Times New Roman" w:hAnsi="Times New Roman" w:cs="Times New Roman"/>
                <w:b/>
                <w:bCs/>
                <w:szCs w:val="24"/>
              </w:rPr>
            </w:pPr>
            <w:r w:rsidRPr="002A4F60">
              <w:rPr>
                <w:rFonts w:ascii="Times New Roman" w:hAnsi="Times New Roman" w:cs="Times New Roman"/>
                <w:b/>
                <w:bCs/>
              </w:rPr>
              <w:t>ÚZEMNÍ</w:t>
            </w:r>
            <w:r w:rsidR="005D7C0B" w:rsidRPr="002A4F60">
              <w:rPr>
                <w:rFonts w:ascii="Times New Roman" w:hAnsi="Times New Roman" w:cs="Times New Roman"/>
                <w:b/>
                <w:bCs/>
              </w:rPr>
              <w:t xml:space="preserve"> </w:t>
            </w:r>
            <w:r w:rsidRPr="002A4F60">
              <w:rPr>
                <w:rFonts w:ascii="Times New Roman" w:hAnsi="Times New Roman" w:cs="Times New Roman"/>
                <w:b/>
                <w:bCs/>
              </w:rPr>
              <w:t xml:space="preserve">PLÁN MĚNÍN </w:t>
            </w:r>
          </w:p>
        </w:tc>
      </w:tr>
      <w:tr w:rsidR="00F90D7D" w:rsidRPr="002A4F60" w14:paraId="29A77223" w14:textId="77777777" w:rsidTr="00D9124C">
        <w:trPr>
          <w:trHeight w:val="233"/>
        </w:trPr>
        <w:tc>
          <w:tcPr>
            <w:tcW w:w="9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7E4743"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b/>
                <w:bCs/>
                <w:color w:val="000000"/>
                <w:sz w:val="20"/>
                <w:szCs w:val="20"/>
              </w:rPr>
              <w:t>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31809927" w14:textId="77777777" w:rsidR="00F90D7D" w:rsidRPr="002A4F60" w:rsidRDefault="00F90D7D" w:rsidP="00D5405E">
            <w:pPr>
              <w:rPr>
                <w:rFonts w:ascii="Times New Roman" w:hAnsi="Times New Roman" w:cs="Times New Roman"/>
                <w:szCs w:val="24"/>
              </w:rPr>
            </w:pPr>
            <w:r w:rsidRPr="002A4F60">
              <w:rPr>
                <w:rFonts w:ascii="Times New Roman" w:hAnsi="Times New Roman" w:cs="Times New Roman"/>
                <w:b/>
                <w:bCs/>
                <w:color w:val="000000"/>
                <w:sz w:val="20"/>
                <w:szCs w:val="20"/>
              </w:rPr>
              <w:t>TEXTOVÁ A TABULKOVÁ ČÁST</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2D802F68" w14:textId="7E1045AB" w:rsidR="00F90D7D" w:rsidRPr="002A4F60" w:rsidRDefault="00F90D7D" w:rsidP="00D5405E">
            <w:pPr>
              <w:rPr>
                <w:rFonts w:ascii="Times New Roman" w:hAnsi="Times New Roman" w:cs="Times New Roman"/>
                <w:szCs w:val="24"/>
              </w:rPr>
            </w:pPr>
            <w:r w:rsidRPr="002A4F60">
              <w:rPr>
                <w:rFonts w:ascii="Times New Roman" w:hAnsi="Times New Roman" w:cs="Times New Roman"/>
                <w:color w:val="000000"/>
                <w:sz w:val="20"/>
                <w:szCs w:val="20"/>
              </w:rPr>
              <w:t>5</w:t>
            </w:r>
            <w:r w:rsidR="0020132B" w:rsidRPr="002A4F60">
              <w:rPr>
                <w:rFonts w:ascii="Times New Roman" w:hAnsi="Times New Roman" w:cs="Times New Roman"/>
                <w:color w:val="000000"/>
                <w:sz w:val="20"/>
                <w:szCs w:val="20"/>
              </w:rPr>
              <w:t>9</w:t>
            </w:r>
            <w:r w:rsidRPr="002A4F60">
              <w:rPr>
                <w:rFonts w:ascii="Times New Roman" w:hAnsi="Times New Roman" w:cs="Times New Roman"/>
                <w:color w:val="000000"/>
                <w:sz w:val="20"/>
                <w:szCs w:val="20"/>
              </w:rPr>
              <w:t xml:space="preserve"> stran</w:t>
            </w:r>
          </w:p>
        </w:tc>
      </w:tr>
      <w:tr w:rsidR="00F90D7D" w:rsidRPr="002A4F60" w14:paraId="60CAD654" w14:textId="77777777" w:rsidTr="00D9124C">
        <w:tc>
          <w:tcPr>
            <w:tcW w:w="9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D27BE3" w14:textId="77777777" w:rsidR="00F90D7D" w:rsidRPr="002A4F60" w:rsidRDefault="00F90D7D" w:rsidP="00D9124C">
            <w:pPr>
              <w:jc w:val="center"/>
              <w:rPr>
                <w:rFonts w:ascii="Times New Roman" w:hAnsi="Times New Roman" w:cs="Times New Roman"/>
                <w:szCs w:val="24"/>
              </w:rPr>
            </w:pPr>
            <w:r w:rsidRPr="002A4F60">
              <w:rPr>
                <w:rFonts w:ascii="Times New Roman" w:hAnsi="Times New Roman" w:cs="Times New Roman"/>
                <w:b/>
                <w:bCs/>
                <w:color w:val="000000"/>
                <w:sz w:val="20"/>
                <w:szCs w:val="20"/>
              </w:rPr>
              <w:t>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00E77EC6" w14:textId="77777777" w:rsidR="00F90D7D" w:rsidRPr="002A4F60" w:rsidRDefault="00F90D7D" w:rsidP="00D5405E">
            <w:pPr>
              <w:rPr>
                <w:rFonts w:ascii="Times New Roman" w:hAnsi="Times New Roman" w:cs="Times New Roman"/>
                <w:szCs w:val="24"/>
              </w:rPr>
            </w:pPr>
            <w:r w:rsidRPr="002A4F60">
              <w:rPr>
                <w:rFonts w:ascii="Times New Roman" w:hAnsi="Times New Roman" w:cs="Times New Roman"/>
                <w:b/>
                <w:bCs/>
                <w:color w:val="000000"/>
                <w:sz w:val="20"/>
                <w:szCs w:val="20"/>
              </w:rPr>
              <w:t>VÝKRESOVÁ ČÁST</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4BF71419" w14:textId="7EF3A703" w:rsidR="00F90D7D" w:rsidRPr="002A4F60" w:rsidRDefault="005D7C0B" w:rsidP="00D5405E">
            <w:pPr>
              <w:rPr>
                <w:rFonts w:ascii="Times New Roman" w:hAnsi="Times New Roman" w:cs="Times New Roman"/>
                <w:szCs w:val="24"/>
              </w:rPr>
            </w:pPr>
            <w:r w:rsidRPr="002A4F60">
              <w:rPr>
                <w:rFonts w:ascii="Times New Roman" w:hAnsi="Times New Roman" w:cs="Times New Roman"/>
                <w:color w:val="000000"/>
                <w:sz w:val="20"/>
                <w:szCs w:val="20"/>
              </w:rPr>
              <w:t>8</w:t>
            </w:r>
            <w:r w:rsidR="00F90D7D" w:rsidRPr="002A4F60">
              <w:rPr>
                <w:rFonts w:ascii="Times New Roman" w:hAnsi="Times New Roman" w:cs="Times New Roman"/>
                <w:color w:val="000000"/>
                <w:sz w:val="20"/>
                <w:szCs w:val="20"/>
              </w:rPr>
              <w:t xml:space="preserve"> listů</w:t>
            </w:r>
          </w:p>
        </w:tc>
      </w:tr>
    </w:tbl>
    <w:p w14:paraId="608D3240" w14:textId="77777777" w:rsidR="00F90D7D" w:rsidRPr="002A4F60" w:rsidRDefault="00F90D7D" w:rsidP="00F90D7D">
      <w:pPr>
        <w:rPr>
          <w:rFonts w:ascii="Times New Roman" w:hAnsi="Times New Roman" w:cs="Times New Roman"/>
          <w:color w:val="000000"/>
          <w:sz w:val="27"/>
          <w:szCs w:val="27"/>
        </w:rPr>
      </w:pPr>
      <w:r w:rsidRPr="002A4F60">
        <w:rPr>
          <w:rFonts w:ascii="Times New Roman" w:hAnsi="Times New Roman" w:cs="Times New Roman"/>
          <w:color w:val="000000"/>
          <w:sz w:val="6"/>
          <w:szCs w:val="6"/>
        </w:rPr>
        <w:t> </w:t>
      </w:r>
    </w:p>
    <w:p w14:paraId="23CDA402" w14:textId="77777777" w:rsidR="00F90D7D" w:rsidRPr="002A4F60" w:rsidRDefault="00F90D7D" w:rsidP="00F90D7D">
      <w:pPr>
        <w:rPr>
          <w:rFonts w:ascii="Times New Roman" w:hAnsi="Times New Roman" w:cs="Times New Roman"/>
          <w:color w:val="000000"/>
          <w:sz w:val="27"/>
          <w:szCs w:val="27"/>
        </w:rPr>
      </w:pPr>
      <w:r w:rsidRPr="002A4F60">
        <w:rPr>
          <w:rFonts w:ascii="Times New Roman" w:hAnsi="Times New Roman" w:cs="Times New Roman"/>
          <w:color w:val="000000"/>
          <w:sz w:val="10"/>
          <w:szCs w:val="10"/>
        </w:rPr>
        <w:t> </w:t>
      </w:r>
    </w:p>
    <w:p w14:paraId="299DDB40" w14:textId="3634DE44" w:rsidR="001730F4" w:rsidRPr="002A4F60" w:rsidRDefault="001730F4">
      <w:pPr>
        <w:rPr>
          <w:rFonts w:ascii="Times New Roman" w:hAnsi="Times New Roman" w:cs="Times New Roman"/>
          <w:b/>
          <w:sz w:val="24"/>
          <w:szCs w:val="24"/>
          <w:u w:val="single"/>
        </w:rPr>
      </w:pPr>
    </w:p>
    <w:bookmarkEnd w:id="0"/>
    <w:p w14:paraId="3EAC99B1" w14:textId="77777777" w:rsidR="000F4858" w:rsidRPr="002A4F60" w:rsidRDefault="000F4858" w:rsidP="000F4858">
      <w:pPr>
        <w:rPr>
          <w:rFonts w:ascii="Times New Roman" w:hAnsi="Times New Roman" w:cs="Times New Roman"/>
          <w:b/>
          <w:sz w:val="24"/>
          <w:szCs w:val="24"/>
          <w:u w:val="single"/>
        </w:rPr>
      </w:pPr>
    </w:p>
    <w:p w14:paraId="454579C7" w14:textId="77777777" w:rsidR="000F4858" w:rsidRPr="002A4F60" w:rsidRDefault="000F4858" w:rsidP="000F4858">
      <w:pPr>
        <w:rPr>
          <w:rFonts w:ascii="Times New Roman" w:hAnsi="Times New Roman" w:cs="Times New Roman"/>
          <w:b/>
          <w:sz w:val="24"/>
          <w:szCs w:val="24"/>
          <w:u w:val="single"/>
        </w:rPr>
      </w:pPr>
    </w:p>
    <w:p w14:paraId="2888ADBF" w14:textId="77777777" w:rsidR="00084EB3" w:rsidRPr="002A4F60" w:rsidRDefault="00084EB3" w:rsidP="00084EB3">
      <w:pPr>
        <w:jc w:val="both"/>
        <w:rPr>
          <w:rFonts w:ascii="Times New Roman" w:hAnsi="Times New Roman" w:cs="Times New Roman"/>
          <w:sz w:val="24"/>
          <w:szCs w:val="24"/>
        </w:rPr>
      </w:pPr>
    </w:p>
    <w:p w14:paraId="1E7E378E" w14:textId="77777777" w:rsidR="00084EB3" w:rsidRPr="002A4F60" w:rsidRDefault="00084EB3" w:rsidP="00084EB3">
      <w:pPr>
        <w:jc w:val="both"/>
        <w:rPr>
          <w:rFonts w:ascii="Times New Roman" w:hAnsi="Times New Roman" w:cs="Times New Roman"/>
          <w:sz w:val="24"/>
          <w:szCs w:val="24"/>
        </w:rPr>
      </w:pPr>
    </w:p>
    <w:p w14:paraId="6B25FAC8" w14:textId="4876AAD2" w:rsidR="00B1584B" w:rsidRPr="002A4F60" w:rsidRDefault="00B1584B">
      <w:pPr>
        <w:rPr>
          <w:rFonts w:ascii="Times New Roman" w:hAnsi="Times New Roman" w:cs="Times New Roman"/>
          <w:sz w:val="24"/>
          <w:szCs w:val="24"/>
        </w:rPr>
      </w:pPr>
      <w:r w:rsidRPr="002A4F60">
        <w:rPr>
          <w:rFonts w:ascii="Times New Roman" w:hAnsi="Times New Roman" w:cs="Times New Roman"/>
          <w:sz w:val="24"/>
          <w:szCs w:val="24"/>
        </w:rPr>
        <w:br w:type="page"/>
      </w:r>
    </w:p>
    <w:p w14:paraId="1F2D001A" w14:textId="77777777" w:rsidR="00D5405E" w:rsidRPr="002A4F60" w:rsidRDefault="00D5405E" w:rsidP="00D5405E">
      <w:pPr>
        <w:jc w:val="both"/>
        <w:rPr>
          <w:rFonts w:ascii="Times New Roman" w:hAnsi="Times New Roman" w:cs="Times New Roman"/>
          <w:sz w:val="24"/>
          <w:szCs w:val="24"/>
        </w:rPr>
      </w:pPr>
    </w:p>
    <w:p w14:paraId="1BBFD3C7" w14:textId="3D7CBBEF" w:rsidR="00D5405E" w:rsidRPr="002A4F60" w:rsidRDefault="00D5405E" w:rsidP="00086891">
      <w:pPr>
        <w:tabs>
          <w:tab w:val="left" w:pos="2616"/>
        </w:tabs>
        <w:jc w:val="both"/>
        <w:rPr>
          <w:rFonts w:ascii="Times New Roman" w:hAnsi="Times New Roman" w:cs="Times New Roman"/>
          <w:b/>
          <w:sz w:val="24"/>
          <w:szCs w:val="24"/>
          <w:u w:val="single"/>
        </w:rPr>
      </w:pPr>
      <w:r w:rsidRPr="002A4F60">
        <w:rPr>
          <w:rFonts w:ascii="Times New Roman" w:hAnsi="Times New Roman" w:cs="Times New Roman"/>
          <w:b/>
          <w:sz w:val="24"/>
          <w:szCs w:val="24"/>
          <w:u w:val="single"/>
        </w:rPr>
        <w:t>Obsah dokumentace:</w:t>
      </w:r>
    </w:p>
    <w:p w14:paraId="292C3CF4" w14:textId="77777777" w:rsidR="00D5405E" w:rsidRPr="002A4F60" w:rsidRDefault="00D5405E" w:rsidP="00D5405E">
      <w:pPr>
        <w:jc w:val="both"/>
        <w:rPr>
          <w:rFonts w:ascii="Times New Roman" w:hAnsi="Times New Roman" w:cs="Times New Roman"/>
          <w:sz w:val="24"/>
          <w:szCs w:val="24"/>
        </w:rPr>
      </w:pPr>
    </w:p>
    <w:p w14:paraId="212B374E" w14:textId="7BC52497" w:rsidR="00D5405E" w:rsidRPr="002A4F60" w:rsidRDefault="00D5405E" w:rsidP="00086891">
      <w:pPr>
        <w:ind w:right="877"/>
        <w:jc w:val="both"/>
        <w:rPr>
          <w:rFonts w:ascii="Times New Roman" w:hAnsi="Times New Roman" w:cs="Times New Roman"/>
          <w:b/>
          <w:sz w:val="24"/>
          <w:szCs w:val="24"/>
        </w:rPr>
      </w:pPr>
      <w:r w:rsidRPr="002A4F60">
        <w:rPr>
          <w:rFonts w:ascii="Times New Roman" w:hAnsi="Times New Roman" w:cs="Times New Roman"/>
          <w:b/>
          <w:sz w:val="24"/>
          <w:szCs w:val="24"/>
        </w:rPr>
        <w:t xml:space="preserve">Textová </w:t>
      </w:r>
      <w:proofErr w:type="gramStart"/>
      <w:r w:rsidRPr="002A4F60">
        <w:rPr>
          <w:rFonts w:ascii="Times New Roman" w:hAnsi="Times New Roman" w:cs="Times New Roman"/>
          <w:b/>
          <w:sz w:val="24"/>
          <w:szCs w:val="24"/>
        </w:rPr>
        <w:t>část  ÚP</w:t>
      </w:r>
      <w:proofErr w:type="gramEnd"/>
      <w:r w:rsidRPr="002A4F60">
        <w:rPr>
          <w:rFonts w:ascii="Times New Roman" w:hAnsi="Times New Roman" w:cs="Times New Roman"/>
          <w:b/>
          <w:sz w:val="24"/>
          <w:szCs w:val="24"/>
        </w:rPr>
        <w:t xml:space="preserve"> Měnín </w:t>
      </w:r>
    </w:p>
    <w:p w14:paraId="588D404E" w14:textId="248FA425" w:rsidR="00CE5629" w:rsidRPr="002A4F60" w:rsidRDefault="00B1584B" w:rsidP="00086891">
      <w:pPr>
        <w:pStyle w:val="Obsah1"/>
        <w:ind w:right="877"/>
        <w:rPr>
          <w:rFonts w:asciiTheme="minorHAnsi" w:eastAsiaTheme="minorEastAsia" w:hAnsiTheme="minorHAnsi" w:cstheme="minorBidi"/>
          <w:noProof/>
          <w:kern w:val="2"/>
          <w:sz w:val="24"/>
          <w:szCs w:val="24"/>
          <w14:ligatures w14:val="standardContextual"/>
        </w:rPr>
      </w:pPr>
      <w:r w:rsidRPr="002A4F60">
        <w:rPr>
          <w:rFonts w:ascii="Times New Roman" w:hAnsi="Times New Roman"/>
          <w:sz w:val="24"/>
          <w:szCs w:val="24"/>
        </w:rPr>
        <w:fldChar w:fldCharType="begin"/>
      </w:r>
      <w:r w:rsidRPr="002A4F60">
        <w:rPr>
          <w:rFonts w:ascii="Times New Roman" w:hAnsi="Times New Roman"/>
          <w:sz w:val="24"/>
          <w:szCs w:val="24"/>
        </w:rPr>
        <w:instrText xml:space="preserve"> TOC \o "1-4" \h \z \u </w:instrText>
      </w:r>
      <w:r w:rsidRPr="002A4F60">
        <w:rPr>
          <w:rFonts w:ascii="Times New Roman" w:hAnsi="Times New Roman"/>
          <w:sz w:val="24"/>
          <w:szCs w:val="24"/>
        </w:rPr>
        <w:fldChar w:fldCharType="separate"/>
      </w:r>
      <w:hyperlink w:anchor="_Toc195783131" w:history="1">
        <w:r w:rsidR="00CE5629" w:rsidRPr="002A4F60">
          <w:rPr>
            <w:rStyle w:val="Hypertextovodkaz"/>
            <w:noProof/>
          </w:rPr>
          <w:t>1.   </w:t>
        </w:r>
        <w:r w:rsidR="00086891" w:rsidRPr="002A4F60">
          <w:rPr>
            <w:rStyle w:val="Hypertextovodkaz"/>
            <w:rFonts w:ascii="Times New Roman" w:hAnsi="Times New Roman"/>
            <w:noProof/>
          </w:rPr>
          <w:t>Vymezení zastavěného území</w:t>
        </w:r>
        <w:r w:rsidR="00CE5629" w:rsidRPr="002A4F60">
          <w:rPr>
            <w:noProof/>
            <w:webHidden/>
          </w:rPr>
          <w:tab/>
        </w:r>
        <w:r w:rsidR="00CE5629" w:rsidRPr="002A4F60">
          <w:rPr>
            <w:noProof/>
            <w:webHidden/>
          </w:rPr>
          <w:fldChar w:fldCharType="begin"/>
        </w:r>
        <w:r w:rsidR="00CE5629" w:rsidRPr="002A4F60">
          <w:rPr>
            <w:noProof/>
            <w:webHidden/>
          </w:rPr>
          <w:instrText xml:space="preserve"> PAGEREF _Toc195783131 \h </w:instrText>
        </w:r>
        <w:r w:rsidR="00CE5629" w:rsidRPr="002A4F60">
          <w:rPr>
            <w:noProof/>
            <w:webHidden/>
          </w:rPr>
        </w:r>
        <w:r w:rsidR="00CE5629" w:rsidRPr="002A4F60">
          <w:rPr>
            <w:noProof/>
            <w:webHidden/>
          </w:rPr>
          <w:fldChar w:fldCharType="separate"/>
        </w:r>
        <w:r w:rsidR="000D4295">
          <w:rPr>
            <w:noProof/>
            <w:webHidden/>
          </w:rPr>
          <w:t>3</w:t>
        </w:r>
        <w:r w:rsidR="00CE5629" w:rsidRPr="002A4F60">
          <w:rPr>
            <w:noProof/>
            <w:webHidden/>
          </w:rPr>
          <w:fldChar w:fldCharType="end"/>
        </w:r>
      </w:hyperlink>
    </w:p>
    <w:p w14:paraId="32803FAE" w14:textId="36409ABF" w:rsidR="00CE5629" w:rsidRPr="002A4F60" w:rsidRDefault="00086891" w:rsidP="00086891">
      <w:pPr>
        <w:pStyle w:val="Obsah1"/>
        <w:ind w:right="877"/>
        <w:rPr>
          <w:rFonts w:ascii="Times New Roman" w:eastAsiaTheme="minorEastAsia" w:hAnsi="Times New Roman"/>
          <w:noProof/>
          <w:kern w:val="2"/>
          <w:sz w:val="24"/>
          <w:szCs w:val="24"/>
          <w14:ligatures w14:val="standardContextual"/>
        </w:rPr>
      </w:pPr>
      <w:hyperlink w:anchor="_Toc195783134" w:history="1">
        <w:r w:rsidRPr="002A4F60">
          <w:rPr>
            <w:rStyle w:val="Hypertextovodkaz"/>
            <w:rFonts w:ascii="Times New Roman" w:hAnsi="Times New Roman"/>
            <w:noProof/>
            <w:color w:val="auto"/>
            <w:sz w:val="24"/>
            <w:szCs w:val="24"/>
            <w:u w:val="none"/>
          </w:rPr>
          <w:t>2.    Základní koncepce rozvoje území obce</w:t>
        </w:r>
        <w:r w:rsidRPr="002A4F60">
          <w:rPr>
            <w:rStyle w:val="Hypertextovodkaz"/>
            <w:rFonts w:ascii="Times New Roman" w:hAnsi="Times New Roman"/>
            <w:strike/>
            <w:noProof/>
            <w:color w:val="auto"/>
            <w:sz w:val="24"/>
            <w:szCs w:val="24"/>
            <w:u w:val="none"/>
          </w:rPr>
          <w:t>, ochrany a rozvoje jeho hodnot</w:t>
        </w:r>
        <w:r w:rsidR="00CE5629" w:rsidRPr="002A4F60">
          <w:rPr>
            <w:rFonts w:ascii="Times New Roman" w:hAnsi="Times New Roman"/>
            <w:noProof/>
            <w:webHidden/>
            <w:sz w:val="24"/>
            <w:szCs w:val="24"/>
          </w:rPr>
          <w:tab/>
        </w:r>
        <w:r w:rsidR="00CE5629" w:rsidRPr="002A4F60">
          <w:rPr>
            <w:rFonts w:ascii="Times New Roman" w:hAnsi="Times New Roman"/>
            <w:noProof/>
            <w:webHidden/>
            <w:sz w:val="24"/>
            <w:szCs w:val="24"/>
          </w:rPr>
          <w:fldChar w:fldCharType="begin"/>
        </w:r>
        <w:r w:rsidR="00CE5629" w:rsidRPr="002A4F60">
          <w:rPr>
            <w:rFonts w:ascii="Times New Roman" w:hAnsi="Times New Roman"/>
            <w:noProof/>
            <w:webHidden/>
            <w:sz w:val="24"/>
            <w:szCs w:val="24"/>
          </w:rPr>
          <w:instrText xml:space="preserve"> PAGEREF _Toc195783134 \h </w:instrText>
        </w:r>
        <w:r w:rsidR="00CE5629" w:rsidRPr="002A4F60">
          <w:rPr>
            <w:rFonts w:ascii="Times New Roman" w:hAnsi="Times New Roman"/>
            <w:noProof/>
            <w:webHidden/>
            <w:sz w:val="24"/>
            <w:szCs w:val="24"/>
          </w:rPr>
        </w:r>
        <w:r w:rsidR="00CE5629" w:rsidRPr="002A4F60">
          <w:rPr>
            <w:rFonts w:ascii="Times New Roman" w:hAnsi="Times New Roman"/>
            <w:noProof/>
            <w:webHidden/>
            <w:sz w:val="24"/>
            <w:szCs w:val="24"/>
          </w:rPr>
          <w:fldChar w:fldCharType="separate"/>
        </w:r>
        <w:r w:rsidR="000D4295">
          <w:rPr>
            <w:rFonts w:ascii="Times New Roman" w:hAnsi="Times New Roman"/>
            <w:noProof/>
            <w:webHidden/>
            <w:sz w:val="24"/>
            <w:szCs w:val="24"/>
          </w:rPr>
          <w:t>3</w:t>
        </w:r>
        <w:r w:rsidR="00CE5629" w:rsidRPr="002A4F60">
          <w:rPr>
            <w:rFonts w:ascii="Times New Roman" w:hAnsi="Times New Roman"/>
            <w:noProof/>
            <w:webHidden/>
            <w:sz w:val="24"/>
            <w:szCs w:val="24"/>
          </w:rPr>
          <w:fldChar w:fldCharType="end"/>
        </w:r>
      </w:hyperlink>
    </w:p>
    <w:p w14:paraId="75A09012" w14:textId="254F184E" w:rsidR="00CE5629" w:rsidRPr="002A4F60" w:rsidRDefault="00086891" w:rsidP="00086891">
      <w:pPr>
        <w:pStyle w:val="Obsah1"/>
        <w:ind w:right="877"/>
        <w:rPr>
          <w:rFonts w:ascii="Times New Roman" w:eastAsiaTheme="minorEastAsia" w:hAnsi="Times New Roman"/>
          <w:noProof/>
          <w:kern w:val="2"/>
          <w:sz w:val="24"/>
          <w:szCs w:val="24"/>
          <w14:ligatures w14:val="standardContextual"/>
        </w:rPr>
      </w:pPr>
      <w:hyperlink w:anchor="_Toc195783142" w:history="1">
        <w:r w:rsidRPr="002A4F60">
          <w:rPr>
            <w:rStyle w:val="Hypertextovodkaz"/>
            <w:rFonts w:ascii="Times New Roman" w:hAnsi="Times New Roman"/>
            <w:noProof/>
            <w:color w:val="auto"/>
            <w:sz w:val="24"/>
            <w:szCs w:val="24"/>
            <w:u w:val="none"/>
          </w:rPr>
          <w:t>3.   Urbanistická koncepce</w:t>
        </w:r>
        <w:r w:rsidR="00CE5629" w:rsidRPr="002A4F60">
          <w:rPr>
            <w:rFonts w:ascii="Times New Roman" w:hAnsi="Times New Roman"/>
            <w:noProof/>
            <w:webHidden/>
            <w:sz w:val="24"/>
            <w:szCs w:val="24"/>
          </w:rPr>
          <w:tab/>
        </w:r>
        <w:r w:rsidR="00CE5629" w:rsidRPr="002A4F60">
          <w:rPr>
            <w:rFonts w:ascii="Times New Roman" w:hAnsi="Times New Roman"/>
            <w:noProof/>
            <w:webHidden/>
            <w:sz w:val="24"/>
            <w:szCs w:val="24"/>
          </w:rPr>
          <w:fldChar w:fldCharType="begin"/>
        </w:r>
        <w:r w:rsidR="00CE5629" w:rsidRPr="002A4F60">
          <w:rPr>
            <w:rFonts w:ascii="Times New Roman" w:hAnsi="Times New Roman"/>
            <w:noProof/>
            <w:webHidden/>
            <w:sz w:val="24"/>
            <w:szCs w:val="24"/>
          </w:rPr>
          <w:instrText xml:space="preserve"> PAGEREF _Toc195783142 \h </w:instrText>
        </w:r>
        <w:r w:rsidR="00CE5629" w:rsidRPr="002A4F60">
          <w:rPr>
            <w:rFonts w:ascii="Times New Roman" w:hAnsi="Times New Roman"/>
            <w:noProof/>
            <w:webHidden/>
            <w:sz w:val="24"/>
            <w:szCs w:val="24"/>
          </w:rPr>
        </w:r>
        <w:r w:rsidR="00CE5629" w:rsidRPr="002A4F60">
          <w:rPr>
            <w:rFonts w:ascii="Times New Roman" w:hAnsi="Times New Roman"/>
            <w:noProof/>
            <w:webHidden/>
            <w:sz w:val="24"/>
            <w:szCs w:val="24"/>
          </w:rPr>
          <w:fldChar w:fldCharType="separate"/>
        </w:r>
        <w:r w:rsidR="000D4295">
          <w:rPr>
            <w:rFonts w:ascii="Times New Roman" w:hAnsi="Times New Roman"/>
            <w:noProof/>
            <w:webHidden/>
            <w:sz w:val="24"/>
            <w:szCs w:val="24"/>
          </w:rPr>
          <w:t>6</w:t>
        </w:r>
        <w:r w:rsidR="00CE5629" w:rsidRPr="002A4F60">
          <w:rPr>
            <w:rFonts w:ascii="Times New Roman" w:hAnsi="Times New Roman"/>
            <w:noProof/>
            <w:webHidden/>
            <w:sz w:val="24"/>
            <w:szCs w:val="24"/>
          </w:rPr>
          <w:fldChar w:fldCharType="end"/>
        </w:r>
      </w:hyperlink>
    </w:p>
    <w:p w14:paraId="1EEEC514" w14:textId="5F8997C5" w:rsidR="00CE5629" w:rsidRPr="002A4F60" w:rsidRDefault="00086891" w:rsidP="00086891">
      <w:pPr>
        <w:pStyle w:val="Obsah1"/>
        <w:ind w:right="877"/>
        <w:rPr>
          <w:rFonts w:ascii="Times New Roman" w:eastAsiaTheme="minorEastAsia" w:hAnsi="Times New Roman"/>
          <w:noProof/>
          <w:kern w:val="2"/>
          <w:sz w:val="24"/>
          <w:szCs w:val="24"/>
          <w14:ligatures w14:val="standardContextual"/>
        </w:rPr>
      </w:pPr>
      <w:hyperlink w:anchor="_Toc195783149" w:history="1">
        <w:r w:rsidRPr="002A4F60">
          <w:rPr>
            <w:rStyle w:val="Hypertextovodkaz"/>
            <w:rFonts w:ascii="Times New Roman" w:hAnsi="Times New Roman"/>
            <w:noProof/>
            <w:color w:val="auto"/>
            <w:sz w:val="24"/>
            <w:szCs w:val="24"/>
            <w:u w:val="none"/>
          </w:rPr>
          <w:t>4.   Koncepce veřejné infrastruktury</w:t>
        </w:r>
        <w:r w:rsidR="00CE5629" w:rsidRPr="002A4F60">
          <w:rPr>
            <w:rFonts w:ascii="Times New Roman" w:hAnsi="Times New Roman"/>
            <w:noProof/>
            <w:webHidden/>
            <w:sz w:val="24"/>
            <w:szCs w:val="24"/>
          </w:rPr>
          <w:tab/>
        </w:r>
        <w:r w:rsidR="00CE5629" w:rsidRPr="002A4F60">
          <w:rPr>
            <w:rFonts w:ascii="Times New Roman" w:hAnsi="Times New Roman"/>
            <w:noProof/>
            <w:webHidden/>
            <w:sz w:val="24"/>
            <w:szCs w:val="24"/>
          </w:rPr>
          <w:fldChar w:fldCharType="begin"/>
        </w:r>
        <w:r w:rsidR="00CE5629" w:rsidRPr="002A4F60">
          <w:rPr>
            <w:rFonts w:ascii="Times New Roman" w:hAnsi="Times New Roman"/>
            <w:noProof/>
            <w:webHidden/>
            <w:sz w:val="24"/>
            <w:szCs w:val="24"/>
          </w:rPr>
          <w:instrText xml:space="preserve"> PAGEREF _Toc195783149 \h </w:instrText>
        </w:r>
        <w:r w:rsidR="00CE5629" w:rsidRPr="002A4F60">
          <w:rPr>
            <w:rFonts w:ascii="Times New Roman" w:hAnsi="Times New Roman"/>
            <w:noProof/>
            <w:webHidden/>
            <w:sz w:val="24"/>
            <w:szCs w:val="24"/>
          </w:rPr>
        </w:r>
        <w:r w:rsidR="00CE5629" w:rsidRPr="002A4F60">
          <w:rPr>
            <w:rFonts w:ascii="Times New Roman" w:hAnsi="Times New Roman"/>
            <w:noProof/>
            <w:webHidden/>
            <w:sz w:val="24"/>
            <w:szCs w:val="24"/>
          </w:rPr>
          <w:fldChar w:fldCharType="separate"/>
        </w:r>
        <w:r w:rsidR="000D4295">
          <w:rPr>
            <w:rFonts w:ascii="Times New Roman" w:hAnsi="Times New Roman"/>
            <w:noProof/>
            <w:webHidden/>
            <w:sz w:val="24"/>
            <w:szCs w:val="24"/>
          </w:rPr>
          <w:t>17</w:t>
        </w:r>
        <w:r w:rsidR="00CE5629" w:rsidRPr="002A4F60">
          <w:rPr>
            <w:rFonts w:ascii="Times New Roman" w:hAnsi="Times New Roman"/>
            <w:noProof/>
            <w:webHidden/>
            <w:sz w:val="24"/>
            <w:szCs w:val="24"/>
          </w:rPr>
          <w:fldChar w:fldCharType="end"/>
        </w:r>
      </w:hyperlink>
    </w:p>
    <w:p w14:paraId="43462040" w14:textId="2539D6B6" w:rsidR="00CE5629" w:rsidRPr="002A4F60" w:rsidRDefault="00086891" w:rsidP="00086891">
      <w:pPr>
        <w:pStyle w:val="Obsah1"/>
        <w:ind w:right="877"/>
        <w:rPr>
          <w:rFonts w:ascii="Times New Roman" w:eastAsiaTheme="minorEastAsia" w:hAnsi="Times New Roman"/>
          <w:noProof/>
          <w:kern w:val="2"/>
          <w:sz w:val="24"/>
          <w:szCs w:val="24"/>
          <w14:ligatures w14:val="standardContextual"/>
        </w:rPr>
      </w:pPr>
      <w:hyperlink w:anchor="_Toc195783154" w:history="1">
        <w:r w:rsidRPr="002A4F60">
          <w:rPr>
            <w:rStyle w:val="Hypertextovodkaz"/>
            <w:rFonts w:ascii="Times New Roman" w:hAnsi="Times New Roman"/>
            <w:noProof/>
            <w:color w:val="auto"/>
            <w:sz w:val="24"/>
            <w:szCs w:val="24"/>
            <w:u w:val="none"/>
          </w:rPr>
          <w:t>5.   Koncepce uspořádání krajiny</w:t>
        </w:r>
        <w:r w:rsidR="00CE5629" w:rsidRPr="002A4F60">
          <w:rPr>
            <w:rFonts w:ascii="Times New Roman" w:hAnsi="Times New Roman"/>
            <w:noProof/>
            <w:webHidden/>
            <w:sz w:val="24"/>
            <w:szCs w:val="24"/>
          </w:rPr>
          <w:tab/>
        </w:r>
        <w:r w:rsidR="00CE5629" w:rsidRPr="002A4F60">
          <w:rPr>
            <w:rFonts w:ascii="Times New Roman" w:hAnsi="Times New Roman"/>
            <w:noProof/>
            <w:webHidden/>
            <w:sz w:val="24"/>
            <w:szCs w:val="24"/>
          </w:rPr>
          <w:fldChar w:fldCharType="begin"/>
        </w:r>
        <w:r w:rsidR="00CE5629" w:rsidRPr="002A4F60">
          <w:rPr>
            <w:rFonts w:ascii="Times New Roman" w:hAnsi="Times New Roman"/>
            <w:noProof/>
            <w:webHidden/>
            <w:sz w:val="24"/>
            <w:szCs w:val="24"/>
          </w:rPr>
          <w:instrText xml:space="preserve"> PAGEREF _Toc195783154 \h </w:instrText>
        </w:r>
        <w:r w:rsidR="00CE5629" w:rsidRPr="002A4F60">
          <w:rPr>
            <w:rFonts w:ascii="Times New Roman" w:hAnsi="Times New Roman"/>
            <w:noProof/>
            <w:webHidden/>
            <w:sz w:val="24"/>
            <w:szCs w:val="24"/>
          </w:rPr>
        </w:r>
        <w:r w:rsidR="00CE5629" w:rsidRPr="002A4F60">
          <w:rPr>
            <w:rFonts w:ascii="Times New Roman" w:hAnsi="Times New Roman"/>
            <w:noProof/>
            <w:webHidden/>
            <w:sz w:val="24"/>
            <w:szCs w:val="24"/>
          </w:rPr>
          <w:fldChar w:fldCharType="separate"/>
        </w:r>
        <w:r w:rsidR="000D4295">
          <w:rPr>
            <w:rFonts w:ascii="Times New Roman" w:hAnsi="Times New Roman"/>
            <w:noProof/>
            <w:webHidden/>
            <w:sz w:val="24"/>
            <w:szCs w:val="24"/>
          </w:rPr>
          <w:t>23</w:t>
        </w:r>
        <w:r w:rsidR="00CE5629" w:rsidRPr="002A4F60">
          <w:rPr>
            <w:rFonts w:ascii="Times New Roman" w:hAnsi="Times New Roman"/>
            <w:noProof/>
            <w:webHidden/>
            <w:sz w:val="24"/>
            <w:szCs w:val="24"/>
          </w:rPr>
          <w:fldChar w:fldCharType="end"/>
        </w:r>
      </w:hyperlink>
    </w:p>
    <w:p w14:paraId="0F258428" w14:textId="49195753" w:rsidR="00CE5629" w:rsidRPr="002A4F60" w:rsidRDefault="00CE5629" w:rsidP="00086891">
      <w:pPr>
        <w:pStyle w:val="Obsah1"/>
        <w:ind w:right="877"/>
        <w:rPr>
          <w:rFonts w:ascii="Times New Roman" w:eastAsiaTheme="minorEastAsia" w:hAnsi="Times New Roman"/>
          <w:noProof/>
          <w:kern w:val="2"/>
          <w:sz w:val="24"/>
          <w:szCs w:val="24"/>
          <w14:ligatures w14:val="standardContextual"/>
        </w:rPr>
      </w:pPr>
      <w:r w:rsidRPr="002A4F60">
        <w:rPr>
          <w:rStyle w:val="Hypertextovodkaz"/>
          <w:rFonts w:ascii="Times New Roman" w:hAnsi="Times New Roman"/>
          <w:noProof/>
          <w:color w:val="auto"/>
          <w:sz w:val="24"/>
          <w:szCs w:val="24"/>
          <w:u w:val="none"/>
        </w:rPr>
        <w:t xml:space="preserve">6.  </w:t>
      </w:r>
      <w:hyperlink w:anchor="_Toc195783167" w:history="1">
        <w:r w:rsidR="00086891" w:rsidRPr="002A4F60">
          <w:rPr>
            <w:rStyle w:val="Hypertextovodkaz"/>
            <w:rFonts w:ascii="Times New Roman" w:hAnsi="Times New Roman"/>
            <w:noProof/>
            <w:color w:val="auto"/>
            <w:sz w:val="24"/>
            <w:szCs w:val="24"/>
            <w:u w:val="none"/>
          </w:rPr>
          <w:t>Podmínky pro využití a prostorové uspořádání vymezených ploch s rozdílným způsobem využití</w:t>
        </w:r>
        <w:r w:rsidRPr="002A4F60">
          <w:rPr>
            <w:rFonts w:ascii="Times New Roman" w:hAnsi="Times New Roman"/>
            <w:noProof/>
            <w:webHidden/>
            <w:sz w:val="24"/>
            <w:szCs w:val="24"/>
          </w:rPr>
          <w:tab/>
        </w:r>
        <w:r w:rsidRPr="002A4F60">
          <w:rPr>
            <w:rFonts w:ascii="Times New Roman" w:hAnsi="Times New Roman"/>
            <w:noProof/>
            <w:webHidden/>
            <w:sz w:val="24"/>
            <w:szCs w:val="24"/>
          </w:rPr>
          <w:fldChar w:fldCharType="begin"/>
        </w:r>
        <w:r w:rsidRPr="002A4F60">
          <w:rPr>
            <w:rFonts w:ascii="Times New Roman" w:hAnsi="Times New Roman"/>
            <w:noProof/>
            <w:webHidden/>
            <w:sz w:val="24"/>
            <w:szCs w:val="24"/>
          </w:rPr>
          <w:instrText xml:space="preserve"> PAGEREF _Toc195783167 \h </w:instrText>
        </w:r>
        <w:r w:rsidRPr="002A4F60">
          <w:rPr>
            <w:rFonts w:ascii="Times New Roman" w:hAnsi="Times New Roman"/>
            <w:noProof/>
            <w:webHidden/>
            <w:sz w:val="24"/>
            <w:szCs w:val="24"/>
          </w:rPr>
        </w:r>
        <w:r w:rsidRPr="002A4F60">
          <w:rPr>
            <w:rFonts w:ascii="Times New Roman" w:hAnsi="Times New Roman"/>
            <w:noProof/>
            <w:webHidden/>
            <w:sz w:val="24"/>
            <w:szCs w:val="24"/>
          </w:rPr>
          <w:fldChar w:fldCharType="separate"/>
        </w:r>
        <w:r w:rsidR="000D4295">
          <w:rPr>
            <w:rFonts w:ascii="Times New Roman" w:hAnsi="Times New Roman"/>
            <w:noProof/>
            <w:webHidden/>
            <w:sz w:val="24"/>
            <w:szCs w:val="24"/>
          </w:rPr>
          <w:t>29</w:t>
        </w:r>
        <w:r w:rsidRPr="002A4F60">
          <w:rPr>
            <w:rFonts w:ascii="Times New Roman" w:hAnsi="Times New Roman"/>
            <w:noProof/>
            <w:webHidden/>
            <w:sz w:val="24"/>
            <w:szCs w:val="24"/>
          </w:rPr>
          <w:fldChar w:fldCharType="end"/>
        </w:r>
      </w:hyperlink>
    </w:p>
    <w:p w14:paraId="456AE3E5" w14:textId="7BC4908A" w:rsidR="00CE5629" w:rsidRPr="002A4F60" w:rsidRDefault="00086891" w:rsidP="00086891">
      <w:pPr>
        <w:pStyle w:val="Obsah1"/>
        <w:ind w:right="877"/>
        <w:rPr>
          <w:rFonts w:ascii="Times New Roman" w:eastAsiaTheme="minorEastAsia" w:hAnsi="Times New Roman"/>
          <w:noProof/>
          <w:kern w:val="2"/>
          <w:sz w:val="24"/>
          <w:szCs w:val="24"/>
          <w14:ligatures w14:val="standardContextual"/>
        </w:rPr>
      </w:pPr>
      <w:hyperlink w:anchor="_Toc195783211" w:history="1">
        <w:r w:rsidRPr="002A4F60">
          <w:rPr>
            <w:rStyle w:val="Hypertextovodkaz"/>
            <w:rFonts w:ascii="Times New Roman" w:hAnsi="Times New Roman"/>
            <w:noProof/>
            <w:color w:val="auto"/>
            <w:sz w:val="24"/>
            <w:szCs w:val="24"/>
            <w:u w:val="none"/>
          </w:rPr>
          <w:t xml:space="preserve">7. Vymezení veřejně prospěšných staveb a veřejně prospěšných opatření, staveb a opatření k zajišťování obrany a </w:t>
        </w:r>
        <w:r w:rsidRPr="000D4295">
          <w:rPr>
            <w:rStyle w:val="Hypertextovodkaz"/>
            <w:rFonts w:ascii="Times New Roman" w:hAnsi="Times New Roman"/>
            <w:noProof/>
            <w:color w:val="auto"/>
            <w:sz w:val="24"/>
            <w:szCs w:val="24"/>
            <w:u w:val="none"/>
          </w:rPr>
          <w:t>bezpečnosti</w:t>
        </w:r>
        <w:r w:rsidRPr="002A4F60">
          <w:rPr>
            <w:rStyle w:val="Hypertextovodkaz"/>
            <w:rFonts w:ascii="Times New Roman" w:hAnsi="Times New Roman"/>
            <w:noProof/>
            <w:color w:val="auto"/>
            <w:sz w:val="24"/>
            <w:szCs w:val="24"/>
            <w:u w:val="none"/>
          </w:rPr>
          <w:t xml:space="preserve"> státu a ploch pro asanaci</w:t>
        </w:r>
        <w:r w:rsidR="00CE5629" w:rsidRPr="002A4F60">
          <w:rPr>
            <w:rFonts w:ascii="Times New Roman" w:hAnsi="Times New Roman"/>
            <w:noProof/>
            <w:webHidden/>
            <w:sz w:val="24"/>
            <w:szCs w:val="24"/>
          </w:rPr>
          <w:tab/>
        </w:r>
        <w:r w:rsidR="00CE5629" w:rsidRPr="002A4F60">
          <w:rPr>
            <w:rFonts w:ascii="Times New Roman" w:hAnsi="Times New Roman"/>
            <w:noProof/>
            <w:webHidden/>
            <w:sz w:val="24"/>
            <w:szCs w:val="24"/>
          </w:rPr>
          <w:fldChar w:fldCharType="begin"/>
        </w:r>
        <w:r w:rsidR="00CE5629" w:rsidRPr="002A4F60">
          <w:rPr>
            <w:rFonts w:ascii="Times New Roman" w:hAnsi="Times New Roman"/>
            <w:noProof/>
            <w:webHidden/>
            <w:sz w:val="24"/>
            <w:szCs w:val="24"/>
          </w:rPr>
          <w:instrText xml:space="preserve"> PAGEREF _Toc195783211 \h </w:instrText>
        </w:r>
        <w:r w:rsidR="00CE5629" w:rsidRPr="002A4F60">
          <w:rPr>
            <w:rFonts w:ascii="Times New Roman" w:hAnsi="Times New Roman"/>
            <w:noProof/>
            <w:webHidden/>
            <w:sz w:val="24"/>
            <w:szCs w:val="24"/>
          </w:rPr>
        </w:r>
        <w:r w:rsidR="00CE5629" w:rsidRPr="002A4F60">
          <w:rPr>
            <w:rFonts w:ascii="Times New Roman" w:hAnsi="Times New Roman"/>
            <w:noProof/>
            <w:webHidden/>
            <w:sz w:val="24"/>
            <w:szCs w:val="24"/>
          </w:rPr>
          <w:fldChar w:fldCharType="separate"/>
        </w:r>
        <w:r w:rsidR="000D4295">
          <w:rPr>
            <w:rFonts w:ascii="Times New Roman" w:hAnsi="Times New Roman"/>
            <w:noProof/>
            <w:webHidden/>
            <w:sz w:val="24"/>
            <w:szCs w:val="24"/>
          </w:rPr>
          <w:t>79</w:t>
        </w:r>
        <w:r w:rsidR="00CE5629" w:rsidRPr="002A4F60">
          <w:rPr>
            <w:rFonts w:ascii="Times New Roman" w:hAnsi="Times New Roman"/>
            <w:noProof/>
            <w:webHidden/>
            <w:sz w:val="24"/>
            <w:szCs w:val="24"/>
          </w:rPr>
          <w:fldChar w:fldCharType="end"/>
        </w:r>
      </w:hyperlink>
    </w:p>
    <w:p w14:paraId="74DF4442" w14:textId="11D4609B" w:rsidR="00CE5629" w:rsidRPr="002A4F60" w:rsidRDefault="00CE5629" w:rsidP="00086891">
      <w:pPr>
        <w:pStyle w:val="Obsah1"/>
        <w:tabs>
          <w:tab w:val="left" w:pos="660"/>
        </w:tabs>
        <w:ind w:right="877"/>
        <w:rPr>
          <w:rFonts w:ascii="Times New Roman" w:eastAsiaTheme="minorEastAsia" w:hAnsi="Times New Roman"/>
          <w:noProof/>
          <w:kern w:val="2"/>
          <w:sz w:val="24"/>
          <w:szCs w:val="24"/>
          <w14:ligatures w14:val="standardContextual"/>
        </w:rPr>
      </w:pPr>
      <w:hyperlink w:anchor="_Toc195783218" w:history="1">
        <w:r w:rsidRPr="002A4F60">
          <w:rPr>
            <w:rStyle w:val="Hypertextovodkaz"/>
            <w:rFonts w:ascii="Times New Roman" w:hAnsi="Times New Roman"/>
            <w:noProof/>
            <w:color w:val="auto"/>
            <w:sz w:val="24"/>
            <w:szCs w:val="24"/>
            <w:u w:val="none"/>
          </w:rPr>
          <w:t>8.</w:t>
        </w:r>
        <w:r w:rsidR="00232AD7">
          <w:rPr>
            <w:rStyle w:val="Hypertextovodkaz"/>
            <w:rFonts w:ascii="Times New Roman" w:hAnsi="Times New Roman"/>
            <w:noProof/>
            <w:color w:val="auto"/>
            <w:sz w:val="24"/>
            <w:szCs w:val="24"/>
            <w:u w:val="none"/>
          </w:rPr>
          <w:t xml:space="preserve"> </w:t>
        </w:r>
        <w:r w:rsidR="00232AD7" w:rsidRPr="002A4F60">
          <w:rPr>
            <w:rStyle w:val="Hypertextovodkaz"/>
            <w:rFonts w:ascii="Times New Roman" w:hAnsi="Times New Roman"/>
            <w:noProof/>
            <w:color w:val="auto"/>
            <w:sz w:val="24"/>
            <w:szCs w:val="24"/>
            <w:u w:val="none"/>
          </w:rPr>
          <w:t xml:space="preserve"> </w:t>
        </w:r>
        <w:r w:rsidR="00086891" w:rsidRPr="002A4F60">
          <w:rPr>
            <w:rStyle w:val="Hypertextovodkaz"/>
            <w:rFonts w:ascii="Times New Roman" w:hAnsi="Times New Roman"/>
            <w:noProof/>
            <w:color w:val="auto"/>
            <w:sz w:val="24"/>
            <w:szCs w:val="24"/>
            <w:u w:val="none"/>
          </w:rPr>
          <w:t>Kompenzační opatření podle zákona o ochraně přírody a krajiny</w:t>
        </w:r>
        <w:r w:rsidRPr="002A4F60">
          <w:rPr>
            <w:rFonts w:ascii="Times New Roman" w:hAnsi="Times New Roman"/>
            <w:noProof/>
            <w:webHidden/>
            <w:sz w:val="24"/>
            <w:szCs w:val="24"/>
          </w:rPr>
          <w:tab/>
        </w:r>
        <w:r w:rsidRPr="002A4F60">
          <w:rPr>
            <w:rFonts w:ascii="Times New Roman" w:hAnsi="Times New Roman"/>
            <w:noProof/>
            <w:webHidden/>
            <w:sz w:val="24"/>
            <w:szCs w:val="24"/>
          </w:rPr>
          <w:fldChar w:fldCharType="begin"/>
        </w:r>
        <w:r w:rsidRPr="002A4F60">
          <w:rPr>
            <w:rFonts w:ascii="Times New Roman" w:hAnsi="Times New Roman"/>
            <w:noProof/>
            <w:webHidden/>
            <w:sz w:val="24"/>
            <w:szCs w:val="24"/>
          </w:rPr>
          <w:instrText xml:space="preserve"> PAGEREF _Toc195783218 \h </w:instrText>
        </w:r>
        <w:r w:rsidRPr="002A4F60">
          <w:rPr>
            <w:rFonts w:ascii="Times New Roman" w:hAnsi="Times New Roman"/>
            <w:noProof/>
            <w:webHidden/>
            <w:sz w:val="24"/>
            <w:szCs w:val="24"/>
          </w:rPr>
        </w:r>
        <w:r w:rsidRPr="002A4F60">
          <w:rPr>
            <w:rFonts w:ascii="Times New Roman" w:hAnsi="Times New Roman"/>
            <w:noProof/>
            <w:webHidden/>
            <w:sz w:val="24"/>
            <w:szCs w:val="24"/>
          </w:rPr>
          <w:fldChar w:fldCharType="separate"/>
        </w:r>
        <w:r w:rsidR="000D4295">
          <w:rPr>
            <w:rFonts w:ascii="Times New Roman" w:hAnsi="Times New Roman"/>
            <w:noProof/>
            <w:webHidden/>
            <w:sz w:val="24"/>
            <w:szCs w:val="24"/>
          </w:rPr>
          <w:t>82</w:t>
        </w:r>
        <w:r w:rsidRPr="002A4F60">
          <w:rPr>
            <w:rFonts w:ascii="Times New Roman" w:hAnsi="Times New Roman"/>
            <w:noProof/>
            <w:webHidden/>
            <w:sz w:val="24"/>
            <w:szCs w:val="24"/>
          </w:rPr>
          <w:fldChar w:fldCharType="end"/>
        </w:r>
      </w:hyperlink>
    </w:p>
    <w:p w14:paraId="4C30D09F" w14:textId="7D70DEA5" w:rsidR="00086891" w:rsidRPr="002A4F60" w:rsidRDefault="00086891" w:rsidP="00086891">
      <w:pPr>
        <w:ind w:right="452"/>
        <w:rPr>
          <w:rFonts w:ascii="Times New Roman" w:hAnsi="Times New Roman" w:cs="Times New Roman"/>
          <w:noProof/>
          <w:sz w:val="24"/>
          <w:szCs w:val="24"/>
        </w:rPr>
      </w:pPr>
      <w:r w:rsidRPr="002A4F60">
        <w:rPr>
          <w:rFonts w:ascii="Times New Roman" w:hAnsi="Times New Roman" w:cs="Times New Roman"/>
          <w:noProof/>
          <w:sz w:val="24"/>
          <w:szCs w:val="24"/>
        </w:rPr>
        <w:t>9. Vymezení ploch a koridorů územních rezerv ……………………………...………  103</w:t>
      </w:r>
    </w:p>
    <w:p w14:paraId="39E2512D" w14:textId="13242A35" w:rsidR="00CE5629" w:rsidRPr="002A4F60" w:rsidRDefault="00086891" w:rsidP="00086891">
      <w:pPr>
        <w:pStyle w:val="Obsah1"/>
        <w:ind w:right="877"/>
        <w:rPr>
          <w:rFonts w:ascii="Times New Roman" w:eastAsiaTheme="minorEastAsia" w:hAnsi="Times New Roman"/>
          <w:noProof/>
          <w:kern w:val="2"/>
          <w:sz w:val="24"/>
          <w:szCs w:val="24"/>
          <w14:ligatures w14:val="standardContextual"/>
        </w:rPr>
      </w:pPr>
      <w:hyperlink w:anchor="_Toc195783224" w:history="1">
        <w:r w:rsidRPr="002A4F60">
          <w:rPr>
            <w:rStyle w:val="Hypertextovodkaz"/>
            <w:rFonts w:ascii="Times New Roman" w:hAnsi="Times New Roman"/>
            <w:noProof/>
            <w:color w:val="auto"/>
            <w:sz w:val="24"/>
            <w:szCs w:val="24"/>
            <w:u w:val="none"/>
          </w:rPr>
          <w:t>10.</w:t>
        </w:r>
        <w:r w:rsidRPr="002A4F60">
          <w:rPr>
            <w:rStyle w:val="Hypertextovodkaz"/>
            <w:rFonts w:ascii="Times New Roman" w:hAnsi="Times New Roman"/>
            <w:noProof/>
            <w:color w:val="auto"/>
            <w:sz w:val="24"/>
            <w:szCs w:val="24"/>
            <w:u w:val="none"/>
          </w:rPr>
          <w:t> </w:t>
        </w:r>
        <w:r w:rsidR="00232AD7">
          <w:rPr>
            <w:rStyle w:val="Hypertextovodkaz"/>
            <w:rFonts w:ascii="Times New Roman" w:hAnsi="Times New Roman"/>
            <w:noProof/>
            <w:color w:val="auto"/>
            <w:sz w:val="24"/>
            <w:szCs w:val="24"/>
            <w:u w:val="none"/>
          </w:rPr>
          <w:t xml:space="preserve"> </w:t>
        </w:r>
        <w:r w:rsidRPr="002A4F60">
          <w:rPr>
            <w:rStyle w:val="Hypertextovodkaz"/>
            <w:rFonts w:ascii="Times New Roman" w:hAnsi="Times New Roman"/>
            <w:noProof/>
            <w:color w:val="auto"/>
            <w:sz w:val="24"/>
            <w:szCs w:val="24"/>
            <w:u w:val="none"/>
          </w:rPr>
          <w:t>ymezení ploch a koridorů ve kterých je rozhodování o změnách v území podmíněno zpracováním územní studie</w:t>
        </w:r>
        <w:r w:rsidR="00CE5629" w:rsidRPr="002A4F60">
          <w:rPr>
            <w:rFonts w:ascii="Times New Roman" w:hAnsi="Times New Roman"/>
            <w:noProof/>
            <w:webHidden/>
            <w:sz w:val="24"/>
            <w:szCs w:val="24"/>
          </w:rPr>
          <w:tab/>
        </w:r>
        <w:r w:rsidR="00CE5629" w:rsidRPr="002A4F60">
          <w:rPr>
            <w:rFonts w:ascii="Times New Roman" w:hAnsi="Times New Roman"/>
            <w:noProof/>
            <w:webHidden/>
            <w:sz w:val="24"/>
            <w:szCs w:val="24"/>
          </w:rPr>
          <w:fldChar w:fldCharType="begin"/>
        </w:r>
        <w:r w:rsidR="00CE5629" w:rsidRPr="002A4F60">
          <w:rPr>
            <w:rFonts w:ascii="Times New Roman" w:hAnsi="Times New Roman"/>
            <w:noProof/>
            <w:webHidden/>
            <w:sz w:val="24"/>
            <w:szCs w:val="24"/>
          </w:rPr>
          <w:instrText xml:space="preserve"> PAGEREF _Toc195783224 \h </w:instrText>
        </w:r>
        <w:r w:rsidR="00CE5629" w:rsidRPr="002A4F60">
          <w:rPr>
            <w:rFonts w:ascii="Times New Roman" w:hAnsi="Times New Roman"/>
            <w:noProof/>
            <w:webHidden/>
            <w:sz w:val="24"/>
            <w:szCs w:val="24"/>
          </w:rPr>
        </w:r>
        <w:r w:rsidR="00CE5629" w:rsidRPr="002A4F60">
          <w:rPr>
            <w:rFonts w:ascii="Times New Roman" w:hAnsi="Times New Roman"/>
            <w:noProof/>
            <w:webHidden/>
            <w:sz w:val="24"/>
            <w:szCs w:val="24"/>
          </w:rPr>
          <w:fldChar w:fldCharType="separate"/>
        </w:r>
        <w:r w:rsidR="000D4295">
          <w:rPr>
            <w:rFonts w:ascii="Times New Roman" w:hAnsi="Times New Roman"/>
            <w:noProof/>
            <w:webHidden/>
            <w:sz w:val="24"/>
            <w:szCs w:val="24"/>
          </w:rPr>
          <w:t>83</w:t>
        </w:r>
        <w:r w:rsidR="00CE5629" w:rsidRPr="002A4F60">
          <w:rPr>
            <w:rFonts w:ascii="Times New Roman" w:hAnsi="Times New Roman"/>
            <w:noProof/>
            <w:webHidden/>
            <w:sz w:val="24"/>
            <w:szCs w:val="24"/>
          </w:rPr>
          <w:fldChar w:fldCharType="end"/>
        </w:r>
      </w:hyperlink>
    </w:p>
    <w:p w14:paraId="38563350" w14:textId="4915D30B" w:rsidR="00CE5629" w:rsidRPr="002A4F60" w:rsidRDefault="00086891" w:rsidP="00086891">
      <w:pPr>
        <w:pStyle w:val="Obsah1"/>
        <w:ind w:right="877"/>
        <w:rPr>
          <w:rFonts w:ascii="Times New Roman" w:eastAsiaTheme="minorEastAsia" w:hAnsi="Times New Roman"/>
          <w:noProof/>
          <w:kern w:val="2"/>
          <w:sz w:val="24"/>
          <w:szCs w:val="24"/>
          <w14:ligatures w14:val="standardContextual"/>
        </w:rPr>
      </w:pPr>
      <w:hyperlink w:anchor="_Toc195783230" w:history="1">
        <w:r w:rsidRPr="002A4F60">
          <w:rPr>
            <w:rStyle w:val="Hypertextovodkaz"/>
            <w:rFonts w:ascii="Times New Roman" w:hAnsi="Times New Roman"/>
            <w:noProof/>
            <w:color w:val="auto"/>
            <w:sz w:val="24"/>
            <w:szCs w:val="24"/>
            <w:u w:val="none"/>
          </w:rPr>
          <w:t>11. Vymezení architektonicky významných staveb nebo urbanisticky významných celků</w:t>
        </w:r>
        <w:r w:rsidR="00CE5629" w:rsidRPr="002A4F60">
          <w:rPr>
            <w:rFonts w:ascii="Times New Roman" w:hAnsi="Times New Roman"/>
            <w:noProof/>
            <w:webHidden/>
            <w:sz w:val="24"/>
            <w:szCs w:val="24"/>
          </w:rPr>
          <w:tab/>
        </w:r>
        <w:r w:rsidR="00CE5629" w:rsidRPr="002A4F60">
          <w:rPr>
            <w:rFonts w:ascii="Times New Roman" w:hAnsi="Times New Roman"/>
            <w:noProof/>
            <w:webHidden/>
            <w:sz w:val="24"/>
            <w:szCs w:val="24"/>
          </w:rPr>
          <w:fldChar w:fldCharType="begin"/>
        </w:r>
        <w:r w:rsidR="00CE5629" w:rsidRPr="002A4F60">
          <w:rPr>
            <w:rFonts w:ascii="Times New Roman" w:hAnsi="Times New Roman"/>
            <w:noProof/>
            <w:webHidden/>
            <w:sz w:val="24"/>
            <w:szCs w:val="24"/>
          </w:rPr>
          <w:instrText xml:space="preserve"> PAGEREF _Toc195783230 \h </w:instrText>
        </w:r>
        <w:r w:rsidR="00CE5629" w:rsidRPr="002A4F60">
          <w:rPr>
            <w:rFonts w:ascii="Times New Roman" w:hAnsi="Times New Roman"/>
            <w:noProof/>
            <w:webHidden/>
            <w:sz w:val="24"/>
            <w:szCs w:val="24"/>
          </w:rPr>
        </w:r>
        <w:r w:rsidR="00CE5629" w:rsidRPr="002A4F60">
          <w:rPr>
            <w:rFonts w:ascii="Times New Roman" w:hAnsi="Times New Roman"/>
            <w:noProof/>
            <w:webHidden/>
            <w:sz w:val="24"/>
            <w:szCs w:val="24"/>
          </w:rPr>
          <w:fldChar w:fldCharType="separate"/>
        </w:r>
        <w:r w:rsidR="000D4295">
          <w:rPr>
            <w:rFonts w:ascii="Times New Roman" w:hAnsi="Times New Roman"/>
            <w:noProof/>
            <w:webHidden/>
            <w:sz w:val="24"/>
            <w:szCs w:val="24"/>
          </w:rPr>
          <w:t>84</w:t>
        </w:r>
        <w:r w:rsidR="00CE5629" w:rsidRPr="002A4F60">
          <w:rPr>
            <w:rFonts w:ascii="Times New Roman" w:hAnsi="Times New Roman"/>
            <w:noProof/>
            <w:webHidden/>
            <w:sz w:val="24"/>
            <w:szCs w:val="24"/>
          </w:rPr>
          <w:fldChar w:fldCharType="end"/>
        </w:r>
      </w:hyperlink>
    </w:p>
    <w:p w14:paraId="0DE9C8A1" w14:textId="038DA1E6" w:rsidR="00CE5629" w:rsidRPr="002A4F60" w:rsidRDefault="00CE5629" w:rsidP="00086891">
      <w:pPr>
        <w:pStyle w:val="Obsah1"/>
        <w:tabs>
          <w:tab w:val="left" w:pos="660"/>
        </w:tabs>
        <w:ind w:right="877"/>
        <w:rPr>
          <w:rFonts w:ascii="Times New Roman" w:eastAsiaTheme="minorEastAsia" w:hAnsi="Times New Roman"/>
          <w:noProof/>
          <w:kern w:val="2"/>
          <w:sz w:val="24"/>
          <w:szCs w:val="24"/>
          <w14:ligatures w14:val="standardContextual"/>
        </w:rPr>
      </w:pPr>
      <w:hyperlink w:anchor="_Toc195783232" w:history="1">
        <w:r w:rsidRPr="002A4F60">
          <w:rPr>
            <w:rStyle w:val="Hypertextovodkaz"/>
            <w:rFonts w:ascii="Times New Roman" w:hAnsi="Times New Roman"/>
            <w:noProof/>
            <w:color w:val="auto"/>
            <w:sz w:val="24"/>
            <w:szCs w:val="24"/>
            <w:u w:val="none"/>
          </w:rPr>
          <w:t>12.</w:t>
        </w:r>
        <w:r w:rsidR="00232AD7" w:rsidRPr="002A4F60">
          <w:rPr>
            <w:rStyle w:val="Hypertextovodkaz"/>
            <w:rFonts w:ascii="Times New Roman" w:hAnsi="Times New Roman"/>
            <w:noProof/>
            <w:color w:val="auto"/>
            <w:sz w:val="24"/>
            <w:szCs w:val="24"/>
            <w:u w:val="none"/>
          </w:rPr>
          <w:t xml:space="preserve"> </w:t>
        </w:r>
        <w:r w:rsidR="00086891" w:rsidRPr="002A4F60">
          <w:rPr>
            <w:rStyle w:val="Hypertextovodkaz"/>
            <w:rFonts w:ascii="Times New Roman" w:hAnsi="Times New Roman"/>
            <w:noProof/>
            <w:color w:val="auto"/>
            <w:sz w:val="24"/>
            <w:szCs w:val="24"/>
            <w:u w:val="none"/>
          </w:rPr>
          <w:t>Vymezení definic pojmů, které nejsou definovány v tomto zákoně nebo v jiných právních předpisech</w:t>
        </w:r>
        <w:r w:rsidRPr="002A4F60">
          <w:rPr>
            <w:rFonts w:ascii="Times New Roman" w:hAnsi="Times New Roman"/>
            <w:noProof/>
            <w:webHidden/>
            <w:sz w:val="24"/>
            <w:szCs w:val="24"/>
          </w:rPr>
          <w:tab/>
        </w:r>
        <w:r w:rsidRPr="002A4F60">
          <w:rPr>
            <w:rFonts w:ascii="Times New Roman" w:hAnsi="Times New Roman"/>
            <w:noProof/>
            <w:webHidden/>
            <w:sz w:val="24"/>
            <w:szCs w:val="24"/>
          </w:rPr>
          <w:fldChar w:fldCharType="begin"/>
        </w:r>
        <w:r w:rsidRPr="002A4F60">
          <w:rPr>
            <w:rFonts w:ascii="Times New Roman" w:hAnsi="Times New Roman"/>
            <w:noProof/>
            <w:webHidden/>
            <w:sz w:val="24"/>
            <w:szCs w:val="24"/>
          </w:rPr>
          <w:instrText xml:space="preserve"> PAGEREF _Toc195783232 \h </w:instrText>
        </w:r>
        <w:r w:rsidRPr="002A4F60">
          <w:rPr>
            <w:rFonts w:ascii="Times New Roman" w:hAnsi="Times New Roman"/>
            <w:noProof/>
            <w:webHidden/>
            <w:sz w:val="24"/>
            <w:szCs w:val="24"/>
          </w:rPr>
        </w:r>
        <w:r w:rsidRPr="002A4F60">
          <w:rPr>
            <w:rFonts w:ascii="Times New Roman" w:hAnsi="Times New Roman"/>
            <w:noProof/>
            <w:webHidden/>
            <w:sz w:val="24"/>
            <w:szCs w:val="24"/>
          </w:rPr>
          <w:fldChar w:fldCharType="separate"/>
        </w:r>
        <w:r w:rsidR="000D4295">
          <w:rPr>
            <w:rFonts w:ascii="Times New Roman" w:hAnsi="Times New Roman"/>
            <w:noProof/>
            <w:webHidden/>
            <w:sz w:val="24"/>
            <w:szCs w:val="24"/>
          </w:rPr>
          <w:t>85</w:t>
        </w:r>
        <w:r w:rsidRPr="002A4F60">
          <w:rPr>
            <w:rFonts w:ascii="Times New Roman" w:hAnsi="Times New Roman"/>
            <w:noProof/>
            <w:webHidden/>
            <w:sz w:val="24"/>
            <w:szCs w:val="24"/>
          </w:rPr>
          <w:fldChar w:fldCharType="end"/>
        </w:r>
      </w:hyperlink>
    </w:p>
    <w:p w14:paraId="0B840FA3" w14:textId="2DE0AFF8" w:rsidR="00084EB3" w:rsidRPr="002A4F60" w:rsidRDefault="00B1584B" w:rsidP="00086891">
      <w:pPr>
        <w:ind w:right="877"/>
        <w:jc w:val="both"/>
        <w:rPr>
          <w:rFonts w:ascii="Times New Roman" w:hAnsi="Times New Roman" w:cs="Times New Roman"/>
          <w:sz w:val="24"/>
          <w:szCs w:val="24"/>
        </w:rPr>
      </w:pPr>
      <w:r w:rsidRPr="002A4F60">
        <w:rPr>
          <w:rFonts w:ascii="Times New Roman" w:hAnsi="Times New Roman" w:cs="Times New Roman"/>
          <w:sz w:val="24"/>
          <w:szCs w:val="24"/>
        </w:rPr>
        <w:fldChar w:fldCharType="end"/>
      </w:r>
    </w:p>
    <w:p w14:paraId="2B12AD57" w14:textId="77777777" w:rsidR="00084EB3" w:rsidRPr="002A4F60" w:rsidRDefault="00084EB3" w:rsidP="00084EB3">
      <w:pPr>
        <w:jc w:val="both"/>
        <w:rPr>
          <w:rFonts w:ascii="Times New Roman" w:hAnsi="Times New Roman" w:cs="Times New Roman"/>
          <w:sz w:val="24"/>
          <w:szCs w:val="24"/>
        </w:rPr>
      </w:pPr>
    </w:p>
    <w:p w14:paraId="06909EA0" w14:textId="77777777" w:rsidR="00084EB3" w:rsidRPr="002A4F60" w:rsidRDefault="00084EB3" w:rsidP="00084EB3">
      <w:pPr>
        <w:jc w:val="both"/>
        <w:rPr>
          <w:rFonts w:ascii="Times New Roman" w:hAnsi="Times New Roman" w:cs="Times New Roman"/>
          <w:b/>
          <w:bCs/>
          <w:sz w:val="24"/>
          <w:szCs w:val="24"/>
        </w:rPr>
      </w:pPr>
    </w:p>
    <w:p w14:paraId="3A5F6C55" w14:textId="77777777" w:rsidR="00EA4B3C" w:rsidRPr="002A4F60" w:rsidRDefault="00EA4B3C">
      <w:pPr>
        <w:rPr>
          <w:rFonts w:ascii="Times New Roman" w:hAnsi="Times New Roman" w:cs="Times New Roman"/>
          <w:b/>
          <w:sz w:val="24"/>
          <w:szCs w:val="24"/>
        </w:rPr>
      </w:pPr>
      <w:r w:rsidRPr="002A4F60">
        <w:rPr>
          <w:rFonts w:ascii="Times New Roman" w:hAnsi="Times New Roman" w:cs="Times New Roman"/>
          <w:b/>
          <w:sz w:val="24"/>
          <w:szCs w:val="24"/>
        </w:rPr>
        <w:br w:type="page"/>
      </w:r>
    </w:p>
    <w:p w14:paraId="13079FE4" w14:textId="3026CC2B" w:rsidR="00D5405E" w:rsidRPr="002A4F60" w:rsidRDefault="00D5405E" w:rsidP="00D5405E">
      <w:pPr>
        <w:jc w:val="both"/>
        <w:rPr>
          <w:rFonts w:ascii="Times New Roman" w:hAnsi="Times New Roman" w:cs="Times New Roman"/>
          <w:b/>
          <w:sz w:val="24"/>
          <w:szCs w:val="24"/>
        </w:rPr>
      </w:pPr>
      <w:r w:rsidRPr="002A4F60">
        <w:rPr>
          <w:rFonts w:ascii="Times New Roman" w:hAnsi="Times New Roman" w:cs="Times New Roman"/>
          <w:b/>
          <w:sz w:val="24"/>
          <w:szCs w:val="24"/>
        </w:rPr>
        <w:lastRenderedPageBreak/>
        <w:t>Grafická část</w:t>
      </w:r>
      <w:r w:rsidR="00377C12" w:rsidRPr="002A4F60">
        <w:rPr>
          <w:rFonts w:ascii="Times New Roman" w:hAnsi="Times New Roman" w:cs="Times New Roman"/>
          <w:b/>
          <w:sz w:val="24"/>
          <w:szCs w:val="24"/>
        </w:rPr>
        <w:t xml:space="preserve"> změny č. 3</w:t>
      </w:r>
      <w:r w:rsidRPr="002A4F60">
        <w:rPr>
          <w:rFonts w:ascii="Times New Roman" w:hAnsi="Times New Roman" w:cs="Times New Roman"/>
          <w:b/>
          <w:sz w:val="24"/>
          <w:szCs w:val="24"/>
        </w:rPr>
        <w:t>:</w:t>
      </w:r>
    </w:p>
    <w:p w14:paraId="268DAEB8" w14:textId="77777777" w:rsidR="00D5405E" w:rsidRPr="002A4F60" w:rsidRDefault="00D5405E" w:rsidP="00D5405E">
      <w:pPr>
        <w:jc w:val="both"/>
        <w:rPr>
          <w:rFonts w:ascii="Times New Roman" w:hAnsi="Times New Roman" w:cs="Times New Roman"/>
          <w:sz w:val="24"/>
          <w:szCs w:val="24"/>
        </w:rPr>
      </w:pPr>
    </w:p>
    <w:p w14:paraId="247487DC" w14:textId="77777777" w:rsidR="00D5405E" w:rsidRPr="002A4F60" w:rsidRDefault="00D5405E" w:rsidP="00D5405E">
      <w:pPr>
        <w:suppressAutoHyphens/>
        <w:rPr>
          <w:rFonts w:ascii="Times New Roman" w:hAnsi="Times New Roman" w:cs="Times New Roman"/>
          <w:sz w:val="24"/>
          <w:szCs w:val="24"/>
          <w:lang w:eastAsia="ar-SA"/>
        </w:rPr>
      </w:pPr>
      <w:r w:rsidRPr="002A4F60">
        <w:rPr>
          <w:rFonts w:ascii="Times New Roman" w:hAnsi="Times New Roman" w:cs="Times New Roman"/>
          <w:sz w:val="24"/>
          <w:szCs w:val="24"/>
          <w:lang w:eastAsia="ar-SA"/>
        </w:rPr>
        <w:t>1a</w:t>
      </w:r>
      <w:r w:rsidRPr="002A4F60">
        <w:rPr>
          <w:rFonts w:ascii="Times New Roman" w:hAnsi="Times New Roman" w:cs="Times New Roman"/>
          <w:sz w:val="24"/>
          <w:szCs w:val="24"/>
          <w:lang w:eastAsia="ar-SA"/>
        </w:rPr>
        <w:tab/>
        <w:t>Výkres základního členění území</w:t>
      </w:r>
      <w:r w:rsidRPr="002A4F60">
        <w:rPr>
          <w:rFonts w:ascii="Times New Roman" w:hAnsi="Times New Roman" w:cs="Times New Roman"/>
          <w:sz w:val="24"/>
          <w:szCs w:val="24"/>
          <w:lang w:eastAsia="ar-SA"/>
        </w:rPr>
        <w:tab/>
      </w:r>
      <w:r w:rsidRPr="002A4F60">
        <w:rPr>
          <w:rFonts w:ascii="Times New Roman" w:hAnsi="Times New Roman" w:cs="Times New Roman"/>
          <w:sz w:val="24"/>
          <w:szCs w:val="24"/>
          <w:lang w:eastAsia="ar-SA"/>
        </w:rPr>
        <w:tab/>
      </w:r>
      <w:r w:rsidRPr="002A4F60">
        <w:rPr>
          <w:rFonts w:ascii="Times New Roman" w:hAnsi="Times New Roman" w:cs="Times New Roman"/>
          <w:sz w:val="24"/>
          <w:szCs w:val="24"/>
          <w:lang w:eastAsia="ar-SA"/>
        </w:rPr>
        <w:tab/>
      </w:r>
      <w:r w:rsidRPr="002A4F60">
        <w:rPr>
          <w:rFonts w:ascii="Times New Roman" w:hAnsi="Times New Roman" w:cs="Times New Roman"/>
          <w:sz w:val="24"/>
          <w:szCs w:val="24"/>
          <w:lang w:eastAsia="ar-SA"/>
        </w:rPr>
        <w:tab/>
      </w:r>
      <w:r w:rsidRPr="002A4F60">
        <w:rPr>
          <w:rFonts w:ascii="Times New Roman" w:hAnsi="Times New Roman" w:cs="Times New Roman"/>
          <w:sz w:val="24"/>
          <w:szCs w:val="24"/>
          <w:lang w:eastAsia="ar-SA"/>
        </w:rPr>
        <w:tab/>
      </w:r>
      <w:r w:rsidRPr="002A4F60">
        <w:rPr>
          <w:rFonts w:ascii="Times New Roman" w:hAnsi="Times New Roman" w:cs="Times New Roman"/>
          <w:sz w:val="24"/>
          <w:szCs w:val="24"/>
          <w:lang w:eastAsia="ar-SA"/>
        </w:rPr>
        <w:tab/>
        <w:t>1:5000</w:t>
      </w:r>
    </w:p>
    <w:p w14:paraId="258CD38C" w14:textId="77777777" w:rsidR="00D5405E" w:rsidRPr="002A4F60" w:rsidRDefault="00D5405E" w:rsidP="00D5405E">
      <w:pPr>
        <w:suppressAutoHyphens/>
        <w:rPr>
          <w:rFonts w:ascii="Times New Roman" w:hAnsi="Times New Roman" w:cs="Times New Roman"/>
          <w:sz w:val="24"/>
          <w:szCs w:val="24"/>
          <w:lang w:eastAsia="ar-SA"/>
        </w:rPr>
      </w:pPr>
      <w:proofErr w:type="gramStart"/>
      <w:r w:rsidRPr="002A4F60">
        <w:rPr>
          <w:rFonts w:ascii="Times New Roman" w:hAnsi="Times New Roman" w:cs="Times New Roman"/>
          <w:sz w:val="24"/>
          <w:szCs w:val="24"/>
          <w:lang w:eastAsia="ar-SA"/>
        </w:rPr>
        <w:t>1b</w:t>
      </w:r>
      <w:proofErr w:type="gramEnd"/>
      <w:r w:rsidRPr="002A4F60">
        <w:rPr>
          <w:rFonts w:ascii="Times New Roman" w:hAnsi="Times New Roman" w:cs="Times New Roman"/>
          <w:sz w:val="24"/>
          <w:szCs w:val="24"/>
          <w:lang w:eastAsia="ar-SA"/>
        </w:rPr>
        <w:tab/>
        <w:t xml:space="preserve">Hlavní výkres </w:t>
      </w:r>
      <w:r w:rsidRPr="002A4F60">
        <w:rPr>
          <w:rFonts w:ascii="Times New Roman" w:hAnsi="Times New Roman" w:cs="Times New Roman"/>
          <w:sz w:val="24"/>
          <w:szCs w:val="24"/>
          <w:lang w:eastAsia="ar-SA"/>
        </w:rPr>
        <w:tab/>
      </w:r>
      <w:r w:rsidRPr="002A4F60">
        <w:rPr>
          <w:rFonts w:ascii="Times New Roman" w:hAnsi="Times New Roman" w:cs="Times New Roman"/>
          <w:sz w:val="24"/>
          <w:szCs w:val="24"/>
          <w:lang w:eastAsia="ar-SA"/>
        </w:rPr>
        <w:tab/>
      </w:r>
      <w:r w:rsidRPr="002A4F60">
        <w:rPr>
          <w:rFonts w:ascii="Times New Roman" w:hAnsi="Times New Roman" w:cs="Times New Roman"/>
          <w:sz w:val="24"/>
          <w:szCs w:val="24"/>
          <w:lang w:eastAsia="ar-SA"/>
        </w:rPr>
        <w:tab/>
      </w:r>
      <w:r w:rsidRPr="002A4F60">
        <w:rPr>
          <w:rFonts w:ascii="Times New Roman" w:hAnsi="Times New Roman" w:cs="Times New Roman"/>
          <w:sz w:val="24"/>
          <w:szCs w:val="24"/>
          <w:lang w:eastAsia="ar-SA"/>
        </w:rPr>
        <w:tab/>
      </w:r>
      <w:r w:rsidRPr="002A4F60">
        <w:rPr>
          <w:rFonts w:ascii="Times New Roman" w:hAnsi="Times New Roman" w:cs="Times New Roman"/>
          <w:sz w:val="24"/>
          <w:szCs w:val="24"/>
          <w:lang w:eastAsia="ar-SA"/>
        </w:rPr>
        <w:tab/>
      </w:r>
      <w:r w:rsidRPr="002A4F60">
        <w:rPr>
          <w:rFonts w:ascii="Times New Roman" w:hAnsi="Times New Roman" w:cs="Times New Roman"/>
          <w:sz w:val="24"/>
          <w:szCs w:val="24"/>
          <w:lang w:eastAsia="ar-SA"/>
        </w:rPr>
        <w:tab/>
      </w:r>
      <w:r w:rsidRPr="002A4F60">
        <w:rPr>
          <w:rFonts w:ascii="Times New Roman" w:hAnsi="Times New Roman" w:cs="Times New Roman"/>
          <w:sz w:val="24"/>
          <w:szCs w:val="24"/>
          <w:lang w:eastAsia="ar-SA"/>
        </w:rPr>
        <w:tab/>
      </w:r>
      <w:r w:rsidRPr="002A4F60">
        <w:rPr>
          <w:rFonts w:ascii="Times New Roman" w:hAnsi="Times New Roman" w:cs="Times New Roman"/>
          <w:sz w:val="24"/>
          <w:szCs w:val="24"/>
          <w:lang w:eastAsia="ar-SA"/>
        </w:rPr>
        <w:tab/>
      </w:r>
      <w:r w:rsidRPr="002A4F60">
        <w:rPr>
          <w:rFonts w:ascii="Times New Roman" w:hAnsi="Times New Roman" w:cs="Times New Roman"/>
          <w:sz w:val="24"/>
          <w:szCs w:val="24"/>
          <w:lang w:eastAsia="ar-SA"/>
        </w:rPr>
        <w:tab/>
        <w:t>1:5000</w:t>
      </w:r>
    </w:p>
    <w:p w14:paraId="269C666C" w14:textId="71CE5425" w:rsidR="00D5405E" w:rsidRPr="002A4F60" w:rsidRDefault="00D5405E" w:rsidP="00D5405E">
      <w:pPr>
        <w:suppressAutoHyphens/>
        <w:rPr>
          <w:rFonts w:ascii="Times New Roman" w:hAnsi="Times New Roman" w:cs="Times New Roman"/>
          <w:sz w:val="24"/>
          <w:szCs w:val="24"/>
          <w:lang w:eastAsia="ar-SA"/>
        </w:rPr>
      </w:pPr>
      <w:r w:rsidRPr="002A4F60">
        <w:rPr>
          <w:rFonts w:ascii="Times New Roman" w:hAnsi="Times New Roman" w:cs="Times New Roman"/>
          <w:sz w:val="24"/>
          <w:szCs w:val="24"/>
          <w:lang w:eastAsia="ar-SA"/>
        </w:rPr>
        <w:t>1c</w:t>
      </w:r>
      <w:r w:rsidRPr="002A4F60">
        <w:rPr>
          <w:rFonts w:ascii="Times New Roman" w:hAnsi="Times New Roman" w:cs="Times New Roman"/>
          <w:sz w:val="24"/>
          <w:szCs w:val="24"/>
          <w:lang w:eastAsia="ar-SA"/>
        </w:rPr>
        <w:tab/>
      </w:r>
      <w:r w:rsidR="00377C12" w:rsidRPr="002A4F60">
        <w:rPr>
          <w:rFonts w:ascii="Times New Roman" w:hAnsi="Times New Roman" w:cs="Times New Roman"/>
          <w:sz w:val="24"/>
          <w:szCs w:val="24"/>
          <w:lang w:eastAsia="ar-SA"/>
        </w:rPr>
        <w:t>V</w:t>
      </w:r>
      <w:r w:rsidR="003D0EDC" w:rsidRPr="002A4F60">
        <w:rPr>
          <w:rFonts w:ascii="Times New Roman" w:hAnsi="Times New Roman" w:cs="Times New Roman"/>
          <w:sz w:val="24"/>
          <w:szCs w:val="24"/>
          <w:lang w:eastAsia="ar-SA"/>
        </w:rPr>
        <w:t>ýkres veřejně prospěšných staveb, opatření a asanací</w:t>
      </w:r>
      <w:r w:rsidRPr="002A4F60">
        <w:rPr>
          <w:rFonts w:ascii="Times New Roman" w:hAnsi="Times New Roman" w:cs="Times New Roman"/>
          <w:sz w:val="24"/>
          <w:szCs w:val="24"/>
          <w:lang w:eastAsia="ar-SA"/>
        </w:rPr>
        <w:tab/>
      </w:r>
      <w:r w:rsidRPr="002A4F60">
        <w:rPr>
          <w:rFonts w:ascii="Times New Roman" w:hAnsi="Times New Roman" w:cs="Times New Roman"/>
          <w:sz w:val="24"/>
          <w:szCs w:val="24"/>
          <w:lang w:eastAsia="ar-SA"/>
        </w:rPr>
        <w:tab/>
      </w:r>
      <w:r w:rsidRPr="002A4F60">
        <w:rPr>
          <w:rFonts w:ascii="Times New Roman" w:hAnsi="Times New Roman" w:cs="Times New Roman"/>
          <w:sz w:val="24"/>
          <w:szCs w:val="24"/>
          <w:lang w:eastAsia="ar-SA"/>
        </w:rPr>
        <w:tab/>
        <w:t>1:5000</w:t>
      </w:r>
    </w:p>
    <w:p w14:paraId="5911F86D" w14:textId="77777777" w:rsidR="00D5405E" w:rsidRPr="002A4F60" w:rsidRDefault="00D5405E" w:rsidP="00D5405E">
      <w:pPr>
        <w:jc w:val="both"/>
        <w:rPr>
          <w:rFonts w:ascii="Times New Roman" w:hAnsi="Times New Roman" w:cs="Times New Roman"/>
          <w:sz w:val="24"/>
          <w:szCs w:val="24"/>
        </w:rPr>
      </w:pPr>
      <w:proofErr w:type="gramStart"/>
      <w:r w:rsidRPr="002A4F60">
        <w:rPr>
          <w:rFonts w:ascii="Times New Roman" w:hAnsi="Times New Roman" w:cs="Times New Roman"/>
          <w:sz w:val="24"/>
          <w:szCs w:val="24"/>
        </w:rPr>
        <w:t>2a</w:t>
      </w:r>
      <w:proofErr w:type="gramEnd"/>
      <w:r w:rsidRPr="002A4F60">
        <w:rPr>
          <w:rFonts w:ascii="Times New Roman" w:hAnsi="Times New Roman" w:cs="Times New Roman"/>
          <w:sz w:val="24"/>
          <w:szCs w:val="24"/>
        </w:rPr>
        <w:tab/>
        <w:t>Koordinační výkres</w:t>
      </w:r>
      <w:r w:rsidRPr="002A4F60">
        <w:rPr>
          <w:rFonts w:ascii="Times New Roman" w:hAnsi="Times New Roman" w:cs="Times New Roman"/>
          <w:sz w:val="24"/>
          <w:szCs w:val="24"/>
        </w:rPr>
        <w:tab/>
      </w:r>
      <w:r w:rsidRPr="002A4F60">
        <w:rPr>
          <w:rFonts w:ascii="Times New Roman" w:hAnsi="Times New Roman" w:cs="Times New Roman"/>
          <w:sz w:val="24"/>
          <w:szCs w:val="24"/>
        </w:rPr>
        <w:tab/>
      </w:r>
      <w:r w:rsidRPr="002A4F60">
        <w:rPr>
          <w:rFonts w:ascii="Times New Roman" w:hAnsi="Times New Roman" w:cs="Times New Roman"/>
          <w:sz w:val="24"/>
          <w:szCs w:val="24"/>
        </w:rPr>
        <w:tab/>
      </w:r>
      <w:r w:rsidRPr="002A4F60">
        <w:rPr>
          <w:rFonts w:ascii="Times New Roman" w:hAnsi="Times New Roman" w:cs="Times New Roman"/>
          <w:sz w:val="24"/>
          <w:szCs w:val="24"/>
        </w:rPr>
        <w:tab/>
      </w:r>
      <w:r w:rsidRPr="002A4F60">
        <w:rPr>
          <w:rFonts w:ascii="Times New Roman" w:hAnsi="Times New Roman" w:cs="Times New Roman"/>
          <w:sz w:val="24"/>
          <w:szCs w:val="24"/>
        </w:rPr>
        <w:tab/>
      </w:r>
      <w:r w:rsidRPr="002A4F60">
        <w:rPr>
          <w:rFonts w:ascii="Times New Roman" w:hAnsi="Times New Roman" w:cs="Times New Roman"/>
          <w:sz w:val="24"/>
          <w:szCs w:val="24"/>
        </w:rPr>
        <w:tab/>
      </w:r>
      <w:r w:rsidRPr="002A4F60">
        <w:rPr>
          <w:rFonts w:ascii="Times New Roman" w:hAnsi="Times New Roman" w:cs="Times New Roman"/>
          <w:sz w:val="24"/>
          <w:szCs w:val="24"/>
        </w:rPr>
        <w:tab/>
      </w:r>
      <w:r w:rsidRPr="002A4F60">
        <w:rPr>
          <w:rFonts w:ascii="Times New Roman" w:hAnsi="Times New Roman" w:cs="Times New Roman"/>
          <w:sz w:val="24"/>
          <w:szCs w:val="24"/>
        </w:rPr>
        <w:tab/>
        <w:t>1:5000</w:t>
      </w:r>
    </w:p>
    <w:p w14:paraId="21745A78" w14:textId="763722E0" w:rsidR="00D5405E" w:rsidRPr="00417B66" w:rsidRDefault="00037966" w:rsidP="00D5405E">
      <w:pPr>
        <w:jc w:val="both"/>
        <w:rPr>
          <w:rFonts w:ascii="Times New Roman" w:hAnsi="Times New Roman" w:cs="Times New Roman"/>
          <w:sz w:val="24"/>
          <w:szCs w:val="24"/>
        </w:rPr>
      </w:pPr>
      <w:r w:rsidRPr="002A4F60">
        <w:rPr>
          <w:rFonts w:ascii="Times New Roman" w:hAnsi="Times New Roman" w:cs="Times New Roman"/>
          <w:sz w:val="24"/>
          <w:szCs w:val="24"/>
        </w:rPr>
        <w:t>2c</w:t>
      </w:r>
      <w:r w:rsidRPr="002A4F60">
        <w:rPr>
          <w:rFonts w:ascii="Times New Roman" w:hAnsi="Times New Roman" w:cs="Times New Roman"/>
          <w:sz w:val="24"/>
          <w:szCs w:val="24"/>
        </w:rPr>
        <w:tab/>
        <w:t>Výkres předpokládaných záborů půdního fondu</w:t>
      </w:r>
    </w:p>
    <w:sectPr w:rsidR="00D5405E" w:rsidRPr="00417B66" w:rsidSect="00967465">
      <w:headerReference w:type="default" r:id="rId9"/>
      <w:footerReference w:type="even" r:id="rId10"/>
      <w:footerReference w:type="default" r:id="rId11"/>
      <w:pgSz w:w="11906" w:h="16838"/>
      <w:pgMar w:top="1134" w:right="1191" w:bottom="113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CA721" w14:textId="77777777" w:rsidR="00AC029B" w:rsidRDefault="00AC029B">
      <w:r>
        <w:separator/>
      </w:r>
    </w:p>
  </w:endnote>
  <w:endnote w:type="continuationSeparator" w:id="0">
    <w:p w14:paraId="5754A33E" w14:textId="77777777" w:rsidR="00AC029B" w:rsidRDefault="00AC0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valon">
    <w:altName w:val="Courier New"/>
    <w:charset w:val="00"/>
    <w:family w:val="swiss"/>
    <w:pitch w:val="variable"/>
    <w:sig w:usb0="00000007" w:usb1="00000000" w:usb2="00000000" w:usb3="00000000" w:csb0="00000003" w:csb1="00000000"/>
  </w:font>
  <w:font w:name="Consolas">
    <w:panose1 w:val="020B0609020204030204"/>
    <w:charset w:val="EE"/>
    <w:family w:val="modern"/>
    <w:pitch w:val="fixed"/>
    <w:sig w:usb0="E00006FF" w:usb1="0000FCFF" w:usb2="00000001" w:usb3="00000000" w:csb0="0000019F" w:csb1="00000000"/>
  </w:font>
  <w:font w:name="StarSymbol">
    <w:altName w:val="Arial Unicode MS"/>
    <w:charset w:val="02"/>
    <w:family w:val="auto"/>
    <w:pitch w:val="default"/>
  </w:font>
  <w:font w:name="Times-Roman">
    <w:altName w:val="Times New Roman"/>
    <w:panose1 w:val="00000000000000000000"/>
    <w:charset w:val="00"/>
    <w:family w:val="roman"/>
    <w:notTrueType/>
    <w:pitch w:val="default"/>
  </w:font>
  <w:font w:name="TimesNewRoman">
    <w:altName w:val="Times New Roman"/>
    <w:panose1 w:val="00000000000000000000"/>
    <w:charset w:val="00"/>
    <w:family w:val="auto"/>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A7AF2" w14:textId="77777777" w:rsidR="00C81713" w:rsidRDefault="00C81713" w:rsidP="00E92749">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32CB79B8" w14:textId="77777777" w:rsidR="00C81713" w:rsidRDefault="00C81713">
    <w:pPr>
      <w:pStyle w:val="Zpat"/>
    </w:pPr>
  </w:p>
  <w:p w14:paraId="5ED2CA3F" w14:textId="77777777" w:rsidR="00C81713" w:rsidRDefault="00C8171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4CBDE" w14:textId="4FD127D3" w:rsidR="00C81713" w:rsidRPr="001A40E3" w:rsidRDefault="00C81713" w:rsidP="00810465">
    <w:pPr>
      <w:pStyle w:val="Zpat"/>
      <w:framePr w:h="300" w:hRule="exact" w:wrap="around" w:vAnchor="text" w:hAnchor="page" w:x="5919" w:y="-17"/>
      <w:rPr>
        <w:rStyle w:val="slostrnky"/>
        <w:rFonts w:ascii="Arial" w:hAnsi="Arial" w:cs="Arial"/>
        <w:b/>
        <w:sz w:val="22"/>
        <w:szCs w:val="22"/>
      </w:rPr>
    </w:pPr>
    <w:r w:rsidRPr="001A40E3">
      <w:rPr>
        <w:rStyle w:val="slostrnky"/>
        <w:rFonts w:ascii="Arial" w:hAnsi="Arial" w:cs="Arial"/>
        <w:b/>
        <w:sz w:val="22"/>
        <w:szCs w:val="22"/>
      </w:rPr>
      <w:fldChar w:fldCharType="begin"/>
    </w:r>
    <w:r w:rsidRPr="001A40E3">
      <w:rPr>
        <w:rStyle w:val="slostrnky"/>
        <w:rFonts w:ascii="Arial" w:hAnsi="Arial" w:cs="Arial"/>
        <w:b/>
        <w:sz w:val="22"/>
        <w:szCs w:val="22"/>
      </w:rPr>
      <w:instrText xml:space="preserve">PAGE  </w:instrText>
    </w:r>
    <w:r w:rsidRPr="001A40E3">
      <w:rPr>
        <w:rStyle w:val="slostrnky"/>
        <w:rFonts w:ascii="Arial" w:hAnsi="Arial" w:cs="Arial"/>
        <w:b/>
        <w:sz w:val="22"/>
        <w:szCs w:val="22"/>
      </w:rPr>
      <w:fldChar w:fldCharType="separate"/>
    </w:r>
    <w:r>
      <w:rPr>
        <w:rStyle w:val="slostrnky"/>
        <w:rFonts w:ascii="Arial" w:hAnsi="Arial" w:cs="Arial"/>
        <w:b/>
        <w:sz w:val="22"/>
        <w:szCs w:val="22"/>
      </w:rPr>
      <w:t>83</w:t>
    </w:r>
    <w:r w:rsidRPr="001A40E3">
      <w:rPr>
        <w:rStyle w:val="slostrnky"/>
        <w:rFonts w:ascii="Arial" w:hAnsi="Arial" w:cs="Arial"/>
        <w:b/>
        <w:sz w:val="22"/>
        <w:szCs w:val="22"/>
      </w:rPr>
      <w:fldChar w:fldCharType="end"/>
    </w:r>
  </w:p>
  <w:p w14:paraId="222DDD57" w14:textId="77777777" w:rsidR="00C81713" w:rsidRDefault="00C81713">
    <w:pPr>
      <w:pStyle w:val="Zpat"/>
    </w:pPr>
  </w:p>
  <w:p w14:paraId="528AEA01" w14:textId="77777777" w:rsidR="00C81713" w:rsidRDefault="00C8171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8A88F" w14:textId="77777777" w:rsidR="00AC029B" w:rsidRDefault="00AC029B">
      <w:r>
        <w:separator/>
      </w:r>
    </w:p>
  </w:footnote>
  <w:footnote w:type="continuationSeparator" w:id="0">
    <w:p w14:paraId="3C967F94" w14:textId="77777777" w:rsidR="00AC029B" w:rsidRDefault="00AC02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3D90C" w14:textId="1E08812F" w:rsidR="003E4309" w:rsidRPr="003E4309" w:rsidRDefault="003E4309" w:rsidP="003E4309">
    <w:pPr>
      <w:pStyle w:val="Zhlav"/>
      <w:jc w:val="right"/>
      <w:rPr>
        <w:i/>
        <w:sz w:val="18"/>
        <w:szCs w:val="18"/>
      </w:rPr>
    </w:pPr>
    <w:r w:rsidRPr="003E4309">
      <w:rPr>
        <w:i/>
        <w:sz w:val="18"/>
        <w:szCs w:val="18"/>
      </w:rPr>
      <w:t xml:space="preserve">Změna č. </w:t>
    </w:r>
    <w:r w:rsidR="00E127FB">
      <w:rPr>
        <w:i/>
        <w:sz w:val="18"/>
        <w:szCs w:val="18"/>
      </w:rPr>
      <w:t>3</w:t>
    </w:r>
    <w:r w:rsidRPr="003E4309">
      <w:rPr>
        <w:i/>
        <w:sz w:val="18"/>
        <w:szCs w:val="18"/>
      </w:rPr>
      <w:t xml:space="preserve"> ÚP </w:t>
    </w:r>
    <w:r w:rsidR="00E127FB">
      <w:rPr>
        <w:i/>
        <w:sz w:val="18"/>
        <w:szCs w:val="18"/>
      </w:rPr>
      <w:t>Měnín</w:t>
    </w:r>
  </w:p>
  <w:p w14:paraId="151E0323" w14:textId="31B48022" w:rsidR="003E4309" w:rsidRPr="000C54E5" w:rsidRDefault="003E4309" w:rsidP="003E4309">
    <w:pPr>
      <w:pStyle w:val="Zhlav"/>
      <w:jc w:val="right"/>
      <w:rPr>
        <w:i/>
        <w:sz w:val="18"/>
        <w:szCs w:val="18"/>
      </w:rPr>
    </w:pPr>
    <w:r w:rsidRPr="003E4309">
      <w:rPr>
        <w:i/>
        <w:sz w:val="18"/>
        <w:szCs w:val="18"/>
      </w:rPr>
      <w:t xml:space="preserve">Text ÚP </w:t>
    </w:r>
    <w:r>
      <w:rPr>
        <w:i/>
        <w:sz w:val="18"/>
        <w:szCs w:val="18"/>
      </w:rPr>
      <w:t xml:space="preserve">Měnín </w:t>
    </w:r>
    <w:r w:rsidRPr="003E4309">
      <w:rPr>
        <w:i/>
        <w:sz w:val="18"/>
        <w:szCs w:val="18"/>
      </w:rPr>
      <w:t>s vyznačením změn</w:t>
    </w:r>
  </w:p>
  <w:p w14:paraId="718F5296" w14:textId="77777777" w:rsidR="00C81713" w:rsidRPr="001A40E3" w:rsidRDefault="00C81713" w:rsidP="009F44E6">
    <w:pPr>
      <w:pStyle w:val="Zhlav"/>
      <w:jc w:val="right"/>
      <w:rPr>
        <w:rFonts w:ascii="Arial" w:hAnsi="Arial" w:cs="Arial"/>
        <w:i/>
        <w:sz w:val="22"/>
        <w:szCs w:val="22"/>
      </w:rPr>
    </w:pPr>
    <w:r w:rsidRPr="001A3B20">
      <w:rPr>
        <w: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15:restartNumberingAfterBreak="0">
    <w:nsid w:val="00000005"/>
    <w:multiLevelType w:val="singleLevel"/>
    <w:tmpl w:val="00000005"/>
    <w:lvl w:ilvl="0">
      <w:numFmt w:val="bullet"/>
      <w:lvlText w:val="·"/>
      <w:lvlJc w:val="left"/>
      <w:pPr>
        <w:tabs>
          <w:tab w:val="num" w:pos="283"/>
        </w:tabs>
        <w:ind w:left="283" w:hanging="283"/>
      </w:pPr>
      <w:rPr>
        <w:rFonts w:ascii="Symbol" w:hAnsi="Symbol"/>
      </w:rPr>
    </w:lvl>
  </w:abstractNum>
  <w:abstractNum w:abstractNumId="2" w15:restartNumberingAfterBreak="0">
    <w:nsid w:val="00000007"/>
    <w:multiLevelType w:val="singleLevel"/>
    <w:tmpl w:val="00000007"/>
    <w:lvl w:ilvl="0">
      <w:numFmt w:val="bullet"/>
      <w:lvlText w:val="-"/>
      <w:lvlJc w:val="left"/>
      <w:pPr>
        <w:tabs>
          <w:tab w:val="num" w:pos="170"/>
        </w:tabs>
        <w:ind w:left="170" w:hanging="170"/>
      </w:pPr>
      <w:rPr>
        <w:rFonts w:ascii="Arial" w:hAnsi="Arial"/>
      </w:rPr>
    </w:lvl>
  </w:abstractNum>
  <w:abstractNum w:abstractNumId="3" w15:restartNumberingAfterBreak="0">
    <w:nsid w:val="010962A5"/>
    <w:multiLevelType w:val="hybridMultilevel"/>
    <w:tmpl w:val="1BE2149A"/>
    <w:lvl w:ilvl="0" w:tplc="45042148">
      <w:start w:val="1"/>
      <w:numFmt w:val="bullet"/>
      <w:lvlText w:val=""/>
      <w:lvlJc w:val="left"/>
      <w:pPr>
        <w:tabs>
          <w:tab w:val="num" w:pos="57"/>
        </w:tabs>
        <w:ind w:left="2608" w:hanging="2551"/>
      </w:pPr>
      <w:rPr>
        <w:rFonts w:ascii="Wingdings" w:hAnsi="Wingdings" w:hint="default"/>
      </w:rPr>
    </w:lvl>
    <w:lvl w:ilvl="1" w:tplc="E06C3B94">
      <w:numFmt w:val="bullet"/>
      <w:lvlText w:val="-"/>
      <w:lvlJc w:val="left"/>
      <w:pPr>
        <w:tabs>
          <w:tab w:val="num" w:pos="1440"/>
        </w:tabs>
        <w:ind w:left="1440" w:hanging="360"/>
      </w:pPr>
      <w:rPr>
        <w:rFonts w:ascii="Arial" w:eastAsia="SimSun" w:hAnsi="Arial" w:cs="Arial" w:hint="default"/>
      </w:rPr>
    </w:lvl>
    <w:lvl w:ilvl="2" w:tplc="04050005">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331E01"/>
    <w:multiLevelType w:val="hybridMultilevel"/>
    <w:tmpl w:val="13201212"/>
    <w:lvl w:ilvl="0" w:tplc="8F146BF2">
      <w:start w:val="1"/>
      <w:numFmt w:val="bullet"/>
      <w:lvlText w:val=""/>
      <w:lvlJc w:val="left"/>
      <w:pPr>
        <w:ind w:left="720" w:hanging="360"/>
      </w:pPr>
      <w:rPr>
        <w:rFonts w:ascii="Symbol" w:hAnsi="Symbol"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1930ECC"/>
    <w:multiLevelType w:val="hybridMultilevel"/>
    <w:tmpl w:val="DAAC82A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039C21FB"/>
    <w:multiLevelType w:val="hybridMultilevel"/>
    <w:tmpl w:val="E8B88FBE"/>
    <w:lvl w:ilvl="0" w:tplc="FB1C1A40">
      <w:start w:val="1"/>
      <w:numFmt w:val="bullet"/>
      <w:pStyle w:val="Odsazentex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073837"/>
    <w:multiLevelType w:val="hybridMultilevel"/>
    <w:tmpl w:val="AAF2A40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046308B0"/>
    <w:multiLevelType w:val="hybridMultilevel"/>
    <w:tmpl w:val="F7B6C70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04CF27F7"/>
    <w:multiLevelType w:val="hybridMultilevel"/>
    <w:tmpl w:val="DFE4B860"/>
    <w:lvl w:ilvl="0" w:tplc="A2A2AD82">
      <w:start w:val="1"/>
      <w:numFmt w:val="decimal"/>
      <w:lvlText w:val="%1."/>
      <w:lvlJc w:val="left"/>
      <w:pPr>
        <w:ind w:left="708" w:hanging="648"/>
      </w:pPr>
      <w:rPr>
        <w:rFonts w:hint="default"/>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10" w15:restartNumberingAfterBreak="0">
    <w:nsid w:val="074101E5"/>
    <w:multiLevelType w:val="hybridMultilevel"/>
    <w:tmpl w:val="DBF83A8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09037C1B"/>
    <w:multiLevelType w:val="hybridMultilevel"/>
    <w:tmpl w:val="39E2066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09EB370F"/>
    <w:multiLevelType w:val="hybridMultilevel"/>
    <w:tmpl w:val="FE8A957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hint="default"/>
      </w:rPr>
    </w:lvl>
    <w:lvl w:ilvl="8" w:tplc="04050005">
      <w:start w:val="1"/>
      <w:numFmt w:val="bullet"/>
      <w:lvlText w:val=""/>
      <w:lvlJc w:val="left"/>
      <w:pPr>
        <w:ind w:left="6480" w:hanging="360"/>
      </w:pPr>
      <w:rPr>
        <w:rFonts w:ascii="Wingdings" w:hAnsi="Wingdings" w:hint="default"/>
      </w:rPr>
    </w:lvl>
  </w:abstractNum>
  <w:abstractNum w:abstractNumId="13" w15:restartNumberingAfterBreak="0">
    <w:nsid w:val="0A912067"/>
    <w:multiLevelType w:val="hybridMultilevel"/>
    <w:tmpl w:val="9CCCC73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0AFC0B28"/>
    <w:multiLevelType w:val="hybridMultilevel"/>
    <w:tmpl w:val="76C6F45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0BD64F87"/>
    <w:multiLevelType w:val="hybridMultilevel"/>
    <w:tmpl w:val="85F2F7D0"/>
    <w:lvl w:ilvl="0" w:tplc="5566B522">
      <w:start w:val="1"/>
      <w:numFmt w:val="bullet"/>
      <w:lvlText w:val=""/>
      <w:lvlJc w:val="left"/>
      <w:pPr>
        <w:tabs>
          <w:tab w:val="num" w:pos="720"/>
        </w:tabs>
        <w:ind w:left="720" w:hanging="360"/>
      </w:pPr>
      <w:rPr>
        <w:rFonts w:ascii="Symbol" w:hAnsi="Symbol" w:hint="default"/>
      </w:rPr>
    </w:lvl>
    <w:lvl w:ilvl="1" w:tplc="B23AEAFE">
      <w:start w:val="21"/>
      <w:numFmt w:val="bullet"/>
      <w:lvlText w:val="-"/>
      <w:lvlJc w:val="left"/>
      <w:pPr>
        <w:tabs>
          <w:tab w:val="num" w:pos="1440"/>
        </w:tabs>
        <w:ind w:left="1440" w:hanging="360"/>
      </w:pPr>
      <w:rPr>
        <w:rFonts w:ascii="Times New Roman" w:eastAsia="Times New Roman" w:hAnsi="Times New Roman" w:cs="Times New Roman"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D261D87"/>
    <w:multiLevelType w:val="hybridMultilevel"/>
    <w:tmpl w:val="182E071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0DCD2903"/>
    <w:multiLevelType w:val="hybridMultilevel"/>
    <w:tmpl w:val="20A6EF3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0F276C5B"/>
    <w:multiLevelType w:val="hybridMultilevel"/>
    <w:tmpl w:val="5EE4EA9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0FE90CAE"/>
    <w:multiLevelType w:val="hybridMultilevel"/>
    <w:tmpl w:val="21C6186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106766B4"/>
    <w:multiLevelType w:val="hybridMultilevel"/>
    <w:tmpl w:val="CA6AB756"/>
    <w:lvl w:ilvl="0" w:tplc="1AF21532">
      <w:start w:val="1"/>
      <w:numFmt w:val="bullet"/>
      <w:lvlText w:val=""/>
      <w:lvlJc w:val="left"/>
      <w:pPr>
        <w:ind w:left="720" w:hanging="360"/>
      </w:pPr>
      <w:rPr>
        <w:rFonts w:ascii="Symbol" w:hAnsi="Symbol" w:hint="default"/>
        <w:sz w:val="24"/>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11FA5A15"/>
    <w:multiLevelType w:val="hybridMultilevel"/>
    <w:tmpl w:val="0418498A"/>
    <w:lvl w:ilvl="0" w:tplc="1AF21532">
      <w:start w:val="1"/>
      <w:numFmt w:val="bullet"/>
      <w:lvlText w:val=""/>
      <w:lvlJc w:val="left"/>
      <w:pPr>
        <w:ind w:left="1080" w:hanging="360"/>
      </w:pPr>
      <w:rPr>
        <w:rFonts w:ascii="Symbol" w:hAnsi="Symbol" w:hint="default"/>
        <w:sz w:val="24"/>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2" w15:restartNumberingAfterBreak="0">
    <w:nsid w:val="12B733BD"/>
    <w:multiLevelType w:val="hybridMultilevel"/>
    <w:tmpl w:val="28AA73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13A14CAB"/>
    <w:multiLevelType w:val="hybridMultilevel"/>
    <w:tmpl w:val="28FA5148"/>
    <w:lvl w:ilvl="0" w:tplc="95A20E76">
      <w:start w:val="3"/>
      <w:numFmt w:val="upperLetter"/>
      <w:lvlText w:val="%1)"/>
      <w:lvlJc w:val="left"/>
      <w:pPr>
        <w:ind w:left="307" w:firstLine="0"/>
      </w:pPr>
      <w:rPr>
        <w:rFonts w:ascii="Calibri" w:eastAsia="Calibri" w:hAnsi="Calibri" w:cs="Calibri"/>
        <w:b/>
        <w:bCs/>
        <w:i w:val="0"/>
        <w:strike w:val="0"/>
        <w:dstrike w:val="0"/>
        <w:color w:val="000000"/>
        <w:sz w:val="22"/>
        <w:szCs w:val="22"/>
        <w:u w:val="none" w:color="000000"/>
        <w:effect w:val="none"/>
        <w:bdr w:val="none" w:sz="0" w:space="0" w:color="auto" w:frame="1"/>
        <w:vertAlign w:val="baseline"/>
      </w:rPr>
    </w:lvl>
    <w:lvl w:ilvl="1" w:tplc="18BEA162">
      <w:start w:val="1"/>
      <w:numFmt w:val="lowerLetter"/>
      <w:lvlText w:val="%2"/>
      <w:lvlJc w:val="left"/>
      <w:pPr>
        <w:ind w:left="1080" w:firstLine="0"/>
      </w:pPr>
      <w:rPr>
        <w:rFonts w:ascii="Calibri" w:eastAsia="Calibri" w:hAnsi="Calibri" w:cs="Calibri"/>
        <w:b/>
        <w:bCs/>
        <w:i w:val="0"/>
        <w:strike w:val="0"/>
        <w:dstrike w:val="0"/>
        <w:color w:val="000000"/>
        <w:sz w:val="22"/>
        <w:szCs w:val="22"/>
        <w:u w:val="none" w:color="000000"/>
        <w:effect w:val="none"/>
        <w:bdr w:val="none" w:sz="0" w:space="0" w:color="auto" w:frame="1"/>
        <w:vertAlign w:val="baseline"/>
      </w:rPr>
    </w:lvl>
    <w:lvl w:ilvl="2" w:tplc="D862EB1E">
      <w:start w:val="1"/>
      <w:numFmt w:val="lowerRoman"/>
      <w:lvlText w:val="%3"/>
      <w:lvlJc w:val="left"/>
      <w:pPr>
        <w:ind w:left="1800" w:firstLine="0"/>
      </w:pPr>
      <w:rPr>
        <w:rFonts w:ascii="Calibri" w:eastAsia="Calibri" w:hAnsi="Calibri" w:cs="Calibri"/>
        <w:b/>
        <w:bCs/>
        <w:i w:val="0"/>
        <w:strike w:val="0"/>
        <w:dstrike w:val="0"/>
        <w:color w:val="000000"/>
        <w:sz w:val="22"/>
        <w:szCs w:val="22"/>
        <w:u w:val="none" w:color="000000"/>
        <w:effect w:val="none"/>
        <w:bdr w:val="none" w:sz="0" w:space="0" w:color="auto" w:frame="1"/>
        <w:vertAlign w:val="baseline"/>
      </w:rPr>
    </w:lvl>
    <w:lvl w:ilvl="3" w:tplc="8828F398">
      <w:start w:val="1"/>
      <w:numFmt w:val="decimal"/>
      <w:lvlText w:val="%4"/>
      <w:lvlJc w:val="left"/>
      <w:pPr>
        <w:ind w:left="2520" w:firstLine="0"/>
      </w:pPr>
      <w:rPr>
        <w:rFonts w:ascii="Calibri" w:eastAsia="Calibri" w:hAnsi="Calibri" w:cs="Calibri"/>
        <w:b/>
        <w:bCs/>
        <w:i w:val="0"/>
        <w:strike w:val="0"/>
        <w:dstrike w:val="0"/>
        <w:color w:val="000000"/>
        <w:sz w:val="22"/>
        <w:szCs w:val="22"/>
        <w:u w:val="none" w:color="000000"/>
        <w:effect w:val="none"/>
        <w:bdr w:val="none" w:sz="0" w:space="0" w:color="auto" w:frame="1"/>
        <w:vertAlign w:val="baseline"/>
      </w:rPr>
    </w:lvl>
    <w:lvl w:ilvl="4" w:tplc="9586A3F4">
      <w:start w:val="1"/>
      <w:numFmt w:val="lowerLetter"/>
      <w:lvlText w:val="%5"/>
      <w:lvlJc w:val="left"/>
      <w:pPr>
        <w:ind w:left="3240" w:firstLine="0"/>
      </w:pPr>
      <w:rPr>
        <w:rFonts w:ascii="Calibri" w:eastAsia="Calibri" w:hAnsi="Calibri" w:cs="Calibri"/>
        <w:b/>
        <w:bCs/>
        <w:i w:val="0"/>
        <w:strike w:val="0"/>
        <w:dstrike w:val="0"/>
        <w:color w:val="000000"/>
        <w:sz w:val="22"/>
        <w:szCs w:val="22"/>
        <w:u w:val="none" w:color="000000"/>
        <w:effect w:val="none"/>
        <w:bdr w:val="none" w:sz="0" w:space="0" w:color="auto" w:frame="1"/>
        <w:vertAlign w:val="baseline"/>
      </w:rPr>
    </w:lvl>
    <w:lvl w:ilvl="5" w:tplc="48E263CC">
      <w:start w:val="1"/>
      <w:numFmt w:val="lowerRoman"/>
      <w:lvlText w:val="%6"/>
      <w:lvlJc w:val="left"/>
      <w:pPr>
        <w:ind w:left="3960" w:firstLine="0"/>
      </w:pPr>
      <w:rPr>
        <w:rFonts w:ascii="Calibri" w:eastAsia="Calibri" w:hAnsi="Calibri" w:cs="Calibri"/>
        <w:b/>
        <w:bCs/>
        <w:i w:val="0"/>
        <w:strike w:val="0"/>
        <w:dstrike w:val="0"/>
        <w:color w:val="000000"/>
        <w:sz w:val="22"/>
        <w:szCs w:val="22"/>
        <w:u w:val="none" w:color="000000"/>
        <w:effect w:val="none"/>
        <w:bdr w:val="none" w:sz="0" w:space="0" w:color="auto" w:frame="1"/>
        <w:vertAlign w:val="baseline"/>
      </w:rPr>
    </w:lvl>
    <w:lvl w:ilvl="6" w:tplc="1D20A9DC">
      <w:start w:val="1"/>
      <w:numFmt w:val="decimal"/>
      <w:lvlText w:val="%7"/>
      <w:lvlJc w:val="left"/>
      <w:pPr>
        <w:ind w:left="4680" w:firstLine="0"/>
      </w:pPr>
      <w:rPr>
        <w:rFonts w:ascii="Calibri" w:eastAsia="Calibri" w:hAnsi="Calibri" w:cs="Calibri"/>
        <w:b/>
        <w:bCs/>
        <w:i w:val="0"/>
        <w:strike w:val="0"/>
        <w:dstrike w:val="0"/>
        <w:color w:val="000000"/>
        <w:sz w:val="22"/>
        <w:szCs w:val="22"/>
        <w:u w:val="none" w:color="000000"/>
        <w:effect w:val="none"/>
        <w:bdr w:val="none" w:sz="0" w:space="0" w:color="auto" w:frame="1"/>
        <w:vertAlign w:val="baseline"/>
      </w:rPr>
    </w:lvl>
    <w:lvl w:ilvl="7" w:tplc="0D98F0F0">
      <w:start w:val="1"/>
      <w:numFmt w:val="lowerLetter"/>
      <w:lvlText w:val="%8"/>
      <w:lvlJc w:val="left"/>
      <w:pPr>
        <w:ind w:left="5400" w:firstLine="0"/>
      </w:pPr>
      <w:rPr>
        <w:rFonts w:ascii="Calibri" w:eastAsia="Calibri" w:hAnsi="Calibri" w:cs="Calibri"/>
        <w:b/>
        <w:bCs/>
        <w:i w:val="0"/>
        <w:strike w:val="0"/>
        <w:dstrike w:val="0"/>
        <w:color w:val="000000"/>
        <w:sz w:val="22"/>
        <w:szCs w:val="22"/>
        <w:u w:val="none" w:color="000000"/>
        <w:effect w:val="none"/>
        <w:bdr w:val="none" w:sz="0" w:space="0" w:color="auto" w:frame="1"/>
        <w:vertAlign w:val="baseline"/>
      </w:rPr>
    </w:lvl>
    <w:lvl w:ilvl="8" w:tplc="E5BCEBA8">
      <w:start w:val="1"/>
      <w:numFmt w:val="lowerRoman"/>
      <w:lvlText w:val="%9"/>
      <w:lvlJc w:val="left"/>
      <w:pPr>
        <w:ind w:left="6120" w:firstLine="0"/>
      </w:pPr>
      <w:rPr>
        <w:rFonts w:ascii="Calibri" w:eastAsia="Calibri" w:hAnsi="Calibri" w:cs="Calibri"/>
        <w:b/>
        <w:bCs/>
        <w:i w:val="0"/>
        <w:strike w:val="0"/>
        <w:dstrike w:val="0"/>
        <w:color w:val="000000"/>
        <w:sz w:val="22"/>
        <w:szCs w:val="22"/>
        <w:u w:val="none" w:color="000000"/>
        <w:effect w:val="none"/>
        <w:bdr w:val="none" w:sz="0" w:space="0" w:color="auto" w:frame="1"/>
        <w:vertAlign w:val="baseline"/>
      </w:rPr>
    </w:lvl>
  </w:abstractNum>
  <w:abstractNum w:abstractNumId="24" w15:restartNumberingAfterBreak="0">
    <w:nsid w:val="15CD1A2C"/>
    <w:multiLevelType w:val="hybridMultilevel"/>
    <w:tmpl w:val="78EC5EE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16E50726"/>
    <w:multiLevelType w:val="hybridMultilevel"/>
    <w:tmpl w:val="B950DDA4"/>
    <w:lvl w:ilvl="0" w:tplc="1AF21532">
      <w:start w:val="1"/>
      <w:numFmt w:val="bullet"/>
      <w:lvlText w:val=""/>
      <w:lvlJc w:val="left"/>
      <w:pPr>
        <w:ind w:left="720" w:hanging="360"/>
      </w:pPr>
      <w:rPr>
        <w:rFonts w:ascii="Symbol" w:hAnsi="Symbol" w:hint="default"/>
        <w:sz w:val="24"/>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18C045B6"/>
    <w:multiLevelType w:val="hybridMultilevel"/>
    <w:tmpl w:val="33B4F49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1ADC2C65"/>
    <w:multiLevelType w:val="hybridMultilevel"/>
    <w:tmpl w:val="AE326A8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1D416B79"/>
    <w:multiLevelType w:val="hybridMultilevel"/>
    <w:tmpl w:val="BD2E2516"/>
    <w:lvl w:ilvl="0" w:tplc="1FF42F06">
      <w:start w:val="1"/>
      <w:numFmt w:val="bullet"/>
      <w:lvlText w:val="-"/>
      <w:lvlJc w:val="left"/>
      <w:pPr>
        <w:ind w:left="23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7AC457B2">
      <w:start w:val="1"/>
      <w:numFmt w:val="bullet"/>
      <w:lvlText w:val="o"/>
      <w:lvlJc w:val="left"/>
      <w:pPr>
        <w:ind w:left="11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D56E70D2">
      <w:start w:val="1"/>
      <w:numFmt w:val="bullet"/>
      <w:lvlText w:val="▪"/>
      <w:lvlJc w:val="left"/>
      <w:pPr>
        <w:ind w:left="18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839EA8F4">
      <w:start w:val="1"/>
      <w:numFmt w:val="bullet"/>
      <w:lvlText w:val="•"/>
      <w:lvlJc w:val="left"/>
      <w:pPr>
        <w:ind w:left="25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3466A120">
      <w:start w:val="1"/>
      <w:numFmt w:val="bullet"/>
      <w:lvlText w:val="o"/>
      <w:lvlJc w:val="left"/>
      <w:pPr>
        <w:ind w:left="33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D660D68">
      <w:start w:val="1"/>
      <w:numFmt w:val="bullet"/>
      <w:lvlText w:val="▪"/>
      <w:lvlJc w:val="left"/>
      <w:pPr>
        <w:ind w:left="40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906E6AD4">
      <w:start w:val="1"/>
      <w:numFmt w:val="bullet"/>
      <w:lvlText w:val="•"/>
      <w:lvlJc w:val="left"/>
      <w:pPr>
        <w:ind w:left="47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A252AAB8">
      <w:start w:val="1"/>
      <w:numFmt w:val="bullet"/>
      <w:lvlText w:val="o"/>
      <w:lvlJc w:val="left"/>
      <w:pPr>
        <w:ind w:left="54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0610E282">
      <w:start w:val="1"/>
      <w:numFmt w:val="bullet"/>
      <w:lvlText w:val="▪"/>
      <w:lvlJc w:val="left"/>
      <w:pPr>
        <w:ind w:left="61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9" w15:restartNumberingAfterBreak="0">
    <w:nsid w:val="1FCE5C22"/>
    <w:multiLevelType w:val="hybridMultilevel"/>
    <w:tmpl w:val="BCEC55E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202B4487"/>
    <w:multiLevelType w:val="hybridMultilevel"/>
    <w:tmpl w:val="66568464"/>
    <w:lvl w:ilvl="0" w:tplc="1AF21532">
      <w:start w:val="1"/>
      <w:numFmt w:val="bullet"/>
      <w:lvlText w:val=""/>
      <w:lvlJc w:val="left"/>
      <w:pPr>
        <w:ind w:left="720" w:hanging="360"/>
      </w:pPr>
      <w:rPr>
        <w:rFonts w:ascii="Symbol" w:hAnsi="Symbol" w:hint="default"/>
        <w:sz w:val="24"/>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237D2DB4"/>
    <w:multiLevelType w:val="hybridMultilevel"/>
    <w:tmpl w:val="F944409C"/>
    <w:lvl w:ilvl="0" w:tplc="04050011">
      <w:start w:val="1"/>
      <w:numFmt w:val="decimal"/>
      <w:lvlText w:val="%1)"/>
      <w:lvlJc w:val="left"/>
      <w:pPr>
        <w:tabs>
          <w:tab w:val="num" w:pos="928"/>
        </w:tabs>
        <w:ind w:left="928" w:hanging="360"/>
      </w:pPr>
      <w:rPr>
        <w:rFonts w:cs="Times New Roman" w:hint="default"/>
      </w:rPr>
    </w:lvl>
    <w:lvl w:ilvl="1" w:tplc="18828F10">
      <w:start w:val="2"/>
      <w:numFmt w:val="bullet"/>
      <w:lvlText w:val="-"/>
      <w:lvlJc w:val="left"/>
      <w:pPr>
        <w:tabs>
          <w:tab w:val="num" w:pos="1440"/>
        </w:tabs>
        <w:ind w:left="1440" w:hanging="360"/>
      </w:pPr>
      <w:rPr>
        <w:rFonts w:ascii="Arial" w:eastAsia="Times New Roman" w:hAnsi="Arial" w:hint="default"/>
      </w:rPr>
    </w:lvl>
    <w:lvl w:ilvl="2" w:tplc="81DA1842">
      <w:start w:val="613"/>
      <w:numFmt w:val="bullet"/>
      <w:lvlText w:val="-"/>
      <w:lvlJc w:val="left"/>
      <w:pPr>
        <w:tabs>
          <w:tab w:val="num" w:pos="1687"/>
        </w:tabs>
        <w:ind w:left="1914" w:hanging="114"/>
      </w:pPr>
      <w:rPr>
        <w:rFonts w:ascii="Arial" w:eastAsia="Times New Roman" w:hAnsi="Arial" w:hint="default"/>
      </w:rPr>
    </w:lvl>
    <w:lvl w:ilvl="3" w:tplc="04050001">
      <w:start w:val="1"/>
      <w:numFmt w:val="bullet"/>
      <w:lvlText w:val=""/>
      <w:lvlJc w:val="left"/>
      <w:pPr>
        <w:tabs>
          <w:tab w:val="num" w:pos="2880"/>
        </w:tabs>
        <w:ind w:left="2880" w:hanging="360"/>
      </w:pPr>
      <w:rPr>
        <w:rFonts w:ascii="Symbol" w:hAnsi="Symbol" w:hint="default"/>
      </w:rPr>
    </w:lvl>
    <w:lvl w:ilvl="4" w:tplc="04050003">
      <w:start w:val="1"/>
      <w:numFmt w:val="bullet"/>
      <w:lvlText w:val="o"/>
      <w:lvlJc w:val="left"/>
      <w:pPr>
        <w:tabs>
          <w:tab w:val="num" w:pos="3600"/>
        </w:tabs>
        <w:ind w:left="3600" w:hanging="360"/>
      </w:pPr>
      <w:rPr>
        <w:rFonts w:ascii="Courier New" w:hAnsi="Courier New" w:hint="default"/>
      </w:rPr>
    </w:lvl>
    <w:lvl w:ilvl="5" w:tplc="04050005">
      <w:start w:val="1"/>
      <w:numFmt w:val="bullet"/>
      <w:lvlText w:val=""/>
      <w:lvlJc w:val="left"/>
      <w:pPr>
        <w:tabs>
          <w:tab w:val="num" w:pos="4320"/>
        </w:tabs>
        <w:ind w:left="4320" w:hanging="360"/>
      </w:pPr>
      <w:rPr>
        <w:rFonts w:ascii="Wingdings" w:hAnsi="Wingdings" w:hint="default"/>
      </w:rPr>
    </w:lvl>
    <w:lvl w:ilvl="6" w:tplc="04050001">
      <w:start w:val="1"/>
      <w:numFmt w:val="bullet"/>
      <w:lvlText w:val=""/>
      <w:lvlJc w:val="left"/>
      <w:pPr>
        <w:tabs>
          <w:tab w:val="num" w:pos="5040"/>
        </w:tabs>
        <w:ind w:left="5040" w:hanging="360"/>
      </w:pPr>
      <w:rPr>
        <w:rFonts w:ascii="Symbol" w:hAnsi="Symbol" w:hint="default"/>
      </w:rPr>
    </w:lvl>
    <w:lvl w:ilvl="7" w:tplc="04050003">
      <w:start w:val="1"/>
      <w:numFmt w:val="bullet"/>
      <w:lvlText w:val="o"/>
      <w:lvlJc w:val="left"/>
      <w:pPr>
        <w:tabs>
          <w:tab w:val="num" w:pos="5760"/>
        </w:tabs>
        <w:ind w:left="5760" w:hanging="360"/>
      </w:pPr>
      <w:rPr>
        <w:rFonts w:ascii="Courier New" w:hAnsi="Courier New" w:hint="default"/>
      </w:rPr>
    </w:lvl>
    <w:lvl w:ilvl="8" w:tplc="0405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64272F5"/>
    <w:multiLevelType w:val="hybridMultilevel"/>
    <w:tmpl w:val="DF9C02E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26B10799"/>
    <w:multiLevelType w:val="hybridMultilevel"/>
    <w:tmpl w:val="48E4C4C8"/>
    <w:lvl w:ilvl="0" w:tplc="561CEA84">
      <w:start w:val="2"/>
      <w:numFmt w:val="bullet"/>
      <w:lvlText w:val="-"/>
      <w:lvlJc w:val="left"/>
      <w:pPr>
        <w:tabs>
          <w:tab w:val="num" w:pos="720"/>
        </w:tabs>
        <w:ind w:left="720" w:hanging="360"/>
      </w:pPr>
      <w:rPr>
        <w:rFonts w:ascii="Times New Roman" w:eastAsia="Times New Roman" w:hAnsi="Times New Roman" w:cs="Times New Roman" w:hint="default"/>
        <w:color w:val="auto"/>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81F7A4B"/>
    <w:multiLevelType w:val="hybridMultilevel"/>
    <w:tmpl w:val="B73E5E1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293635B0"/>
    <w:multiLevelType w:val="hybridMultilevel"/>
    <w:tmpl w:val="DC92859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15:restartNumberingAfterBreak="0">
    <w:nsid w:val="2AC17401"/>
    <w:multiLevelType w:val="hybridMultilevel"/>
    <w:tmpl w:val="3B0EF59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15:restartNumberingAfterBreak="0">
    <w:nsid w:val="2E26286E"/>
    <w:multiLevelType w:val="hybridMultilevel"/>
    <w:tmpl w:val="9F4CAF3A"/>
    <w:lvl w:ilvl="0" w:tplc="04050001">
      <w:start w:val="1"/>
      <w:numFmt w:val="bullet"/>
      <w:lvlText w:val=""/>
      <w:lvlJc w:val="left"/>
      <w:pPr>
        <w:tabs>
          <w:tab w:val="num" w:pos="57"/>
        </w:tabs>
        <w:ind w:left="2608" w:hanging="2551"/>
      </w:pPr>
      <w:rPr>
        <w:rFonts w:ascii="Symbol" w:hAnsi="Symbol" w:hint="default"/>
      </w:rPr>
    </w:lvl>
    <w:lvl w:ilvl="1" w:tplc="E06C3B94">
      <w:numFmt w:val="bullet"/>
      <w:lvlText w:val="-"/>
      <w:lvlJc w:val="left"/>
      <w:pPr>
        <w:tabs>
          <w:tab w:val="num" w:pos="1440"/>
        </w:tabs>
        <w:ind w:left="1440" w:hanging="360"/>
      </w:pPr>
      <w:rPr>
        <w:rFonts w:ascii="Arial" w:eastAsia="SimSun" w:hAnsi="Arial" w:cs="Arial" w:hint="default"/>
      </w:rPr>
    </w:lvl>
    <w:lvl w:ilvl="2" w:tplc="04050005">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F4C3C09"/>
    <w:multiLevelType w:val="hybridMultilevel"/>
    <w:tmpl w:val="3650122E"/>
    <w:lvl w:ilvl="0" w:tplc="89E831E4">
      <w:start w:val="1"/>
      <w:numFmt w:val="bullet"/>
      <w:pStyle w:val="Odrka"/>
      <w:lvlText w:val=""/>
      <w:lvlJc w:val="left"/>
      <w:pPr>
        <w:tabs>
          <w:tab w:val="num" w:pos="568"/>
        </w:tabs>
        <w:ind w:left="568" w:hanging="284"/>
      </w:pPr>
      <w:rPr>
        <w:rFonts w:ascii="Symbol" w:hAnsi="Symbol" w:hint="default"/>
      </w:rPr>
    </w:lvl>
    <w:lvl w:ilvl="1" w:tplc="04050003" w:tentative="1">
      <w:start w:val="1"/>
      <w:numFmt w:val="bullet"/>
      <w:lvlText w:val="o"/>
      <w:lvlJc w:val="left"/>
      <w:pPr>
        <w:tabs>
          <w:tab w:val="num" w:pos="1724"/>
        </w:tabs>
        <w:ind w:left="1724" w:hanging="360"/>
      </w:pPr>
      <w:rPr>
        <w:rFonts w:ascii="Courier New" w:hAnsi="Courier New" w:cs="Courier New" w:hint="default"/>
      </w:rPr>
    </w:lvl>
    <w:lvl w:ilvl="2" w:tplc="04050005" w:tentative="1">
      <w:start w:val="1"/>
      <w:numFmt w:val="bullet"/>
      <w:lvlText w:val=""/>
      <w:lvlJc w:val="left"/>
      <w:pPr>
        <w:tabs>
          <w:tab w:val="num" w:pos="2444"/>
        </w:tabs>
        <w:ind w:left="2444" w:hanging="360"/>
      </w:pPr>
      <w:rPr>
        <w:rFonts w:ascii="Wingdings" w:hAnsi="Wingdings" w:hint="default"/>
      </w:rPr>
    </w:lvl>
    <w:lvl w:ilvl="3" w:tplc="04050001" w:tentative="1">
      <w:start w:val="1"/>
      <w:numFmt w:val="bullet"/>
      <w:lvlText w:val=""/>
      <w:lvlJc w:val="left"/>
      <w:pPr>
        <w:tabs>
          <w:tab w:val="num" w:pos="3164"/>
        </w:tabs>
        <w:ind w:left="3164" w:hanging="360"/>
      </w:pPr>
      <w:rPr>
        <w:rFonts w:ascii="Symbol" w:hAnsi="Symbol" w:hint="default"/>
      </w:rPr>
    </w:lvl>
    <w:lvl w:ilvl="4" w:tplc="04050003" w:tentative="1">
      <w:start w:val="1"/>
      <w:numFmt w:val="bullet"/>
      <w:lvlText w:val="o"/>
      <w:lvlJc w:val="left"/>
      <w:pPr>
        <w:tabs>
          <w:tab w:val="num" w:pos="3884"/>
        </w:tabs>
        <w:ind w:left="3884" w:hanging="360"/>
      </w:pPr>
      <w:rPr>
        <w:rFonts w:ascii="Courier New" w:hAnsi="Courier New" w:cs="Courier New" w:hint="default"/>
      </w:rPr>
    </w:lvl>
    <w:lvl w:ilvl="5" w:tplc="04050005" w:tentative="1">
      <w:start w:val="1"/>
      <w:numFmt w:val="bullet"/>
      <w:lvlText w:val=""/>
      <w:lvlJc w:val="left"/>
      <w:pPr>
        <w:tabs>
          <w:tab w:val="num" w:pos="4604"/>
        </w:tabs>
        <w:ind w:left="4604" w:hanging="360"/>
      </w:pPr>
      <w:rPr>
        <w:rFonts w:ascii="Wingdings" w:hAnsi="Wingdings" w:hint="default"/>
      </w:rPr>
    </w:lvl>
    <w:lvl w:ilvl="6" w:tplc="04050001" w:tentative="1">
      <w:start w:val="1"/>
      <w:numFmt w:val="bullet"/>
      <w:lvlText w:val=""/>
      <w:lvlJc w:val="left"/>
      <w:pPr>
        <w:tabs>
          <w:tab w:val="num" w:pos="5324"/>
        </w:tabs>
        <w:ind w:left="5324" w:hanging="360"/>
      </w:pPr>
      <w:rPr>
        <w:rFonts w:ascii="Symbol" w:hAnsi="Symbol" w:hint="default"/>
      </w:rPr>
    </w:lvl>
    <w:lvl w:ilvl="7" w:tplc="04050003" w:tentative="1">
      <w:start w:val="1"/>
      <w:numFmt w:val="bullet"/>
      <w:lvlText w:val="o"/>
      <w:lvlJc w:val="left"/>
      <w:pPr>
        <w:tabs>
          <w:tab w:val="num" w:pos="6044"/>
        </w:tabs>
        <w:ind w:left="6044" w:hanging="360"/>
      </w:pPr>
      <w:rPr>
        <w:rFonts w:ascii="Courier New" w:hAnsi="Courier New" w:cs="Courier New" w:hint="default"/>
      </w:rPr>
    </w:lvl>
    <w:lvl w:ilvl="8" w:tplc="04050005" w:tentative="1">
      <w:start w:val="1"/>
      <w:numFmt w:val="bullet"/>
      <w:lvlText w:val=""/>
      <w:lvlJc w:val="left"/>
      <w:pPr>
        <w:tabs>
          <w:tab w:val="num" w:pos="6764"/>
        </w:tabs>
        <w:ind w:left="6764" w:hanging="360"/>
      </w:pPr>
      <w:rPr>
        <w:rFonts w:ascii="Wingdings" w:hAnsi="Wingdings" w:hint="default"/>
      </w:rPr>
    </w:lvl>
  </w:abstractNum>
  <w:abstractNum w:abstractNumId="39" w15:restartNumberingAfterBreak="0">
    <w:nsid w:val="2F7E4331"/>
    <w:multiLevelType w:val="hybridMultilevel"/>
    <w:tmpl w:val="D768542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301B44CB"/>
    <w:multiLevelType w:val="hybridMultilevel"/>
    <w:tmpl w:val="D952AC6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1" w15:restartNumberingAfterBreak="0">
    <w:nsid w:val="30B72A60"/>
    <w:multiLevelType w:val="hybridMultilevel"/>
    <w:tmpl w:val="A8741E64"/>
    <w:lvl w:ilvl="0" w:tplc="5DA85EB2">
      <w:start w:val="1"/>
      <w:numFmt w:val="bullet"/>
      <w:lvlText w:val="-"/>
      <w:lvlJc w:val="left"/>
      <w:pPr>
        <w:ind w:left="1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6CF2ED0E">
      <w:start w:val="1"/>
      <w:numFmt w:val="bullet"/>
      <w:lvlText w:val="o"/>
      <w:lvlJc w:val="left"/>
      <w:pPr>
        <w:ind w:left="10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DFFE9872">
      <w:start w:val="1"/>
      <w:numFmt w:val="bullet"/>
      <w:lvlText w:val="▪"/>
      <w:lvlJc w:val="left"/>
      <w:pPr>
        <w:ind w:left="181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D5AA815C">
      <w:start w:val="1"/>
      <w:numFmt w:val="bullet"/>
      <w:lvlText w:val="•"/>
      <w:lvlJc w:val="left"/>
      <w:pPr>
        <w:ind w:left="253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3BC0A56E">
      <w:start w:val="1"/>
      <w:numFmt w:val="bullet"/>
      <w:lvlText w:val="o"/>
      <w:lvlJc w:val="left"/>
      <w:pPr>
        <w:ind w:left="325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20BC20EC">
      <w:start w:val="1"/>
      <w:numFmt w:val="bullet"/>
      <w:lvlText w:val="▪"/>
      <w:lvlJc w:val="left"/>
      <w:pPr>
        <w:ind w:left="39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72661878">
      <w:start w:val="1"/>
      <w:numFmt w:val="bullet"/>
      <w:lvlText w:val="•"/>
      <w:lvlJc w:val="left"/>
      <w:pPr>
        <w:ind w:left="46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25626B38">
      <w:start w:val="1"/>
      <w:numFmt w:val="bullet"/>
      <w:lvlText w:val="o"/>
      <w:lvlJc w:val="left"/>
      <w:pPr>
        <w:ind w:left="541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DCF2C8A6">
      <w:start w:val="1"/>
      <w:numFmt w:val="bullet"/>
      <w:lvlText w:val="▪"/>
      <w:lvlJc w:val="left"/>
      <w:pPr>
        <w:ind w:left="613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42" w15:restartNumberingAfterBreak="0">
    <w:nsid w:val="34403CF8"/>
    <w:multiLevelType w:val="hybridMultilevel"/>
    <w:tmpl w:val="72E081D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3" w15:restartNumberingAfterBreak="0">
    <w:nsid w:val="344331BF"/>
    <w:multiLevelType w:val="hybridMultilevel"/>
    <w:tmpl w:val="4DF06E2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4" w15:restartNumberingAfterBreak="0">
    <w:nsid w:val="3495011F"/>
    <w:multiLevelType w:val="hybridMultilevel"/>
    <w:tmpl w:val="7D1C35DE"/>
    <w:lvl w:ilvl="0" w:tplc="FF3C518C">
      <w:start w:val="1"/>
      <w:numFmt w:val="decimal"/>
      <w:lvlText w:val="%1."/>
      <w:lvlJc w:val="left"/>
      <w:pPr>
        <w:ind w:left="218" w:firstLine="0"/>
      </w:pPr>
      <w:rPr>
        <w:rFonts w:ascii="Calibri" w:eastAsia="Calibri" w:hAnsi="Calibri" w:cs="Calibri"/>
        <w:b w:val="0"/>
        <w:i w:val="0"/>
        <w:color w:val="000000"/>
        <w:sz w:val="22"/>
        <w:szCs w:val="22"/>
        <w:u w:val="single" w:color="000000"/>
        <w:bdr w:val="none" w:sz="0" w:space="0" w:color="auto" w:frame="1"/>
        <w:vertAlign w:val="baseline"/>
      </w:rPr>
    </w:lvl>
    <w:lvl w:ilvl="1" w:tplc="F0E66B56">
      <w:start w:val="1"/>
      <w:numFmt w:val="lowerLetter"/>
      <w:lvlText w:val="%2"/>
      <w:lvlJc w:val="left"/>
      <w:pPr>
        <w:ind w:left="1080" w:firstLine="0"/>
      </w:pPr>
      <w:rPr>
        <w:rFonts w:ascii="Calibri" w:eastAsia="Calibri" w:hAnsi="Calibri" w:cs="Calibri"/>
        <w:b w:val="0"/>
        <w:i w:val="0"/>
        <w:color w:val="000000"/>
        <w:sz w:val="22"/>
        <w:szCs w:val="22"/>
        <w:u w:val="single" w:color="000000"/>
        <w:bdr w:val="none" w:sz="0" w:space="0" w:color="auto" w:frame="1"/>
        <w:vertAlign w:val="baseline"/>
      </w:rPr>
    </w:lvl>
    <w:lvl w:ilvl="2" w:tplc="58F41634">
      <w:start w:val="1"/>
      <w:numFmt w:val="lowerRoman"/>
      <w:lvlText w:val="%3"/>
      <w:lvlJc w:val="left"/>
      <w:pPr>
        <w:ind w:left="1800" w:firstLine="0"/>
      </w:pPr>
      <w:rPr>
        <w:rFonts w:ascii="Calibri" w:eastAsia="Calibri" w:hAnsi="Calibri" w:cs="Calibri"/>
        <w:b w:val="0"/>
        <w:i w:val="0"/>
        <w:color w:val="000000"/>
        <w:sz w:val="22"/>
        <w:szCs w:val="22"/>
        <w:u w:val="single" w:color="000000"/>
        <w:bdr w:val="none" w:sz="0" w:space="0" w:color="auto" w:frame="1"/>
        <w:vertAlign w:val="baseline"/>
      </w:rPr>
    </w:lvl>
    <w:lvl w:ilvl="3" w:tplc="2460CA12">
      <w:start w:val="1"/>
      <w:numFmt w:val="decimal"/>
      <w:lvlText w:val="%4"/>
      <w:lvlJc w:val="left"/>
      <w:pPr>
        <w:ind w:left="2520" w:firstLine="0"/>
      </w:pPr>
      <w:rPr>
        <w:rFonts w:ascii="Calibri" w:eastAsia="Calibri" w:hAnsi="Calibri" w:cs="Calibri"/>
        <w:b w:val="0"/>
        <w:i w:val="0"/>
        <w:color w:val="000000"/>
        <w:sz w:val="22"/>
        <w:szCs w:val="22"/>
        <w:u w:val="single" w:color="000000"/>
        <w:bdr w:val="none" w:sz="0" w:space="0" w:color="auto" w:frame="1"/>
        <w:vertAlign w:val="baseline"/>
      </w:rPr>
    </w:lvl>
    <w:lvl w:ilvl="4" w:tplc="AFF4D4A6">
      <w:start w:val="1"/>
      <w:numFmt w:val="lowerLetter"/>
      <w:lvlText w:val="%5"/>
      <w:lvlJc w:val="left"/>
      <w:pPr>
        <w:ind w:left="3240" w:firstLine="0"/>
      </w:pPr>
      <w:rPr>
        <w:rFonts w:ascii="Calibri" w:eastAsia="Calibri" w:hAnsi="Calibri" w:cs="Calibri"/>
        <w:b w:val="0"/>
        <w:i w:val="0"/>
        <w:color w:val="000000"/>
        <w:sz w:val="22"/>
        <w:szCs w:val="22"/>
        <w:u w:val="single" w:color="000000"/>
        <w:bdr w:val="none" w:sz="0" w:space="0" w:color="auto" w:frame="1"/>
        <w:vertAlign w:val="baseline"/>
      </w:rPr>
    </w:lvl>
    <w:lvl w:ilvl="5" w:tplc="71EA99FE">
      <w:start w:val="1"/>
      <w:numFmt w:val="lowerRoman"/>
      <w:lvlText w:val="%6"/>
      <w:lvlJc w:val="left"/>
      <w:pPr>
        <w:ind w:left="3960" w:firstLine="0"/>
      </w:pPr>
      <w:rPr>
        <w:rFonts w:ascii="Calibri" w:eastAsia="Calibri" w:hAnsi="Calibri" w:cs="Calibri"/>
        <w:b w:val="0"/>
        <w:i w:val="0"/>
        <w:color w:val="000000"/>
        <w:sz w:val="22"/>
        <w:szCs w:val="22"/>
        <w:u w:val="single" w:color="000000"/>
        <w:bdr w:val="none" w:sz="0" w:space="0" w:color="auto" w:frame="1"/>
        <w:vertAlign w:val="baseline"/>
      </w:rPr>
    </w:lvl>
    <w:lvl w:ilvl="6" w:tplc="21BEC906">
      <w:start w:val="1"/>
      <w:numFmt w:val="decimal"/>
      <w:lvlText w:val="%7"/>
      <w:lvlJc w:val="left"/>
      <w:pPr>
        <w:ind w:left="4680" w:firstLine="0"/>
      </w:pPr>
      <w:rPr>
        <w:rFonts w:ascii="Calibri" w:eastAsia="Calibri" w:hAnsi="Calibri" w:cs="Calibri"/>
        <w:b w:val="0"/>
        <w:i w:val="0"/>
        <w:color w:val="000000"/>
        <w:sz w:val="22"/>
        <w:szCs w:val="22"/>
        <w:u w:val="single" w:color="000000"/>
        <w:bdr w:val="none" w:sz="0" w:space="0" w:color="auto" w:frame="1"/>
        <w:vertAlign w:val="baseline"/>
      </w:rPr>
    </w:lvl>
    <w:lvl w:ilvl="7" w:tplc="8E70D420">
      <w:start w:val="1"/>
      <w:numFmt w:val="lowerLetter"/>
      <w:lvlText w:val="%8"/>
      <w:lvlJc w:val="left"/>
      <w:pPr>
        <w:ind w:left="5400" w:firstLine="0"/>
      </w:pPr>
      <w:rPr>
        <w:rFonts w:ascii="Calibri" w:eastAsia="Calibri" w:hAnsi="Calibri" w:cs="Calibri"/>
        <w:b w:val="0"/>
        <w:i w:val="0"/>
        <w:color w:val="000000"/>
        <w:sz w:val="22"/>
        <w:szCs w:val="22"/>
        <w:u w:val="single" w:color="000000"/>
        <w:bdr w:val="none" w:sz="0" w:space="0" w:color="auto" w:frame="1"/>
        <w:vertAlign w:val="baseline"/>
      </w:rPr>
    </w:lvl>
    <w:lvl w:ilvl="8" w:tplc="45842E6A">
      <w:start w:val="1"/>
      <w:numFmt w:val="lowerRoman"/>
      <w:lvlText w:val="%9"/>
      <w:lvlJc w:val="left"/>
      <w:pPr>
        <w:ind w:left="6120" w:firstLine="0"/>
      </w:pPr>
      <w:rPr>
        <w:rFonts w:ascii="Calibri" w:eastAsia="Calibri" w:hAnsi="Calibri" w:cs="Calibri"/>
        <w:b w:val="0"/>
        <w:i w:val="0"/>
        <w:color w:val="000000"/>
        <w:sz w:val="22"/>
        <w:szCs w:val="22"/>
        <w:u w:val="single" w:color="000000"/>
        <w:bdr w:val="none" w:sz="0" w:space="0" w:color="auto" w:frame="1"/>
        <w:vertAlign w:val="baseline"/>
      </w:rPr>
    </w:lvl>
  </w:abstractNum>
  <w:abstractNum w:abstractNumId="45" w15:restartNumberingAfterBreak="0">
    <w:nsid w:val="358745A9"/>
    <w:multiLevelType w:val="hybridMultilevel"/>
    <w:tmpl w:val="620259A8"/>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46" w15:restartNumberingAfterBreak="0">
    <w:nsid w:val="36B03D30"/>
    <w:multiLevelType w:val="hybridMultilevel"/>
    <w:tmpl w:val="26A6F56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7" w15:restartNumberingAfterBreak="0">
    <w:nsid w:val="37C12CEB"/>
    <w:multiLevelType w:val="hybridMultilevel"/>
    <w:tmpl w:val="E17CCF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8" w15:restartNumberingAfterBreak="0">
    <w:nsid w:val="37FF7139"/>
    <w:multiLevelType w:val="hybridMultilevel"/>
    <w:tmpl w:val="AFFC05B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9" w15:restartNumberingAfterBreak="0">
    <w:nsid w:val="39D27E07"/>
    <w:multiLevelType w:val="hybridMultilevel"/>
    <w:tmpl w:val="458C8FD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0" w15:restartNumberingAfterBreak="0">
    <w:nsid w:val="3F892241"/>
    <w:multiLevelType w:val="hybridMultilevel"/>
    <w:tmpl w:val="43A21C3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1" w15:restartNumberingAfterBreak="0">
    <w:nsid w:val="422F3400"/>
    <w:multiLevelType w:val="hybridMultilevel"/>
    <w:tmpl w:val="201ACD7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2" w15:restartNumberingAfterBreak="0">
    <w:nsid w:val="42754F86"/>
    <w:multiLevelType w:val="hybridMultilevel"/>
    <w:tmpl w:val="2422A97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3" w15:restartNumberingAfterBreak="0">
    <w:nsid w:val="42BD03D6"/>
    <w:multiLevelType w:val="hybridMultilevel"/>
    <w:tmpl w:val="CF64EE22"/>
    <w:lvl w:ilvl="0" w:tplc="C430FC7C">
      <w:start w:val="1"/>
      <w:numFmt w:val="decimal"/>
      <w:lvlText w:val="%1)"/>
      <w:lvlJc w:val="left"/>
      <w:pPr>
        <w:ind w:left="1065" w:hanging="705"/>
      </w:pPr>
      <w:rPr>
        <w:rFonts w:hint="default"/>
        <w:b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4" w15:restartNumberingAfterBreak="0">
    <w:nsid w:val="43FF5BE2"/>
    <w:multiLevelType w:val="hybridMultilevel"/>
    <w:tmpl w:val="4DB68F0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5" w15:restartNumberingAfterBreak="0">
    <w:nsid w:val="441D43AC"/>
    <w:multiLevelType w:val="hybridMultilevel"/>
    <w:tmpl w:val="B2E2390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6" w15:restartNumberingAfterBreak="0">
    <w:nsid w:val="44F23322"/>
    <w:multiLevelType w:val="hybridMultilevel"/>
    <w:tmpl w:val="6F48B5AC"/>
    <w:lvl w:ilvl="0" w:tplc="1AF21532">
      <w:start w:val="1"/>
      <w:numFmt w:val="bullet"/>
      <w:lvlText w:val=""/>
      <w:lvlJc w:val="left"/>
      <w:pPr>
        <w:ind w:left="720" w:hanging="360"/>
      </w:pPr>
      <w:rPr>
        <w:rFonts w:ascii="Symbol" w:hAnsi="Symbol" w:hint="default"/>
        <w:sz w:val="24"/>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7" w15:restartNumberingAfterBreak="0">
    <w:nsid w:val="4A1F4F22"/>
    <w:multiLevelType w:val="hybridMultilevel"/>
    <w:tmpl w:val="25DA5EE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58" w15:restartNumberingAfterBreak="0">
    <w:nsid w:val="4A904494"/>
    <w:multiLevelType w:val="hybridMultilevel"/>
    <w:tmpl w:val="9EA8097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9" w15:restartNumberingAfterBreak="0">
    <w:nsid w:val="4AFA0DD3"/>
    <w:multiLevelType w:val="hybridMultilevel"/>
    <w:tmpl w:val="F35CB1C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0" w15:restartNumberingAfterBreak="0">
    <w:nsid w:val="4DAF03C8"/>
    <w:multiLevelType w:val="hybridMultilevel"/>
    <w:tmpl w:val="3B4E6F8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1" w15:restartNumberingAfterBreak="0">
    <w:nsid w:val="4E5E40A6"/>
    <w:multiLevelType w:val="hybridMultilevel"/>
    <w:tmpl w:val="A7388D0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2" w15:restartNumberingAfterBreak="0">
    <w:nsid w:val="53E8391C"/>
    <w:multiLevelType w:val="hybridMultilevel"/>
    <w:tmpl w:val="58DAFFB8"/>
    <w:lvl w:ilvl="0" w:tplc="1AF21532">
      <w:start w:val="1"/>
      <w:numFmt w:val="bullet"/>
      <w:lvlText w:val=""/>
      <w:lvlJc w:val="left"/>
      <w:pPr>
        <w:ind w:left="720" w:hanging="360"/>
      </w:pPr>
      <w:rPr>
        <w:rFonts w:ascii="Symbol" w:hAnsi="Symbol" w:hint="default"/>
        <w:sz w:val="24"/>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3" w15:restartNumberingAfterBreak="0">
    <w:nsid w:val="561E0505"/>
    <w:multiLevelType w:val="hybridMultilevel"/>
    <w:tmpl w:val="9678F61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4" w15:restartNumberingAfterBreak="0">
    <w:nsid w:val="575F11BF"/>
    <w:multiLevelType w:val="hybridMultilevel"/>
    <w:tmpl w:val="10C2661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5" w15:restartNumberingAfterBreak="0">
    <w:nsid w:val="586C769E"/>
    <w:multiLevelType w:val="hybridMultilevel"/>
    <w:tmpl w:val="BB4E3C9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6" w15:restartNumberingAfterBreak="0">
    <w:nsid w:val="59671FE0"/>
    <w:multiLevelType w:val="hybridMultilevel"/>
    <w:tmpl w:val="FFA2794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7" w15:restartNumberingAfterBreak="0">
    <w:nsid w:val="5C266F57"/>
    <w:multiLevelType w:val="hybridMultilevel"/>
    <w:tmpl w:val="5A224F40"/>
    <w:lvl w:ilvl="0" w:tplc="04050011">
      <w:start w:val="1"/>
      <w:numFmt w:val="decimal"/>
      <w:lvlText w:val="%1)"/>
      <w:lvlJc w:val="left"/>
      <w:pPr>
        <w:ind w:left="1495" w:hanging="360"/>
      </w:pPr>
      <w:rPr>
        <w:rFonts w:cs="Times New Roman"/>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68" w15:restartNumberingAfterBreak="0">
    <w:nsid w:val="5FF45224"/>
    <w:multiLevelType w:val="hybridMultilevel"/>
    <w:tmpl w:val="55B6A734"/>
    <w:lvl w:ilvl="0" w:tplc="E084CDDE">
      <w:start w:val="1"/>
      <w:numFmt w:val="decimal"/>
      <w:lvlText w:val="%1."/>
      <w:lvlJc w:val="left"/>
      <w:pPr>
        <w:ind w:left="720" w:hanging="360"/>
      </w:pPr>
      <w:rPr>
        <w:rFonts w:hint="default"/>
        <w:color w:val="FF000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9" w15:restartNumberingAfterBreak="0">
    <w:nsid w:val="624254E0"/>
    <w:multiLevelType w:val="singleLevel"/>
    <w:tmpl w:val="ABC093F4"/>
    <w:lvl w:ilvl="0">
      <w:start w:val="1"/>
      <w:numFmt w:val="bullet"/>
      <w:lvlText w:val="-"/>
      <w:lvlJc w:val="left"/>
      <w:pPr>
        <w:tabs>
          <w:tab w:val="num" w:pos="720"/>
        </w:tabs>
        <w:ind w:left="720" w:hanging="360"/>
      </w:pPr>
      <w:rPr>
        <w:rFonts w:ascii="Times New Roman" w:hAnsi="Times New Roman" w:hint="default"/>
      </w:rPr>
    </w:lvl>
  </w:abstractNum>
  <w:abstractNum w:abstractNumId="70" w15:restartNumberingAfterBreak="0">
    <w:nsid w:val="668008E1"/>
    <w:multiLevelType w:val="hybridMultilevel"/>
    <w:tmpl w:val="98BC051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1" w15:restartNumberingAfterBreak="0">
    <w:nsid w:val="673705C3"/>
    <w:multiLevelType w:val="singleLevel"/>
    <w:tmpl w:val="7D62BB00"/>
    <w:lvl w:ilvl="0">
      <w:numFmt w:val="bullet"/>
      <w:pStyle w:val="Styl6"/>
      <w:lvlText w:val="-"/>
      <w:lvlJc w:val="left"/>
      <w:pPr>
        <w:tabs>
          <w:tab w:val="num" w:pos="1080"/>
        </w:tabs>
        <w:ind w:left="1080" w:hanging="360"/>
      </w:pPr>
      <w:rPr>
        <w:rFonts w:hint="default"/>
      </w:rPr>
    </w:lvl>
  </w:abstractNum>
  <w:abstractNum w:abstractNumId="72" w15:restartNumberingAfterBreak="0">
    <w:nsid w:val="67C70FD9"/>
    <w:multiLevelType w:val="hybridMultilevel"/>
    <w:tmpl w:val="35D24C28"/>
    <w:lvl w:ilvl="0" w:tplc="1AF21532">
      <w:start w:val="1"/>
      <w:numFmt w:val="bullet"/>
      <w:lvlText w:val=""/>
      <w:lvlJc w:val="left"/>
      <w:pPr>
        <w:ind w:left="720" w:hanging="360"/>
      </w:pPr>
      <w:rPr>
        <w:rFonts w:ascii="Symbol" w:hAnsi="Symbol" w:hint="default"/>
        <w:sz w:val="24"/>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3" w15:restartNumberingAfterBreak="0">
    <w:nsid w:val="67DB1BDD"/>
    <w:multiLevelType w:val="hybridMultilevel"/>
    <w:tmpl w:val="48A667A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4" w15:restartNumberingAfterBreak="0">
    <w:nsid w:val="68152B43"/>
    <w:multiLevelType w:val="hybridMultilevel"/>
    <w:tmpl w:val="AAC4BFC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5" w15:restartNumberingAfterBreak="0">
    <w:nsid w:val="68821135"/>
    <w:multiLevelType w:val="multilevel"/>
    <w:tmpl w:val="C8B0830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6AAF1A1F"/>
    <w:multiLevelType w:val="multilevel"/>
    <w:tmpl w:val="23528C00"/>
    <w:lvl w:ilvl="0">
      <w:start w:val="1"/>
      <w:numFmt w:val="decimal"/>
      <w:pStyle w:val="Textodstavce"/>
      <w:isLgl/>
      <w:lvlText w:val="(%1)"/>
      <w:lvlJc w:val="left"/>
      <w:pPr>
        <w:tabs>
          <w:tab w:val="num" w:pos="785"/>
        </w:tabs>
        <w:ind w:left="0" w:firstLine="425"/>
      </w:p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1"/>
        </w:tabs>
        <w:ind w:left="851" w:hanging="426"/>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77" w15:restartNumberingAfterBreak="0">
    <w:nsid w:val="6B697A01"/>
    <w:multiLevelType w:val="hybridMultilevel"/>
    <w:tmpl w:val="93D0F75C"/>
    <w:lvl w:ilvl="0" w:tplc="1AF21532">
      <w:start w:val="1"/>
      <w:numFmt w:val="bullet"/>
      <w:lvlText w:val=""/>
      <w:lvlJc w:val="left"/>
      <w:pPr>
        <w:ind w:left="720" w:hanging="360"/>
      </w:pPr>
      <w:rPr>
        <w:rFonts w:ascii="Symbol" w:hAnsi="Symbol" w:hint="default"/>
        <w:sz w:val="24"/>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8" w15:restartNumberingAfterBreak="0">
    <w:nsid w:val="6B8C1E3B"/>
    <w:multiLevelType w:val="hybridMultilevel"/>
    <w:tmpl w:val="03A89AB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9" w15:restartNumberingAfterBreak="0">
    <w:nsid w:val="6B932CB4"/>
    <w:multiLevelType w:val="hybridMultilevel"/>
    <w:tmpl w:val="435CAC3E"/>
    <w:lvl w:ilvl="0" w:tplc="1AF21532">
      <w:start w:val="1"/>
      <w:numFmt w:val="bullet"/>
      <w:lvlText w:val=""/>
      <w:lvlJc w:val="left"/>
      <w:pPr>
        <w:ind w:left="720" w:hanging="360"/>
      </w:pPr>
      <w:rPr>
        <w:rFonts w:ascii="Symbol" w:hAnsi="Symbol" w:hint="default"/>
        <w:sz w:val="24"/>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0" w15:restartNumberingAfterBreak="0">
    <w:nsid w:val="6BD92949"/>
    <w:multiLevelType w:val="hybridMultilevel"/>
    <w:tmpl w:val="33CC84E6"/>
    <w:lvl w:ilvl="0" w:tplc="1AF21532">
      <w:start w:val="1"/>
      <w:numFmt w:val="bullet"/>
      <w:lvlText w:val=""/>
      <w:lvlJc w:val="left"/>
      <w:pPr>
        <w:ind w:left="720" w:hanging="360"/>
      </w:pPr>
      <w:rPr>
        <w:rFonts w:ascii="Symbol" w:hAnsi="Symbol" w:hint="default"/>
        <w:sz w:val="24"/>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1" w15:restartNumberingAfterBreak="0">
    <w:nsid w:val="6C0C48EF"/>
    <w:multiLevelType w:val="hybridMultilevel"/>
    <w:tmpl w:val="85685428"/>
    <w:lvl w:ilvl="0" w:tplc="0FE66278">
      <w:start w:val="2"/>
      <w:numFmt w:val="decimal"/>
      <w:lvlText w:val="%1."/>
      <w:lvlJc w:val="left"/>
      <w:pPr>
        <w:ind w:left="153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32C79FA">
      <w:start w:val="1"/>
      <w:numFmt w:val="lowerLetter"/>
      <w:lvlText w:val="%2"/>
      <w:lvlJc w:val="left"/>
      <w:pPr>
        <w:ind w:left="14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0C78CDFC">
      <w:start w:val="1"/>
      <w:numFmt w:val="lowerRoman"/>
      <w:lvlText w:val="%3"/>
      <w:lvlJc w:val="left"/>
      <w:pPr>
        <w:ind w:left="217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29EBB5A">
      <w:start w:val="1"/>
      <w:numFmt w:val="decimal"/>
      <w:lvlText w:val="%4"/>
      <w:lvlJc w:val="left"/>
      <w:pPr>
        <w:ind w:left="289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EBB62396">
      <w:start w:val="1"/>
      <w:numFmt w:val="lowerLetter"/>
      <w:lvlText w:val="%5"/>
      <w:lvlJc w:val="left"/>
      <w:pPr>
        <w:ind w:left="36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8462612">
      <w:start w:val="1"/>
      <w:numFmt w:val="lowerRoman"/>
      <w:lvlText w:val="%6"/>
      <w:lvlJc w:val="left"/>
      <w:pPr>
        <w:ind w:left="433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EC6804F2">
      <w:start w:val="1"/>
      <w:numFmt w:val="decimal"/>
      <w:lvlText w:val="%7"/>
      <w:lvlJc w:val="left"/>
      <w:pPr>
        <w:ind w:left="50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12C6A4A">
      <w:start w:val="1"/>
      <w:numFmt w:val="lowerLetter"/>
      <w:lvlText w:val="%8"/>
      <w:lvlJc w:val="left"/>
      <w:pPr>
        <w:ind w:left="577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9363B98">
      <w:start w:val="1"/>
      <w:numFmt w:val="lowerRoman"/>
      <w:lvlText w:val="%9"/>
      <w:lvlJc w:val="left"/>
      <w:pPr>
        <w:ind w:left="649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82" w15:restartNumberingAfterBreak="0">
    <w:nsid w:val="6EEA5141"/>
    <w:multiLevelType w:val="hybridMultilevel"/>
    <w:tmpl w:val="44AE586C"/>
    <w:lvl w:ilvl="0" w:tplc="7B887336">
      <w:start w:val="1"/>
      <w:numFmt w:val="bullet"/>
      <w:pStyle w:val="Odrkov"/>
      <w:lvlText w:val=""/>
      <w:lvlJc w:val="left"/>
      <w:pPr>
        <w:tabs>
          <w:tab w:val="num" w:pos="720"/>
        </w:tabs>
        <w:ind w:left="720" w:hanging="360"/>
      </w:pPr>
      <w:rPr>
        <w:rFonts w:ascii="Symbol" w:hAnsi="Symbol" w:hint="default"/>
      </w:rPr>
    </w:lvl>
    <w:lvl w:ilvl="1" w:tplc="489A92B0" w:tentative="1">
      <w:start w:val="1"/>
      <w:numFmt w:val="bullet"/>
      <w:lvlText w:val="o"/>
      <w:lvlJc w:val="left"/>
      <w:pPr>
        <w:tabs>
          <w:tab w:val="num" w:pos="1440"/>
        </w:tabs>
        <w:ind w:left="1440" w:hanging="360"/>
      </w:pPr>
      <w:rPr>
        <w:rFonts w:ascii="Courier New" w:hAnsi="Courier New" w:hint="default"/>
      </w:rPr>
    </w:lvl>
    <w:lvl w:ilvl="2" w:tplc="DCECC5A0" w:tentative="1">
      <w:start w:val="1"/>
      <w:numFmt w:val="bullet"/>
      <w:lvlText w:val=""/>
      <w:lvlJc w:val="left"/>
      <w:pPr>
        <w:tabs>
          <w:tab w:val="num" w:pos="2160"/>
        </w:tabs>
        <w:ind w:left="2160" w:hanging="360"/>
      </w:pPr>
      <w:rPr>
        <w:rFonts w:ascii="Wingdings" w:hAnsi="Wingdings" w:hint="default"/>
      </w:rPr>
    </w:lvl>
    <w:lvl w:ilvl="3" w:tplc="29AAC0CE" w:tentative="1">
      <w:start w:val="1"/>
      <w:numFmt w:val="bullet"/>
      <w:lvlText w:val=""/>
      <w:lvlJc w:val="left"/>
      <w:pPr>
        <w:tabs>
          <w:tab w:val="num" w:pos="2880"/>
        </w:tabs>
        <w:ind w:left="2880" w:hanging="360"/>
      </w:pPr>
      <w:rPr>
        <w:rFonts w:ascii="Symbol" w:hAnsi="Symbol" w:hint="default"/>
      </w:rPr>
    </w:lvl>
    <w:lvl w:ilvl="4" w:tplc="231AE62A" w:tentative="1">
      <w:start w:val="1"/>
      <w:numFmt w:val="bullet"/>
      <w:lvlText w:val="o"/>
      <w:lvlJc w:val="left"/>
      <w:pPr>
        <w:tabs>
          <w:tab w:val="num" w:pos="3600"/>
        </w:tabs>
        <w:ind w:left="3600" w:hanging="360"/>
      </w:pPr>
      <w:rPr>
        <w:rFonts w:ascii="Courier New" w:hAnsi="Courier New" w:hint="default"/>
      </w:rPr>
    </w:lvl>
    <w:lvl w:ilvl="5" w:tplc="9C62F896" w:tentative="1">
      <w:start w:val="1"/>
      <w:numFmt w:val="bullet"/>
      <w:lvlText w:val=""/>
      <w:lvlJc w:val="left"/>
      <w:pPr>
        <w:tabs>
          <w:tab w:val="num" w:pos="4320"/>
        </w:tabs>
        <w:ind w:left="4320" w:hanging="360"/>
      </w:pPr>
      <w:rPr>
        <w:rFonts w:ascii="Wingdings" w:hAnsi="Wingdings" w:hint="default"/>
      </w:rPr>
    </w:lvl>
    <w:lvl w:ilvl="6" w:tplc="30B6438C" w:tentative="1">
      <w:start w:val="1"/>
      <w:numFmt w:val="bullet"/>
      <w:lvlText w:val=""/>
      <w:lvlJc w:val="left"/>
      <w:pPr>
        <w:tabs>
          <w:tab w:val="num" w:pos="5040"/>
        </w:tabs>
        <w:ind w:left="5040" w:hanging="360"/>
      </w:pPr>
      <w:rPr>
        <w:rFonts w:ascii="Symbol" w:hAnsi="Symbol" w:hint="default"/>
      </w:rPr>
    </w:lvl>
    <w:lvl w:ilvl="7" w:tplc="A9489A02" w:tentative="1">
      <w:start w:val="1"/>
      <w:numFmt w:val="bullet"/>
      <w:lvlText w:val="o"/>
      <w:lvlJc w:val="left"/>
      <w:pPr>
        <w:tabs>
          <w:tab w:val="num" w:pos="5760"/>
        </w:tabs>
        <w:ind w:left="5760" w:hanging="360"/>
      </w:pPr>
      <w:rPr>
        <w:rFonts w:ascii="Courier New" w:hAnsi="Courier New" w:hint="default"/>
      </w:rPr>
    </w:lvl>
    <w:lvl w:ilvl="8" w:tplc="A914FB90"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0BA6735"/>
    <w:multiLevelType w:val="hybridMultilevel"/>
    <w:tmpl w:val="389C02C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4" w15:restartNumberingAfterBreak="0">
    <w:nsid w:val="72F57DC4"/>
    <w:multiLevelType w:val="multilevel"/>
    <w:tmpl w:val="3E247F70"/>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5" w15:restartNumberingAfterBreak="0">
    <w:nsid w:val="730F54EC"/>
    <w:multiLevelType w:val="hybridMultilevel"/>
    <w:tmpl w:val="CE202F46"/>
    <w:lvl w:ilvl="0" w:tplc="E84C6CEA">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6" w15:restartNumberingAfterBreak="0">
    <w:nsid w:val="73252A4C"/>
    <w:multiLevelType w:val="hybridMultilevel"/>
    <w:tmpl w:val="DDB064F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7" w15:restartNumberingAfterBreak="0">
    <w:nsid w:val="73D32460"/>
    <w:multiLevelType w:val="hybridMultilevel"/>
    <w:tmpl w:val="5484C39A"/>
    <w:lvl w:ilvl="0" w:tplc="04050011">
      <w:start w:val="1"/>
      <w:numFmt w:val="decimal"/>
      <w:lvlText w:val="%1)"/>
      <w:lvlJc w:val="left"/>
      <w:pPr>
        <w:ind w:left="720" w:hanging="360"/>
      </w:pPr>
      <w:rPr>
        <w:rFonts w:cs="Times New Roman"/>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88" w15:restartNumberingAfterBreak="0">
    <w:nsid w:val="750938E6"/>
    <w:multiLevelType w:val="hybridMultilevel"/>
    <w:tmpl w:val="0B122F2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9" w15:restartNumberingAfterBreak="0">
    <w:nsid w:val="77135EBD"/>
    <w:multiLevelType w:val="hybridMultilevel"/>
    <w:tmpl w:val="A85A19B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0" w15:restartNumberingAfterBreak="0">
    <w:nsid w:val="772D4513"/>
    <w:multiLevelType w:val="hybridMultilevel"/>
    <w:tmpl w:val="5F12C74E"/>
    <w:lvl w:ilvl="0" w:tplc="1AF21532">
      <w:start w:val="1"/>
      <w:numFmt w:val="bullet"/>
      <w:lvlText w:val=""/>
      <w:lvlJc w:val="left"/>
      <w:pPr>
        <w:ind w:left="720" w:hanging="360"/>
      </w:pPr>
      <w:rPr>
        <w:rFonts w:ascii="Symbol" w:hAnsi="Symbol" w:hint="default"/>
        <w:sz w:val="24"/>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1" w15:restartNumberingAfterBreak="0">
    <w:nsid w:val="79685F19"/>
    <w:multiLevelType w:val="hybridMultilevel"/>
    <w:tmpl w:val="0F90886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2" w15:restartNumberingAfterBreak="0">
    <w:nsid w:val="79F3202F"/>
    <w:multiLevelType w:val="hybridMultilevel"/>
    <w:tmpl w:val="0718A154"/>
    <w:lvl w:ilvl="0" w:tplc="BBBA6564">
      <w:start w:val="1"/>
      <w:numFmt w:val="bullet"/>
      <w:pStyle w:val="Stylodrky"/>
      <w:lvlText w:val=""/>
      <w:lvlJc w:val="left"/>
      <w:pPr>
        <w:ind w:left="1353"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3" w15:restartNumberingAfterBreak="0">
    <w:nsid w:val="7A46180E"/>
    <w:multiLevelType w:val="hybridMultilevel"/>
    <w:tmpl w:val="F36C1AD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hint="default"/>
      </w:rPr>
    </w:lvl>
    <w:lvl w:ilvl="8" w:tplc="04050005">
      <w:start w:val="1"/>
      <w:numFmt w:val="bullet"/>
      <w:lvlText w:val=""/>
      <w:lvlJc w:val="left"/>
      <w:pPr>
        <w:ind w:left="6480" w:hanging="360"/>
      </w:pPr>
      <w:rPr>
        <w:rFonts w:ascii="Wingdings" w:hAnsi="Wingdings" w:hint="default"/>
      </w:rPr>
    </w:lvl>
  </w:abstractNum>
  <w:abstractNum w:abstractNumId="94" w15:restartNumberingAfterBreak="0">
    <w:nsid w:val="7A931C29"/>
    <w:multiLevelType w:val="hybridMultilevel"/>
    <w:tmpl w:val="FF18D0D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5" w15:restartNumberingAfterBreak="0">
    <w:nsid w:val="7C4064DD"/>
    <w:multiLevelType w:val="hybridMultilevel"/>
    <w:tmpl w:val="94A64178"/>
    <w:lvl w:ilvl="0" w:tplc="04050011">
      <w:start w:val="1"/>
      <w:numFmt w:val="decimal"/>
      <w:lvlText w:val="%1)"/>
      <w:lvlJc w:val="left"/>
      <w:pPr>
        <w:ind w:left="720" w:hanging="360"/>
      </w:pPr>
      <w:rPr>
        <w:rFonts w:cs="Times New Roman"/>
      </w:rPr>
    </w:lvl>
    <w:lvl w:ilvl="1" w:tplc="9FDE7CD2">
      <w:start w:val="1"/>
      <w:numFmt w:val="lowerLetter"/>
      <w:lvlText w:val="%2."/>
      <w:lvlJc w:val="left"/>
      <w:pPr>
        <w:ind w:left="360" w:hanging="360"/>
      </w:pPr>
      <w:rPr>
        <w:rFonts w:cs="Times New Roman" w:hint="default"/>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96" w15:restartNumberingAfterBreak="0">
    <w:nsid w:val="7E112FA0"/>
    <w:multiLevelType w:val="hybridMultilevel"/>
    <w:tmpl w:val="932C9FD6"/>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hint="default"/>
      </w:rPr>
    </w:lvl>
    <w:lvl w:ilvl="8" w:tplc="04050005">
      <w:start w:val="1"/>
      <w:numFmt w:val="bullet"/>
      <w:lvlText w:val=""/>
      <w:lvlJc w:val="left"/>
      <w:pPr>
        <w:ind w:left="6480" w:hanging="360"/>
      </w:pPr>
      <w:rPr>
        <w:rFonts w:ascii="Wingdings" w:hAnsi="Wingdings" w:hint="default"/>
      </w:rPr>
    </w:lvl>
  </w:abstractNum>
  <w:abstractNum w:abstractNumId="97" w15:restartNumberingAfterBreak="0">
    <w:nsid w:val="7EB418E4"/>
    <w:multiLevelType w:val="hybridMultilevel"/>
    <w:tmpl w:val="2A7898F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41078212">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34084917">
    <w:abstractNumId w:val="71"/>
  </w:num>
  <w:num w:numId="3" w16cid:durableId="2074963720">
    <w:abstractNumId w:val="6"/>
  </w:num>
  <w:num w:numId="4" w16cid:durableId="1789737867">
    <w:abstractNumId w:val="38"/>
  </w:num>
  <w:num w:numId="5" w16cid:durableId="1158569537">
    <w:abstractNumId w:val="82"/>
  </w:num>
  <w:num w:numId="6" w16cid:durableId="525483744">
    <w:abstractNumId w:val="0"/>
  </w:num>
  <w:num w:numId="7" w16cid:durableId="1879705133">
    <w:abstractNumId w:val="69"/>
  </w:num>
  <w:num w:numId="8" w16cid:durableId="1212494542">
    <w:abstractNumId w:val="1"/>
  </w:num>
  <w:num w:numId="9" w16cid:durableId="1371030620">
    <w:abstractNumId w:val="2"/>
  </w:num>
  <w:num w:numId="10" w16cid:durableId="1355377719">
    <w:abstractNumId w:val="15"/>
  </w:num>
  <w:num w:numId="11" w16cid:durableId="1060716353">
    <w:abstractNumId w:val="33"/>
  </w:num>
  <w:num w:numId="12" w16cid:durableId="1552570240">
    <w:abstractNumId w:val="95"/>
  </w:num>
  <w:num w:numId="13" w16cid:durableId="447435138">
    <w:abstractNumId w:val="87"/>
  </w:num>
  <w:num w:numId="14" w16cid:durableId="1025207473">
    <w:abstractNumId w:val="67"/>
  </w:num>
  <w:num w:numId="15" w16cid:durableId="690033050">
    <w:abstractNumId w:val="12"/>
  </w:num>
  <w:num w:numId="16" w16cid:durableId="1705909582">
    <w:abstractNumId w:val="31"/>
  </w:num>
  <w:num w:numId="17" w16cid:durableId="130902823">
    <w:abstractNumId w:val="96"/>
  </w:num>
  <w:num w:numId="18" w16cid:durableId="755201698">
    <w:abstractNumId w:val="93"/>
  </w:num>
  <w:num w:numId="19" w16cid:durableId="129905027">
    <w:abstractNumId w:val="59"/>
  </w:num>
  <w:num w:numId="20" w16cid:durableId="1232883283">
    <w:abstractNumId w:val="3"/>
  </w:num>
  <w:num w:numId="21" w16cid:durableId="383718084">
    <w:abstractNumId w:val="37"/>
  </w:num>
  <w:num w:numId="22" w16cid:durableId="1766538485">
    <w:abstractNumId w:val="53"/>
  </w:num>
  <w:num w:numId="23" w16cid:durableId="818808617">
    <w:abstractNumId w:val="45"/>
  </w:num>
  <w:num w:numId="24" w16cid:durableId="2116318315">
    <w:abstractNumId w:val="88"/>
  </w:num>
  <w:num w:numId="25" w16cid:durableId="1614314562">
    <w:abstractNumId w:val="75"/>
  </w:num>
  <w:num w:numId="26" w16cid:durableId="1845392203">
    <w:abstractNumId w:val="60"/>
  </w:num>
  <w:num w:numId="27" w16cid:durableId="1845776779">
    <w:abstractNumId w:val="57"/>
  </w:num>
  <w:num w:numId="28" w16cid:durableId="1586569492">
    <w:abstractNumId w:val="41"/>
  </w:num>
  <w:num w:numId="29" w16cid:durableId="1890845337">
    <w:abstractNumId w:val="28"/>
  </w:num>
  <w:num w:numId="30" w16cid:durableId="436292753">
    <w:abstractNumId w:val="84"/>
  </w:num>
  <w:num w:numId="31" w16cid:durableId="33041637">
    <w:abstractNumId w:val="81"/>
  </w:num>
  <w:num w:numId="32" w16cid:durableId="56945970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50332281">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52572390">
    <w:abstractNumId w:val="9"/>
  </w:num>
  <w:num w:numId="35" w16cid:durableId="249851763">
    <w:abstractNumId w:val="68"/>
  </w:num>
  <w:num w:numId="36" w16cid:durableId="1664965087">
    <w:abstractNumId w:val="92"/>
  </w:num>
  <w:num w:numId="37" w16cid:durableId="1242830453">
    <w:abstractNumId w:val="35"/>
  </w:num>
  <w:num w:numId="38" w16cid:durableId="747964949">
    <w:abstractNumId w:val="97"/>
  </w:num>
  <w:num w:numId="39" w16cid:durableId="1741519113">
    <w:abstractNumId w:val="25"/>
  </w:num>
  <w:num w:numId="40" w16cid:durableId="1719238216">
    <w:abstractNumId w:val="85"/>
  </w:num>
  <w:num w:numId="41" w16cid:durableId="536545035">
    <w:abstractNumId w:val="77"/>
  </w:num>
  <w:num w:numId="42" w16cid:durableId="1000550258">
    <w:abstractNumId w:val="4"/>
  </w:num>
  <w:num w:numId="43" w16cid:durableId="471606964">
    <w:abstractNumId w:val="14"/>
  </w:num>
  <w:num w:numId="44" w16cid:durableId="1390031933">
    <w:abstractNumId w:val="49"/>
  </w:num>
  <w:num w:numId="45" w16cid:durableId="1482115684">
    <w:abstractNumId w:val="19"/>
  </w:num>
  <w:num w:numId="46" w16cid:durableId="351609543">
    <w:abstractNumId w:val="90"/>
  </w:num>
  <w:num w:numId="47" w16cid:durableId="496117599">
    <w:abstractNumId w:val="21"/>
  </w:num>
  <w:num w:numId="48" w16cid:durableId="1684821101">
    <w:abstractNumId w:val="20"/>
  </w:num>
  <w:num w:numId="49" w16cid:durableId="425417710">
    <w:abstractNumId w:val="22"/>
  </w:num>
  <w:num w:numId="50" w16cid:durableId="498227638">
    <w:abstractNumId w:val="80"/>
  </w:num>
  <w:num w:numId="51" w16cid:durableId="960233858">
    <w:abstractNumId w:val="8"/>
  </w:num>
  <w:num w:numId="52" w16cid:durableId="860437888">
    <w:abstractNumId w:val="30"/>
  </w:num>
  <w:num w:numId="53" w16cid:durableId="801770670">
    <w:abstractNumId w:val="18"/>
  </w:num>
  <w:num w:numId="54" w16cid:durableId="1712534515">
    <w:abstractNumId w:val="43"/>
  </w:num>
  <w:num w:numId="55" w16cid:durableId="746154740">
    <w:abstractNumId w:val="79"/>
  </w:num>
  <w:num w:numId="56" w16cid:durableId="2032801648">
    <w:abstractNumId w:val="58"/>
  </w:num>
  <w:num w:numId="57" w16cid:durableId="977807291">
    <w:abstractNumId w:val="65"/>
  </w:num>
  <w:num w:numId="58" w16cid:durableId="1161698455">
    <w:abstractNumId w:val="83"/>
  </w:num>
  <w:num w:numId="59" w16cid:durableId="25520127">
    <w:abstractNumId w:val="89"/>
  </w:num>
  <w:num w:numId="60" w16cid:durableId="1369064225">
    <w:abstractNumId w:val="16"/>
  </w:num>
  <w:num w:numId="61" w16cid:durableId="306974921">
    <w:abstractNumId w:val="29"/>
  </w:num>
  <w:num w:numId="62" w16cid:durableId="497158484">
    <w:abstractNumId w:val="13"/>
  </w:num>
  <w:num w:numId="63" w16cid:durableId="2147119816">
    <w:abstractNumId w:val="32"/>
  </w:num>
  <w:num w:numId="64" w16cid:durableId="641035698">
    <w:abstractNumId w:val="10"/>
  </w:num>
  <w:num w:numId="65" w16cid:durableId="1255168992">
    <w:abstractNumId w:val="94"/>
  </w:num>
  <w:num w:numId="66" w16cid:durableId="1338966041">
    <w:abstractNumId w:val="86"/>
  </w:num>
  <w:num w:numId="67" w16cid:durableId="363482605">
    <w:abstractNumId w:val="46"/>
  </w:num>
  <w:num w:numId="68" w16cid:durableId="347490281">
    <w:abstractNumId w:val="72"/>
  </w:num>
  <w:num w:numId="69" w16cid:durableId="1087263927">
    <w:abstractNumId w:val="51"/>
  </w:num>
  <w:num w:numId="70" w16cid:durableId="1174996592">
    <w:abstractNumId w:val="34"/>
  </w:num>
  <w:num w:numId="71" w16cid:durableId="2125609845">
    <w:abstractNumId w:val="52"/>
  </w:num>
  <w:num w:numId="72" w16cid:durableId="219901277">
    <w:abstractNumId w:val="74"/>
  </w:num>
  <w:num w:numId="73" w16cid:durableId="1147240057">
    <w:abstractNumId w:val="54"/>
  </w:num>
  <w:num w:numId="74" w16cid:durableId="1088768392">
    <w:abstractNumId w:val="36"/>
  </w:num>
  <w:num w:numId="75" w16cid:durableId="1018461948">
    <w:abstractNumId w:val="73"/>
  </w:num>
  <w:num w:numId="76" w16cid:durableId="410734856">
    <w:abstractNumId w:val="91"/>
  </w:num>
  <w:num w:numId="77" w16cid:durableId="14892193">
    <w:abstractNumId w:val="42"/>
  </w:num>
  <w:num w:numId="78" w16cid:durableId="1521549871">
    <w:abstractNumId w:val="5"/>
  </w:num>
  <w:num w:numId="79" w16cid:durableId="1407604645">
    <w:abstractNumId w:val="17"/>
  </w:num>
  <w:num w:numId="80" w16cid:durableId="1532067705">
    <w:abstractNumId w:val="26"/>
  </w:num>
  <w:num w:numId="81" w16cid:durableId="1687632459">
    <w:abstractNumId w:val="27"/>
  </w:num>
  <w:num w:numId="82" w16cid:durableId="1112362646">
    <w:abstractNumId w:val="11"/>
  </w:num>
  <w:num w:numId="83" w16cid:durableId="1924604398">
    <w:abstractNumId w:val="61"/>
  </w:num>
  <w:num w:numId="84" w16cid:durableId="37168952">
    <w:abstractNumId w:val="66"/>
  </w:num>
  <w:num w:numId="85" w16cid:durableId="1323856094">
    <w:abstractNumId w:val="63"/>
  </w:num>
  <w:num w:numId="86" w16cid:durableId="1349067742">
    <w:abstractNumId w:val="50"/>
  </w:num>
  <w:num w:numId="87" w16cid:durableId="87701407">
    <w:abstractNumId w:val="24"/>
  </w:num>
  <w:num w:numId="88" w16cid:durableId="75443221">
    <w:abstractNumId w:val="64"/>
  </w:num>
  <w:num w:numId="89" w16cid:durableId="1057166405">
    <w:abstractNumId w:val="55"/>
  </w:num>
  <w:num w:numId="90" w16cid:durableId="122625306">
    <w:abstractNumId w:val="48"/>
  </w:num>
  <w:num w:numId="91" w16cid:durableId="1911884814">
    <w:abstractNumId w:val="47"/>
  </w:num>
  <w:num w:numId="92" w16cid:durableId="79372707">
    <w:abstractNumId w:val="39"/>
  </w:num>
  <w:num w:numId="93" w16cid:durableId="869730877">
    <w:abstractNumId w:val="70"/>
  </w:num>
  <w:num w:numId="94" w16cid:durableId="236088944">
    <w:abstractNumId w:val="7"/>
  </w:num>
  <w:num w:numId="95" w16cid:durableId="1233856235">
    <w:abstractNumId w:val="40"/>
  </w:num>
  <w:num w:numId="96" w16cid:durableId="2104645942">
    <w:abstractNumId w:val="56"/>
  </w:num>
  <w:num w:numId="97" w16cid:durableId="260339701">
    <w:abstractNumId w:val="62"/>
  </w:num>
  <w:num w:numId="98" w16cid:durableId="620770646">
    <w:abstractNumId w:val="7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86A"/>
    <w:rsid w:val="000004B2"/>
    <w:rsid w:val="000020A1"/>
    <w:rsid w:val="00004364"/>
    <w:rsid w:val="000049E4"/>
    <w:rsid w:val="000067D8"/>
    <w:rsid w:val="00006CE5"/>
    <w:rsid w:val="00007693"/>
    <w:rsid w:val="00007ABE"/>
    <w:rsid w:val="00007B80"/>
    <w:rsid w:val="00007D70"/>
    <w:rsid w:val="00011E69"/>
    <w:rsid w:val="000126DF"/>
    <w:rsid w:val="00012EEE"/>
    <w:rsid w:val="00014AC3"/>
    <w:rsid w:val="00015E53"/>
    <w:rsid w:val="00015FD8"/>
    <w:rsid w:val="000165D3"/>
    <w:rsid w:val="00020D4B"/>
    <w:rsid w:val="00022FAE"/>
    <w:rsid w:val="00023588"/>
    <w:rsid w:val="000259B4"/>
    <w:rsid w:val="00025FCA"/>
    <w:rsid w:val="00030597"/>
    <w:rsid w:val="00030A24"/>
    <w:rsid w:val="00031A62"/>
    <w:rsid w:val="00035222"/>
    <w:rsid w:val="00037966"/>
    <w:rsid w:val="00040E8A"/>
    <w:rsid w:val="00042415"/>
    <w:rsid w:val="00044438"/>
    <w:rsid w:val="0004507F"/>
    <w:rsid w:val="000456E9"/>
    <w:rsid w:val="00045BCA"/>
    <w:rsid w:val="000510FF"/>
    <w:rsid w:val="00052011"/>
    <w:rsid w:val="0005252F"/>
    <w:rsid w:val="00053DEA"/>
    <w:rsid w:val="00055E6A"/>
    <w:rsid w:val="000570D2"/>
    <w:rsid w:val="00057307"/>
    <w:rsid w:val="00057928"/>
    <w:rsid w:val="00060086"/>
    <w:rsid w:val="00061327"/>
    <w:rsid w:val="00061952"/>
    <w:rsid w:val="00066872"/>
    <w:rsid w:val="0007151E"/>
    <w:rsid w:val="00072ECE"/>
    <w:rsid w:val="000735CB"/>
    <w:rsid w:val="00074E6E"/>
    <w:rsid w:val="00075001"/>
    <w:rsid w:val="00076BEE"/>
    <w:rsid w:val="00077624"/>
    <w:rsid w:val="00082880"/>
    <w:rsid w:val="00082F68"/>
    <w:rsid w:val="000838A9"/>
    <w:rsid w:val="00084747"/>
    <w:rsid w:val="00084EB3"/>
    <w:rsid w:val="000859F9"/>
    <w:rsid w:val="00086891"/>
    <w:rsid w:val="00086E34"/>
    <w:rsid w:val="00090B4E"/>
    <w:rsid w:val="00090BC6"/>
    <w:rsid w:val="00090CB7"/>
    <w:rsid w:val="00091F41"/>
    <w:rsid w:val="0009247F"/>
    <w:rsid w:val="00092F54"/>
    <w:rsid w:val="0009793B"/>
    <w:rsid w:val="000A006D"/>
    <w:rsid w:val="000A00B0"/>
    <w:rsid w:val="000A0D68"/>
    <w:rsid w:val="000A4DA3"/>
    <w:rsid w:val="000B197B"/>
    <w:rsid w:val="000B22D6"/>
    <w:rsid w:val="000B35CA"/>
    <w:rsid w:val="000B3A60"/>
    <w:rsid w:val="000B4C83"/>
    <w:rsid w:val="000B545A"/>
    <w:rsid w:val="000B5AC2"/>
    <w:rsid w:val="000B5C44"/>
    <w:rsid w:val="000B6FCA"/>
    <w:rsid w:val="000B791F"/>
    <w:rsid w:val="000C0046"/>
    <w:rsid w:val="000C0C0C"/>
    <w:rsid w:val="000C2EE9"/>
    <w:rsid w:val="000C321F"/>
    <w:rsid w:val="000C54E5"/>
    <w:rsid w:val="000C5FB6"/>
    <w:rsid w:val="000C6048"/>
    <w:rsid w:val="000D2CE0"/>
    <w:rsid w:val="000D4295"/>
    <w:rsid w:val="000D4334"/>
    <w:rsid w:val="000D5560"/>
    <w:rsid w:val="000D5F22"/>
    <w:rsid w:val="000D611E"/>
    <w:rsid w:val="000D6FD9"/>
    <w:rsid w:val="000E0A5F"/>
    <w:rsid w:val="000E38EA"/>
    <w:rsid w:val="000E39CD"/>
    <w:rsid w:val="000E3E0A"/>
    <w:rsid w:val="000E4182"/>
    <w:rsid w:val="000E57B9"/>
    <w:rsid w:val="000E60B4"/>
    <w:rsid w:val="000E648E"/>
    <w:rsid w:val="000F0C3C"/>
    <w:rsid w:val="000F213F"/>
    <w:rsid w:val="000F4858"/>
    <w:rsid w:val="000F496F"/>
    <w:rsid w:val="000F5A03"/>
    <w:rsid w:val="001002D1"/>
    <w:rsid w:val="001028C9"/>
    <w:rsid w:val="00103683"/>
    <w:rsid w:val="00113A56"/>
    <w:rsid w:val="001178D9"/>
    <w:rsid w:val="00117AC6"/>
    <w:rsid w:val="00121723"/>
    <w:rsid w:val="00121731"/>
    <w:rsid w:val="0012275C"/>
    <w:rsid w:val="001246BF"/>
    <w:rsid w:val="001313A2"/>
    <w:rsid w:val="00131485"/>
    <w:rsid w:val="00132353"/>
    <w:rsid w:val="001334C9"/>
    <w:rsid w:val="00136562"/>
    <w:rsid w:val="0013666D"/>
    <w:rsid w:val="00141537"/>
    <w:rsid w:val="0014167E"/>
    <w:rsid w:val="00143FD3"/>
    <w:rsid w:val="00146894"/>
    <w:rsid w:val="0014722E"/>
    <w:rsid w:val="0014757F"/>
    <w:rsid w:val="00150A27"/>
    <w:rsid w:val="00151910"/>
    <w:rsid w:val="001527FC"/>
    <w:rsid w:val="001552CD"/>
    <w:rsid w:val="00157700"/>
    <w:rsid w:val="001619DE"/>
    <w:rsid w:val="00162C3C"/>
    <w:rsid w:val="0016511E"/>
    <w:rsid w:val="00167B43"/>
    <w:rsid w:val="00167BA6"/>
    <w:rsid w:val="00167E7C"/>
    <w:rsid w:val="00170092"/>
    <w:rsid w:val="00170A84"/>
    <w:rsid w:val="00172C72"/>
    <w:rsid w:val="001730F4"/>
    <w:rsid w:val="0017386B"/>
    <w:rsid w:val="00176C8E"/>
    <w:rsid w:val="0017784F"/>
    <w:rsid w:val="00181457"/>
    <w:rsid w:val="00181607"/>
    <w:rsid w:val="00183718"/>
    <w:rsid w:val="001849F7"/>
    <w:rsid w:val="0018715F"/>
    <w:rsid w:val="001909AE"/>
    <w:rsid w:val="00190A85"/>
    <w:rsid w:val="00191906"/>
    <w:rsid w:val="00191D49"/>
    <w:rsid w:val="00193381"/>
    <w:rsid w:val="00193707"/>
    <w:rsid w:val="00195AA0"/>
    <w:rsid w:val="001A0ED1"/>
    <w:rsid w:val="001A24E7"/>
    <w:rsid w:val="001A3105"/>
    <w:rsid w:val="001A3767"/>
    <w:rsid w:val="001A4CEB"/>
    <w:rsid w:val="001A63D2"/>
    <w:rsid w:val="001A77BE"/>
    <w:rsid w:val="001B371D"/>
    <w:rsid w:val="001B603D"/>
    <w:rsid w:val="001B67F5"/>
    <w:rsid w:val="001B6FC0"/>
    <w:rsid w:val="001B73C3"/>
    <w:rsid w:val="001B7914"/>
    <w:rsid w:val="001C0695"/>
    <w:rsid w:val="001C0C9D"/>
    <w:rsid w:val="001C0F8A"/>
    <w:rsid w:val="001C4085"/>
    <w:rsid w:val="001C4C72"/>
    <w:rsid w:val="001C62C4"/>
    <w:rsid w:val="001C6479"/>
    <w:rsid w:val="001D234E"/>
    <w:rsid w:val="001D2804"/>
    <w:rsid w:val="001D46C4"/>
    <w:rsid w:val="001D5186"/>
    <w:rsid w:val="001D5343"/>
    <w:rsid w:val="001D6929"/>
    <w:rsid w:val="001D7546"/>
    <w:rsid w:val="001D7BB1"/>
    <w:rsid w:val="001E2208"/>
    <w:rsid w:val="001E2E63"/>
    <w:rsid w:val="001E6B3D"/>
    <w:rsid w:val="001E730D"/>
    <w:rsid w:val="001F1778"/>
    <w:rsid w:val="001F2F84"/>
    <w:rsid w:val="001F37CF"/>
    <w:rsid w:val="001F43F1"/>
    <w:rsid w:val="001F7675"/>
    <w:rsid w:val="00200951"/>
    <w:rsid w:val="002010DD"/>
    <w:rsid w:val="0020132B"/>
    <w:rsid w:val="002016CE"/>
    <w:rsid w:val="00202696"/>
    <w:rsid w:val="00202C83"/>
    <w:rsid w:val="00204CD1"/>
    <w:rsid w:val="00206672"/>
    <w:rsid w:val="0020728C"/>
    <w:rsid w:val="002076E0"/>
    <w:rsid w:val="00210704"/>
    <w:rsid w:val="00211741"/>
    <w:rsid w:val="0021179F"/>
    <w:rsid w:val="002139D1"/>
    <w:rsid w:val="00213F51"/>
    <w:rsid w:val="00214E12"/>
    <w:rsid w:val="00215831"/>
    <w:rsid w:val="00216C38"/>
    <w:rsid w:val="00216EA9"/>
    <w:rsid w:val="00217815"/>
    <w:rsid w:val="00217BDB"/>
    <w:rsid w:val="00220DFC"/>
    <w:rsid w:val="0022104C"/>
    <w:rsid w:val="00222DA8"/>
    <w:rsid w:val="002241CD"/>
    <w:rsid w:val="002253CC"/>
    <w:rsid w:val="00226BC0"/>
    <w:rsid w:val="00226FC4"/>
    <w:rsid w:val="00230EC2"/>
    <w:rsid w:val="0023130C"/>
    <w:rsid w:val="00232AD7"/>
    <w:rsid w:val="0023369F"/>
    <w:rsid w:val="002360D1"/>
    <w:rsid w:val="00236AA2"/>
    <w:rsid w:val="002371C8"/>
    <w:rsid w:val="00237660"/>
    <w:rsid w:val="0024086A"/>
    <w:rsid w:val="00240DB7"/>
    <w:rsid w:val="0024174E"/>
    <w:rsid w:val="002433C9"/>
    <w:rsid w:val="00245190"/>
    <w:rsid w:val="00245C17"/>
    <w:rsid w:val="00245E27"/>
    <w:rsid w:val="00246140"/>
    <w:rsid w:val="0024678D"/>
    <w:rsid w:val="00250A84"/>
    <w:rsid w:val="0025119C"/>
    <w:rsid w:val="00252038"/>
    <w:rsid w:val="00257DF5"/>
    <w:rsid w:val="0026159A"/>
    <w:rsid w:val="002621C9"/>
    <w:rsid w:val="00262C54"/>
    <w:rsid w:val="002635E8"/>
    <w:rsid w:val="00264034"/>
    <w:rsid w:val="00264D59"/>
    <w:rsid w:val="00265B7B"/>
    <w:rsid w:val="00266702"/>
    <w:rsid w:val="00266C1F"/>
    <w:rsid w:val="00270669"/>
    <w:rsid w:val="002721C3"/>
    <w:rsid w:val="00273B32"/>
    <w:rsid w:val="00276618"/>
    <w:rsid w:val="00277501"/>
    <w:rsid w:val="00280457"/>
    <w:rsid w:val="0028267D"/>
    <w:rsid w:val="00283692"/>
    <w:rsid w:val="00284C2E"/>
    <w:rsid w:val="002863D4"/>
    <w:rsid w:val="00286805"/>
    <w:rsid w:val="00287C02"/>
    <w:rsid w:val="00290E97"/>
    <w:rsid w:val="00291AD6"/>
    <w:rsid w:val="00292119"/>
    <w:rsid w:val="002930BA"/>
    <w:rsid w:val="00293208"/>
    <w:rsid w:val="00293758"/>
    <w:rsid w:val="00294438"/>
    <w:rsid w:val="00295920"/>
    <w:rsid w:val="002961C4"/>
    <w:rsid w:val="00297A28"/>
    <w:rsid w:val="002A028F"/>
    <w:rsid w:val="002A02EE"/>
    <w:rsid w:val="002A0BC9"/>
    <w:rsid w:val="002A193E"/>
    <w:rsid w:val="002A1A8D"/>
    <w:rsid w:val="002A2446"/>
    <w:rsid w:val="002A333B"/>
    <w:rsid w:val="002A4337"/>
    <w:rsid w:val="002A4589"/>
    <w:rsid w:val="002A4F60"/>
    <w:rsid w:val="002A4FAA"/>
    <w:rsid w:val="002A532E"/>
    <w:rsid w:val="002B59C3"/>
    <w:rsid w:val="002B6BFC"/>
    <w:rsid w:val="002B6FE0"/>
    <w:rsid w:val="002B7F76"/>
    <w:rsid w:val="002C0AE0"/>
    <w:rsid w:val="002C1990"/>
    <w:rsid w:val="002C1C24"/>
    <w:rsid w:val="002C3AAB"/>
    <w:rsid w:val="002C47C2"/>
    <w:rsid w:val="002C4A09"/>
    <w:rsid w:val="002D437F"/>
    <w:rsid w:val="002D6EF4"/>
    <w:rsid w:val="002D7134"/>
    <w:rsid w:val="002D7E04"/>
    <w:rsid w:val="002E075F"/>
    <w:rsid w:val="002E0850"/>
    <w:rsid w:val="002E1886"/>
    <w:rsid w:val="002E207A"/>
    <w:rsid w:val="002E2DA5"/>
    <w:rsid w:val="002E33B9"/>
    <w:rsid w:val="002E35C9"/>
    <w:rsid w:val="002E3992"/>
    <w:rsid w:val="002E3E2C"/>
    <w:rsid w:val="002E5030"/>
    <w:rsid w:val="002E5A2B"/>
    <w:rsid w:val="002E5E1C"/>
    <w:rsid w:val="002F1AA1"/>
    <w:rsid w:val="002F1B61"/>
    <w:rsid w:val="002F27F3"/>
    <w:rsid w:val="002F3742"/>
    <w:rsid w:val="002F481E"/>
    <w:rsid w:val="002F4938"/>
    <w:rsid w:val="002F56C4"/>
    <w:rsid w:val="002F5BEB"/>
    <w:rsid w:val="002F62D9"/>
    <w:rsid w:val="002F6DD5"/>
    <w:rsid w:val="0030105F"/>
    <w:rsid w:val="00303D69"/>
    <w:rsid w:val="00303E5C"/>
    <w:rsid w:val="00306755"/>
    <w:rsid w:val="003108F7"/>
    <w:rsid w:val="00310E6D"/>
    <w:rsid w:val="00313785"/>
    <w:rsid w:val="0031620B"/>
    <w:rsid w:val="00316855"/>
    <w:rsid w:val="00317FA2"/>
    <w:rsid w:val="003229AB"/>
    <w:rsid w:val="00323B02"/>
    <w:rsid w:val="00323D4D"/>
    <w:rsid w:val="003266B5"/>
    <w:rsid w:val="00326862"/>
    <w:rsid w:val="00330DC7"/>
    <w:rsid w:val="0033129E"/>
    <w:rsid w:val="00331E11"/>
    <w:rsid w:val="003335CD"/>
    <w:rsid w:val="00335BDB"/>
    <w:rsid w:val="0033709B"/>
    <w:rsid w:val="003459A9"/>
    <w:rsid w:val="00345C53"/>
    <w:rsid w:val="00347298"/>
    <w:rsid w:val="00347735"/>
    <w:rsid w:val="003507D9"/>
    <w:rsid w:val="003513E2"/>
    <w:rsid w:val="003514F4"/>
    <w:rsid w:val="0035165C"/>
    <w:rsid w:val="003518FD"/>
    <w:rsid w:val="00351DD9"/>
    <w:rsid w:val="00354321"/>
    <w:rsid w:val="003566F9"/>
    <w:rsid w:val="00363160"/>
    <w:rsid w:val="00365336"/>
    <w:rsid w:val="003657C7"/>
    <w:rsid w:val="00365D08"/>
    <w:rsid w:val="00367ACA"/>
    <w:rsid w:val="00367F38"/>
    <w:rsid w:val="003702E2"/>
    <w:rsid w:val="003709A5"/>
    <w:rsid w:val="00372ACD"/>
    <w:rsid w:val="00372C84"/>
    <w:rsid w:val="00372CF4"/>
    <w:rsid w:val="003749CE"/>
    <w:rsid w:val="003758F6"/>
    <w:rsid w:val="00375EEC"/>
    <w:rsid w:val="003760A6"/>
    <w:rsid w:val="00377388"/>
    <w:rsid w:val="00377BD6"/>
    <w:rsid w:val="00377C12"/>
    <w:rsid w:val="003828A7"/>
    <w:rsid w:val="00382CC2"/>
    <w:rsid w:val="00382F10"/>
    <w:rsid w:val="00383AFF"/>
    <w:rsid w:val="003851EE"/>
    <w:rsid w:val="00385740"/>
    <w:rsid w:val="00386457"/>
    <w:rsid w:val="003867AE"/>
    <w:rsid w:val="00386EF9"/>
    <w:rsid w:val="00390E74"/>
    <w:rsid w:val="00391F1E"/>
    <w:rsid w:val="00393923"/>
    <w:rsid w:val="00394EFD"/>
    <w:rsid w:val="00395E62"/>
    <w:rsid w:val="003A0F22"/>
    <w:rsid w:val="003A12EF"/>
    <w:rsid w:val="003A1467"/>
    <w:rsid w:val="003A23BB"/>
    <w:rsid w:val="003A2443"/>
    <w:rsid w:val="003A2FB2"/>
    <w:rsid w:val="003A7C3D"/>
    <w:rsid w:val="003B0C62"/>
    <w:rsid w:val="003B10AA"/>
    <w:rsid w:val="003B7E88"/>
    <w:rsid w:val="003C1924"/>
    <w:rsid w:val="003C1CD6"/>
    <w:rsid w:val="003C34C4"/>
    <w:rsid w:val="003C51F7"/>
    <w:rsid w:val="003C6E4C"/>
    <w:rsid w:val="003C70E3"/>
    <w:rsid w:val="003C7A1B"/>
    <w:rsid w:val="003C7E93"/>
    <w:rsid w:val="003D0EDC"/>
    <w:rsid w:val="003D2FFA"/>
    <w:rsid w:val="003D7480"/>
    <w:rsid w:val="003E02F0"/>
    <w:rsid w:val="003E314A"/>
    <w:rsid w:val="003E4309"/>
    <w:rsid w:val="003E46C5"/>
    <w:rsid w:val="003E561F"/>
    <w:rsid w:val="003E7DD5"/>
    <w:rsid w:val="003E7F26"/>
    <w:rsid w:val="003F2CBB"/>
    <w:rsid w:val="003F356E"/>
    <w:rsid w:val="003F4AAE"/>
    <w:rsid w:val="004003E6"/>
    <w:rsid w:val="004013A6"/>
    <w:rsid w:val="00403C0D"/>
    <w:rsid w:val="004042EA"/>
    <w:rsid w:val="004047AA"/>
    <w:rsid w:val="004051BB"/>
    <w:rsid w:val="00405B75"/>
    <w:rsid w:val="00405DAE"/>
    <w:rsid w:val="00407BE4"/>
    <w:rsid w:val="00410CEF"/>
    <w:rsid w:val="0041224A"/>
    <w:rsid w:val="004128C0"/>
    <w:rsid w:val="0041418E"/>
    <w:rsid w:val="004147A2"/>
    <w:rsid w:val="00414F84"/>
    <w:rsid w:val="004173E4"/>
    <w:rsid w:val="00417810"/>
    <w:rsid w:val="00417B66"/>
    <w:rsid w:val="00420F04"/>
    <w:rsid w:val="00421567"/>
    <w:rsid w:val="00424750"/>
    <w:rsid w:val="00426F7F"/>
    <w:rsid w:val="0043472A"/>
    <w:rsid w:val="00435E18"/>
    <w:rsid w:val="0044015A"/>
    <w:rsid w:val="00440C63"/>
    <w:rsid w:val="004420DE"/>
    <w:rsid w:val="00442C61"/>
    <w:rsid w:val="00444602"/>
    <w:rsid w:val="00445B8C"/>
    <w:rsid w:val="004461FF"/>
    <w:rsid w:val="00450337"/>
    <w:rsid w:val="00450562"/>
    <w:rsid w:val="00452791"/>
    <w:rsid w:val="00454149"/>
    <w:rsid w:val="00454737"/>
    <w:rsid w:val="004559A2"/>
    <w:rsid w:val="00456D25"/>
    <w:rsid w:val="00465BA2"/>
    <w:rsid w:val="004671D2"/>
    <w:rsid w:val="0047098F"/>
    <w:rsid w:val="004727AB"/>
    <w:rsid w:val="00475920"/>
    <w:rsid w:val="00481212"/>
    <w:rsid w:val="00481B2D"/>
    <w:rsid w:val="00482B3D"/>
    <w:rsid w:val="00482F2B"/>
    <w:rsid w:val="0048525A"/>
    <w:rsid w:val="0048539B"/>
    <w:rsid w:val="004865D8"/>
    <w:rsid w:val="00486D0E"/>
    <w:rsid w:val="00493609"/>
    <w:rsid w:val="00494C65"/>
    <w:rsid w:val="00495C32"/>
    <w:rsid w:val="00496D10"/>
    <w:rsid w:val="004A11A5"/>
    <w:rsid w:val="004A145B"/>
    <w:rsid w:val="004A1BB7"/>
    <w:rsid w:val="004A45F1"/>
    <w:rsid w:val="004A6357"/>
    <w:rsid w:val="004B13B4"/>
    <w:rsid w:val="004B140D"/>
    <w:rsid w:val="004B1527"/>
    <w:rsid w:val="004B2B04"/>
    <w:rsid w:val="004B77D7"/>
    <w:rsid w:val="004C13A5"/>
    <w:rsid w:val="004C27F6"/>
    <w:rsid w:val="004C7395"/>
    <w:rsid w:val="004D1CEE"/>
    <w:rsid w:val="004D2638"/>
    <w:rsid w:val="004D370B"/>
    <w:rsid w:val="004D3AA2"/>
    <w:rsid w:val="004D60E8"/>
    <w:rsid w:val="004D696F"/>
    <w:rsid w:val="004D6A83"/>
    <w:rsid w:val="004D6AC0"/>
    <w:rsid w:val="004D77DC"/>
    <w:rsid w:val="004D7992"/>
    <w:rsid w:val="004E06ED"/>
    <w:rsid w:val="004E08EB"/>
    <w:rsid w:val="004E0968"/>
    <w:rsid w:val="004E09E3"/>
    <w:rsid w:val="004E1102"/>
    <w:rsid w:val="004E1A42"/>
    <w:rsid w:val="004E37F9"/>
    <w:rsid w:val="004E6991"/>
    <w:rsid w:val="004E7726"/>
    <w:rsid w:val="004F00B7"/>
    <w:rsid w:val="004F0A44"/>
    <w:rsid w:val="004F1EA3"/>
    <w:rsid w:val="004F2E8C"/>
    <w:rsid w:val="004F35E6"/>
    <w:rsid w:val="004F3637"/>
    <w:rsid w:val="004F4530"/>
    <w:rsid w:val="004F67DB"/>
    <w:rsid w:val="004F7BC7"/>
    <w:rsid w:val="00502700"/>
    <w:rsid w:val="00503A49"/>
    <w:rsid w:val="00505533"/>
    <w:rsid w:val="00506434"/>
    <w:rsid w:val="0050729D"/>
    <w:rsid w:val="005110B1"/>
    <w:rsid w:val="00512CE2"/>
    <w:rsid w:val="00514A17"/>
    <w:rsid w:val="0051576E"/>
    <w:rsid w:val="00516746"/>
    <w:rsid w:val="005205F6"/>
    <w:rsid w:val="00522C49"/>
    <w:rsid w:val="00523D4E"/>
    <w:rsid w:val="005240D6"/>
    <w:rsid w:val="005257E2"/>
    <w:rsid w:val="00525A38"/>
    <w:rsid w:val="00527D95"/>
    <w:rsid w:val="005323B1"/>
    <w:rsid w:val="005332B4"/>
    <w:rsid w:val="0053527D"/>
    <w:rsid w:val="00537972"/>
    <w:rsid w:val="005426C3"/>
    <w:rsid w:val="005442E1"/>
    <w:rsid w:val="00545C7D"/>
    <w:rsid w:val="00547000"/>
    <w:rsid w:val="00551654"/>
    <w:rsid w:val="00553D34"/>
    <w:rsid w:val="0055422E"/>
    <w:rsid w:val="00555EFC"/>
    <w:rsid w:val="005567B5"/>
    <w:rsid w:val="00556E81"/>
    <w:rsid w:val="00561817"/>
    <w:rsid w:val="00563F81"/>
    <w:rsid w:val="005653A3"/>
    <w:rsid w:val="0056592D"/>
    <w:rsid w:val="00566293"/>
    <w:rsid w:val="00567452"/>
    <w:rsid w:val="00570501"/>
    <w:rsid w:val="00572BB8"/>
    <w:rsid w:val="0057626D"/>
    <w:rsid w:val="0057774B"/>
    <w:rsid w:val="0057791D"/>
    <w:rsid w:val="00582134"/>
    <w:rsid w:val="00582421"/>
    <w:rsid w:val="00582566"/>
    <w:rsid w:val="005846E1"/>
    <w:rsid w:val="00585A0C"/>
    <w:rsid w:val="00586493"/>
    <w:rsid w:val="005864FE"/>
    <w:rsid w:val="0058757A"/>
    <w:rsid w:val="00587DB1"/>
    <w:rsid w:val="00591427"/>
    <w:rsid w:val="00595C4F"/>
    <w:rsid w:val="0059650F"/>
    <w:rsid w:val="005968B4"/>
    <w:rsid w:val="00596C5A"/>
    <w:rsid w:val="00596E1B"/>
    <w:rsid w:val="005A0D40"/>
    <w:rsid w:val="005A349A"/>
    <w:rsid w:val="005A3C2C"/>
    <w:rsid w:val="005A66ED"/>
    <w:rsid w:val="005A6826"/>
    <w:rsid w:val="005A7563"/>
    <w:rsid w:val="005B0CBD"/>
    <w:rsid w:val="005B1A54"/>
    <w:rsid w:val="005B2132"/>
    <w:rsid w:val="005B284E"/>
    <w:rsid w:val="005B29C6"/>
    <w:rsid w:val="005B3CD1"/>
    <w:rsid w:val="005B4778"/>
    <w:rsid w:val="005B56B0"/>
    <w:rsid w:val="005B5E52"/>
    <w:rsid w:val="005B6CD1"/>
    <w:rsid w:val="005C0CA3"/>
    <w:rsid w:val="005C117E"/>
    <w:rsid w:val="005C1535"/>
    <w:rsid w:val="005C2736"/>
    <w:rsid w:val="005C3DF7"/>
    <w:rsid w:val="005C5027"/>
    <w:rsid w:val="005C58A2"/>
    <w:rsid w:val="005C656E"/>
    <w:rsid w:val="005C7182"/>
    <w:rsid w:val="005D25CF"/>
    <w:rsid w:val="005D3CB9"/>
    <w:rsid w:val="005D7144"/>
    <w:rsid w:val="005D7C0B"/>
    <w:rsid w:val="005E03F7"/>
    <w:rsid w:val="005E0B6B"/>
    <w:rsid w:val="005E19B6"/>
    <w:rsid w:val="005E79FD"/>
    <w:rsid w:val="005E7CCF"/>
    <w:rsid w:val="005F06A2"/>
    <w:rsid w:val="005F0A19"/>
    <w:rsid w:val="005F403D"/>
    <w:rsid w:val="005F533C"/>
    <w:rsid w:val="006041AA"/>
    <w:rsid w:val="00610BDF"/>
    <w:rsid w:val="006118ED"/>
    <w:rsid w:val="006123D3"/>
    <w:rsid w:val="00612774"/>
    <w:rsid w:val="006208A8"/>
    <w:rsid w:val="00622C74"/>
    <w:rsid w:val="00623B17"/>
    <w:rsid w:val="0062604B"/>
    <w:rsid w:val="006270E4"/>
    <w:rsid w:val="0062720B"/>
    <w:rsid w:val="00627EB9"/>
    <w:rsid w:val="0063062C"/>
    <w:rsid w:val="00630BE6"/>
    <w:rsid w:val="00632EEF"/>
    <w:rsid w:val="00632F20"/>
    <w:rsid w:val="00633A40"/>
    <w:rsid w:val="00633ECD"/>
    <w:rsid w:val="00636B11"/>
    <w:rsid w:val="0064220F"/>
    <w:rsid w:val="00642716"/>
    <w:rsid w:val="00643A7E"/>
    <w:rsid w:val="006513A1"/>
    <w:rsid w:val="00652DA0"/>
    <w:rsid w:val="006530CE"/>
    <w:rsid w:val="00654468"/>
    <w:rsid w:val="00655062"/>
    <w:rsid w:val="00655223"/>
    <w:rsid w:val="00657A64"/>
    <w:rsid w:val="00660461"/>
    <w:rsid w:val="00661BF0"/>
    <w:rsid w:val="00661EA6"/>
    <w:rsid w:val="006627A4"/>
    <w:rsid w:val="00663C2E"/>
    <w:rsid w:val="00667C86"/>
    <w:rsid w:val="00671183"/>
    <w:rsid w:val="006727C2"/>
    <w:rsid w:val="006730BB"/>
    <w:rsid w:val="00676C51"/>
    <w:rsid w:val="0068219F"/>
    <w:rsid w:val="0068239E"/>
    <w:rsid w:val="006840FC"/>
    <w:rsid w:val="006852C9"/>
    <w:rsid w:val="006868EC"/>
    <w:rsid w:val="006871D5"/>
    <w:rsid w:val="0069093F"/>
    <w:rsid w:val="0069101D"/>
    <w:rsid w:val="00692B9F"/>
    <w:rsid w:val="006A1007"/>
    <w:rsid w:val="006A1485"/>
    <w:rsid w:val="006A1623"/>
    <w:rsid w:val="006A3772"/>
    <w:rsid w:val="006A4BE6"/>
    <w:rsid w:val="006B13F3"/>
    <w:rsid w:val="006B15EC"/>
    <w:rsid w:val="006B1E2A"/>
    <w:rsid w:val="006B1EF7"/>
    <w:rsid w:val="006B30DF"/>
    <w:rsid w:val="006B547D"/>
    <w:rsid w:val="006B5BAE"/>
    <w:rsid w:val="006B5FCA"/>
    <w:rsid w:val="006B6721"/>
    <w:rsid w:val="006B6865"/>
    <w:rsid w:val="006C0A90"/>
    <w:rsid w:val="006C0F64"/>
    <w:rsid w:val="006C3048"/>
    <w:rsid w:val="006C4045"/>
    <w:rsid w:val="006C47BE"/>
    <w:rsid w:val="006C4EED"/>
    <w:rsid w:val="006C52C3"/>
    <w:rsid w:val="006C54B4"/>
    <w:rsid w:val="006C5820"/>
    <w:rsid w:val="006C629A"/>
    <w:rsid w:val="006C63DB"/>
    <w:rsid w:val="006C643E"/>
    <w:rsid w:val="006C6DBA"/>
    <w:rsid w:val="006D016E"/>
    <w:rsid w:val="006D08B9"/>
    <w:rsid w:val="006D09C0"/>
    <w:rsid w:val="006D2B90"/>
    <w:rsid w:val="006D328D"/>
    <w:rsid w:val="006D3501"/>
    <w:rsid w:val="006D5858"/>
    <w:rsid w:val="006D749C"/>
    <w:rsid w:val="006E1438"/>
    <w:rsid w:val="006E3FC9"/>
    <w:rsid w:val="006E48EC"/>
    <w:rsid w:val="006E5398"/>
    <w:rsid w:val="006E615E"/>
    <w:rsid w:val="006E77A4"/>
    <w:rsid w:val="006E7986"/>
    <w:rsid w:val="006E7F0E"/>
    <w:rsid w:val="006F13C5"/>
    <w:rsid w:val="006F168F"/>
    <w:rsid w:val="006F2CBB"/>
    <w:rsid w:val="006F4FEB"/>
    <w:rsid w:val="006F6704"/>
    <w:rsid w:val="006F7BB7"/>
    <w:rsid w:val="00701EEC"/>
    <w:rsid w:val="00703982"/>
    <w:rsid w:val="00703EE5"/>
    <w:rsid w:val="00704CD0"/>
    <w:rsid w:val="00705170"/>
    <w:rsid w:val="00705797"/>
    <w:rsid w:val="007067D2"/>
    <w:rsid w:val="00706DFE"/>
    <w:rsid w:val="007076BB"/>
    <w:rsid w:val="00710C9E"/>
    <w:rsid w:val="007125C7"/>
    <w:rsid w:val="0071664E"/>
    <w:rsid w:val="007232F0"/>
    <w:rsid w:val="0072398D"/>
    <w:rsid w:val="0072427C"/>
    <w:rsid w:val="00725611"/>
    <w:rsid w:val="00726ED2"/>
    <w:rsid w:val="007277CD"/>
    <w:rsid w:val="0073310E"/>
    <w:rsid w:val="00733DD2"/>
    <w:rsid w:val="007343F5"/>
    <w:rsid w:val="00735FCB"/>
    <w:rsid w:val="00736877"/>
    <w:rsid w:val="00737264"/>
    <w:rsid w:val="00740728"/>
    <w:rsid w:val="00740BBC"/>
    <w:rsid w:val="0074268B"/>
    <w:rsid w:val="007442AC"/>
    <w:rsid w:val="00744DBD"/>
    <w:rsid w:val="00744E35"/>
    <w:rsid w:val="00746D00"/>
    <w:rsid w:val="00751E57"/>
    <w:rsid w:val="00751FED"/>
    <w:rsid w:val="00752FA3"/>
    <w:rsid w:val="00755D31"/>
    <w:rsid w:val="00756888"/>
    <w:rsid w:val="00756CD5"/>
    <w:rsid w:val="0076082A"/>
    <w:rsid w:val="00760C9C"/>
    <w:rsid w:val="00764D0A"/>
    <w:rsid w:val="00766735"/>
    <w:rsid w:val="007669DE"/>
    <w:rsid w:val="00774551"/>
    <w:rsid w:val="00774801"/>
    <w:rsid w:val="0077592B"/>
    <w:rsid w:val="00777B8D"/>
    <w:rsid w:val="00777D07"/>
    <w:rsid w:val="007805E0"/>
    <w:rsid w:val="00780C56"/>
    <w:rsid w:val="00780D26"/>
    <w:rsid w:val="00780FF8"/>
    <w:rsid w:val="00781B3C"/>
    <w:rsid w:val="00781F9D"/>
    <w:rsid w:val="007829BD"/>
    <w:rsid w:val="00782FBC"/>
    <w:rsid w:val="007834ED"/>
    <w:rsid w:val="007836A8"/>
    <w:rsid w:val="00783F24"/>
    <w:rsid w:val="00784591"/>
    <w:rsid w:val="00785653"/>
    <w:rsid w:val="007901A2"/>
    <w:rsid w:val="00790ED7"/>
    <w:rsid w:val="00791C39"/>
    <w:rsid w:val="00791D14"/>
    <w:rsid w:val="0079593E"/>
    <w:rsid w:val="00795E23"/>
    <w:rsid w:val="007A1DE8"/>
    <w:rsid w:val="007A51FD"/>
    <w:rsid w:val="007A6A89"/>
    <w:rsid w:val="007B13BA"/>
    <w:rsid w:val="007B2936"/>
    <w:rsid w:val="007B2A90"/>
    <w:rsid w:val="007B4595"/>
    <w:rsid w:val="007B55E5"/>
    <w:rsid w:val="007C2A94"/>
    <w:rsid w:val="007C2AC2"/>
    <w:rsid w:val="007C34F0"/>
    <w:rsid w:val="007C5278"/>
    <w:rsid w:val="007C6979"/>
    <w:rsid w:val="007C7C67"/>
    <w:rsid w:val="007D0F0A"/>
    <w:rsid w:val="007D149E"/>
    <w:rsid w:val="007D1E31"/>
    <w:rsid w:val="007D1FD5"/>
    <w:rsid w:val="007D5698"/>
    <w:rsid w:val="007D5C62"/>
    <w:rsid w:val="007D673F"/>
    <w:rsid w:val="007E350C"/>
    <w:rsid w:val="007E533A"/>
    <w:rsid w:val="007E53DD"/>
    <w:rsid w:val="007E554A"/>
    <w:rsid w:val="007E6056"/>
    <w:rsid w:val="007E611E"/>
    <w:rsid w:val="007E61AE"/>
    <w:rsid w:val="007E6457"/>
    <w:rsid w:val="007E6EB3"/>
    <w:rsid w:val="007E77A7"/>
    <w:rsid w:val="007E7CC5"/>
    <w:rsid w:val="007F1BE8"/>
    <w:rsid w:val="007F234D"/>
    <w:rsid w:val="007F3290"/>
    <w:rsid w:val="007F36A8"/>
    <w:rsid w:val="007F417B"/>
    <w:rsid w:val="007F4442"/>
    <w:rsid w:val="007F4B47"/>
    <w:rsid w:val="00802310"/>
    <w:rsid w:val="0080481B"/>
    <w:rsid w:val="00804C34"/>
    <w:rsid w:val="00805342"/>
    <w:rsid w:val="00806D98"/>
    <w:rsid w:val="00810465"/>
    <w:rsid w:val="00810952"/>
    <w:rsid w:val="0081107F"/>
    <w:rsid w:val="00811D6E"/>
    <w:rsid w:val="00812CA5"/>
    <w:rsid w:val="008158D3"/>
    <w:rsid w:val="00816E99"/>
    <w:rsid w:val="00820849"/>
    <w:rsid w:val="0082139A"/>
    <w:rsid w:val="008213C7"/>
    <w:rsid w:val="00821FE0"/>
    <w:rsid w:val="00822CA2"/>
    <w:rsid w:val="00823DAC"/>
    <w:rsid w:val="008248F4"/>
    <w:rsid w:val="00824F74"/>
    <w:rsid w:val="00825BB7"/>
    <w:rsid w:val="00826324"/>
    <w:rsid w:val="00826700"/>
    <w:rsid w:val="00831017"/>
    <w:rsid w:val="00832BC1"/>
    <w:rsid w:val="00834385"/>
    <w:rsid w:val="00835E46"/>
    <w:rsid w:val="00837B0A"/>
    <w:rsid w:val="008423F5"/>
    <w:rsid w:val="00842F70"/>
    <w:rsid w:val="0084377C"/>
    <w:rsid w:val="008443E9"/>
    <w:rsid w:val="00845330"/>
    <w:rsid w:val="00846AC3"/>
    <w:rsid w:val="00847CDE"/>
    <w:rsid w:val="00850A1B"/>
    <w:rsid w:val="00850E07"/>
    <w:rsid w:val="00851427"/>
    <w:rsid w:val="00851911"/>
    <w:rsid w:val="00851CBA"/>
    <w:rsid w:val="00851D92"/>
    <w:rsid w:val="00852147"/>
    <w:rsid w:val="00853568"/>
    <w:rsid w:val="008635C2"/>
    <w:rsid w:val="008663C5"/>
    <w:rsid w:val="00866BE1"/>
    <w:rsid w:val="00866DCE"/>
    <w:rsid w:val="00867A53"/>
    <w:rsid w:val="00870398"/>
    <w:rsid w:val="008714A6"/>
    <w:rsid w:val="00871FDC"/>
    <w:rsid w:val="008743C1"/>
    <w:rsid w:val="0087467B"/>
    <w:rsid w:val="00876E06"/>
    <w:rsid w:val="00881BA7"/>
    <w:rsid w:val="00881D22"/>
    <w:rsid w:val="0088346E"/>
    <w:rsid w:val="00887119"/>
    <w:rsid w:val="00890A18"/>
    <w:rsid w:val="00894AC9"/>
    <w:rsid w:val="00894F10"/>
    <w:rsid w:val="00896132"/>
    <w:rsid w:val="008A0C51"/>
    <w:rsid w:val="008A1F49"/>
    <w:rsid w:val="008A3397"/>
    <w:rsid w:val="008A3742"/>
    <w:rsid w:val="008A5B79"/>
    <w:rsid w:val="008A6E49"/>
    <w:rsid w:val="008A726C"/>
    <w:rsid w:val="008B0599"/>
    <w:rsid w:val="008B14D9"/>
    <w:rsid w:val="008B1D69"/>
    <w:rsid w:val="008B1D9F"/>
    <w:rsid w:val="008B51BD"/>
    <w:rsid w:val="008C242B"/>
    <w:rsid w:val="008C6124"/>
    <w:rsid w:val="008D06DE"/>
    <w:rsid w:val="008D1FB4"/>
    <w:rsid w:val="008D2129"/>
    <w:rsid w:val="008D3265"/>
    <w:rsid w:val="008D401F"/>
    <w:rsid w:val="008D4424"/>
    <w:rsid w:val="008D5E21"/>
    <w:rsid w:val="008D6C2F"/>
    <w:rsid w:val="008E05BA"/>
    <w:rsid w:val="008E146D"/>
    <w:rsid w:val="008E1B8B"/>
    <w:rsid w:val="008F0E18"/>
    <w:rsid w:val="008F142F"/>
    <w:rsid w:val="008F14D0"/>
    <w:rsid w:val="008F376C"/>
    <w:rsid w:val="008F5014"/>
    <w:rsid w:val="008F580A"/>
    <w:rsid w:val="008F7606"/>
    <w:rsid w:val="008F7F0F"/>
    <w:rsid w:val="00900329"/>
    <w:rsid w:val="0090041B"/>
    <w:rsid w:val="00901C28"/>
    <w:rsid w:val="0090283C"/>
    <w:rsid w:val="009122E0"/>
    <w:rsid w:val="0091484A"/>
    <w:rsid w:val="00914F8C"/>
    <w:rsid w:val="009221F5"/>
    <w:rsid w:val="009223FA"/>
    <w:rsid w:val="00924C2A"/>
    <w:rsid w:val="009253A6"/>
    <w:rsid w:val="00925830"/>
    <w:rsid w:val="009272AB"/>
    <w:rsid w:val="00931B2C"/>
    <w:rsid w:val="009333C9"/>
    <w:rsid w:val="00934085"/>
    <w:rsid w:val="00935AF6"/>
    <w:rsid w:val="00937864"/>
    <w:rsid w:val="00941091"/>
    <w:rsid w:val="009437E7"/>
    <w:rsid w:val="00944E1B"/>
    <w:rsid w:val="009451A6"/>
    <w:rsid w:val="0094545D"/>
    <w:rsid w:val="009510D2"/>
    <w:rsid w:val="009514DE"/>
    <w:rsid w:val="00951A63"/>
    <w:rsid w:val="0095359A"/>
    <w:rsid w:val="00954260"/>
    <w:rsid w:val="00954539"/>
    <w:rsid w:val="00957974"/>
    <w:rsid w:val="00957C89"/>
    <w:rsid w:val="009618B3"/>
    <w:rsid w:val="00962EE6"/>
    <w:rsid w:val="0096370F"/>
    <w:rsid w:val="00967017"/>
    <w:rsid w:val="009671A0"/>
    <w:rsid w:val="00967465"/>
    <w:rsid w:val="00967D4F"/>
    <w:rsid w:val="009729F9"/>
    <w:rsid w:val="0098140E"/>
    <w:rsid w:val="00984B79"/>
    <w:rsid w:val="00985A9C"/>
    <w:rsid w:val="00987453"/>
    <w:rsid w:val="00992F8F"/>
    <w:rsid w:val="0099312C"/>
    <w:rsid w:val="00995167"/>
    <w:rsid w:val="00997C91"/>
    <w:rsid w:val="009A193B"/>
    <w:rsid w:val="009A1F68"/>
    <w:rsid w:val="009A3820"/>
    <w:rsid w:val="009A412D"/>
    <w:rsid w:val="009A4BA4"/>
    <w:rsid w:val="009A660B"/>
    <w:rsid w:val="009A713E"/>
    <w:rsid w:val="009A797E"/>
    <w:rsid w:val="009B0286"/>
    <w:rsid w:val="009B048A"/>
    <w:rsid w:val="009B12F1"/>
    <w:rsid w:val="009B2AFB"/>
    <w:rsid w:val="009B2B25"/>
    <w:rsid w:val="009B3BAC"/>
    <w:rsid w:val="009B3E49"/>
    <w:rsid w:val="009B49DD"/>
    <w:rsid w:val="009B4C1F"/>
    <w:rsid w:val="009B5932"/>
    <w:rsid w:val="009C0156"/>
    <w:rsid w:val="009C1768"/>
    <w:rsid w:val="009C338E"/>
    <w:rsid w:val="009C37EC"/>
    <w:rsid w:val="009C46E1"/>
    <w:rsid w:val="009C4D8E"/>
    <w:rsid w:val="009C5540"/>
    <w:rsid w:val="009C5E7B"/>
    <w:rsid w:val="009C6E87"/>
    <w:rsid w:val="009C72DD"/>
    <w:rsid w:val="009C78A8"/>
    <w:rsid w:val="009C7CB9"/>
    <w:rsid w:val="009D1919"/>
    <w:rsid w:val="009D25CE"/>
    <w:rsid w:val="009D2F3F"/>
    <w:rsid w:val="009D4BB1"/>
    <w:rsid w:val="009D5301"/>
    <w:rsid w:val="009E0A8B"/>
    <w:rsid w:val="009E0F9B"/>
    <w:rsid w:val="009E1D4E"/>
    <w:rsid w:val="009E2DC9"/>
    <w:rsid w:val="009E5A35"/>
    <w:rsid w:val="009E6001"/>
    <w:rsid w:val="009E6A4E"/>
    <w:rsid w:val="009E6E1C"/>
    <w:rsid w:val="009E75D1"/>
    <w:rsid w:val="009E7645"/>
    <w:rsid w:val="009F0FDF"/>
    <w:rsid w:val="009F1612"/>
    <w:rsid w:val="009F2FCD"/>
    <w:rsid w:val="009F446B"/>
    <w:rsid w:val="009F44E6"/>
    <w:rsid w:val="009F4600"/>
    <w:rsid w:val="009F7585"/>
    <w:rsid w:val="00A06F26"/>
    <w:rsid w:val="00A070A9"/>
    <w:rsid w:val="00A10622"/>
    <w:rsid w:val="00A117CA"/>
    <w:rsid w:val="00A135AB"/>
    <w:rsid w:val="00A13D67"/>
    <w:rsid w:val="00A17174"/>
    <w:rsid w:val="00A172DA"/>
    <w:rsid w:val="00A20097"/>
    <w:rsid w:val="00A21906"/>
    <w:rsid w:val="00A21A75"/>
    <w:rsid w:val="00A23B7B"/>
    <w:rsid w:val="00A271B9"/>
    <w:rsid w:val="00A276CE"/>
    <w:rsid w:val="00A30548"/>
    <w:rsid w:val="00A305E0"/>
    <w:rsid w:val="00A30B16"/>
    <w:rsid w:val="00A31432"/>
    <w:rsid w:val="00A340C8"/>
    <w:rsid w:val="00A35897"/>
    <w:rsid w:val="00A424F1"/>
    <w:rsid w:val="00A43334"/>
    <w:rsid w:val="00A438CA"/>
    <w:rsid w:val="00A44749"/>
    <w:rsid w:val="00A462CA"/>
    <w:rsid w:val="00A463BA"/>
    <w:rsid w:val="00A46722"/>
    <w:rsid w:val="00A46C48"/>
    <w:rsid w:val="00A46C59"/>
    <w:rsid w:val="00A55685"/>
    <w:rsid w:val="00A55B96"/>
    <w:rsid w:val="00A56C68"/>
    <w:rsid w:val="00A56FC4"/>
    <w:rsid w:val="00A573BE"/>
    <w:rsid w:val="00A61003"/>
    <w:rsid w:val="00A61075"/>
    <w:rsid w:val="00A62A89"/>
    <w:rsid w:val="00A62AC2"/>
    <w:rsid w:val="00A62DBC"/>
    <w:rsid w:val="00A62FA7"/>
    <w:rsid w:val="00A63215"/>
    <w:rsid w:val="00A64B09"/>
    <w:rsid w:val="00A66829"/>
    <w:rsid w:val="00A66B91"/>
    <w:rsid w:val="00A677E7"/>
    <w:rsid w:val="00A71006"/>
    <w:rsid w:val="00A7112A"/>
    <w:rsid w:val="00A72B08"/>
    <w:rsid w:val="00A732D5"/>
    <w:rsid w:val="00A750CB"/>
    <w:rsid w:val="00A842A3"/>
    <w:rsid w:val="00A84E65"/>
    <w:rsid w:val="00A85522"/>
    <w:rsid w:val="00A90D61"/>
    <w:rsid w:val="00A91574"/>
    <w:rsid w:val="00A91CD0"/>
    <w:rsid w:val="00AA239B"/>
    <w:rsid w:val="00AA706B"/>
    <w:rsid w:val="00AB12BC"/>
    <w:rsid w:val="00AB30D0"/>
    <w:rsid w:val="00AB3A95"/>
    <w:rsid w:val="00AB3B0E"/>
    <w:rsid w:val="00AB5295"/>
    <w:rsid w:val="00AB6033"/>
    <w:rsid w:val="00AB6639"/>
    <w:rsid w:val="00AB6CE7"/>
    <w:rsid w:val="00AB77F3"/>
    <w:rsid w:val="00AB7B7D"/>
    <w:rsid w:val="00AC029B"/>
    <w:rsid w:val="00AC03BC"/>
    <w:rsid w:val="00AC11DD"/>
    <w:rsid w:val="00AC1D47"/>
    <w:rsid w:val="00AC2444"/>
    <w:rsid w:val="00AC2981"/>
    <w:rsid w:val="00AC5B39"/>
    <w:rsid w:val="00AC5D77"/>
    <w:rsid w:val="00AC753C"/>
    <w:rsid w:val="00AD09C7"/>
    <w:rsid w:val="00AD1DC4"/>
    <w:rsid w:val="00AD3A37"/>
    <w:rsid w:val="00AD4781"/>
    <w:rsid w:val="00AD618D"/>
    <w:rsid w:val="00AD709C"/>
    <w:rsid w:val="00AE0073"/>
    <w:rsid w:val="00AE08C6"/>
    <w:rsid w:val="00AE42FC"/>
    <w:rsid w:val="00AE589B"/>
    <w:rsid w:val="00AE7337"/>
    <w:rsid w:val="00AE7FC7"/>
    <w:rsid w:val="00AF2183"/>
    <w:rsid w:val="00AF46CC"/>
    <w:rsid w:val="00AF53A0"/>
    <w:rsid w:val="00AF5AC8"/>
    <w:rsid w:val="00AF67E7"/>
    <w:rsid w:val="00B00B9B"/>
    <w:rsid w:val="00B036E1"/>
    <w:rsid w:val="00B05BED"/>
    <w:rsid w:val="00B070DB"/>
    <w:rsid w:val="00B10EC9"/>
    <w:rsid w:val="00B13679"/>
    <w:rsid w:val="00B13DA8"/>
    <w:rsid w:val="00B14C47"/>
    <w:rsid w:val="00B1584B"/>
    <w:rsid w:val="00B15901"/>
    <w:rsid w:val="00B15A75"/>
    <w:rsid w:val="00B15AB8"/>
    <w:rsid w:val="00B20530"/>
    <w:rsid w:val="00B20B25"/>
    <w:rsid w:val="00B210DD"/>
    <w:rsid w:val="00B23A2F"/>
    <w:rsid w:val="00B249AD"/>
    <w:rsid w:val="00B24BA2"/>
    <w:rsid w:val="00B302CF"/>
    <w:rsid w:val="00B31931"/>
    <w:rsid w:val="00B3235B"/>
    <w:rsid w:val="00B34187"/>
    <w:rsid w:val="00B350FE"/>
    <w:rsid w:val="00B354A2"/>
    <w:rsid w:val="00B40685"/>
    <w:rsid w:val="00B40EFB"/>
    <w:rsid w:val="00B41673"/>
    <w:rsid w:val="00B41B31"/>
    <w:rsid w:val="00B41ECF"/>
    <w:rsid w:val="00B4221B"/>
    <w:rsid w:val="00B43530"/>
    <w:rsid w:val="00B45EFC"/>
    <w:rsid w:val="00B46206"/>
    <w:rsid w:val="00B47566"/>
    <w:rsid w:val="00B51172"/>
    <w:rsid w:val="00B51ED2"/>
    <w:rsid w:val="00B53070"/>
    <w:rsid w:val="00B56368"/>
    <w:rsid w:val="00B603D3"/>
    <w:rsid w:val="00B62087"/>
    <w:rsid w:val="00B65086"/>
    <w:rsid w:val="00B67B75"/>
    <w:rsid w:val="00B67B83"/>
    <w:rsid w:val="00B67F7E"/>
    <w:rsid w:val="00B71419"/>
    <w:rsid w:val="00B735D9"/>
    <w:rsid w:val="00B80D6F"/>
    <w:rsid w:val="00B819C3"/>
    <w:rsid w:val="00B82082"/>
    <w:rsid w:val="00B83356"/>
    <w:rsid w:val="00B842DE"/>
    <w:rsid w:val="00B8449E"/>
    <w:rsid w:val="00B849DC"/>
    <w:rsid w:val="00B851E6"/>
    <w:rsid w:val="00B93AAB"/>
    <w:rsid w:val="00B94CDE"/>
    <w:rsid w:val="00B97486"/>
    <w:rsid w:val="00BA01A5"/>
    <w:rsid w:val="00BA234A"/>
    <w:rsid w:val="00BA3F6E"/>
    <w:rsid w:val="00BA411E"/>
    <w:rsid w:val="00BA4857"/>
    <w:rsid w:val="00BA6C7E"/>
    <w:rsid w:val="00BB0649"/>
    <w:rsid w:val="00BB44C9"/>
    <w:rsid w:val="00BB55D2"/>
    <w:rsid w:val="00BB5BC5"/>
    <w:rsid w:val="00BB68D0"/>
    <w:rsid w:val="00BB77AF"/>
    <w:rsid w:val="00BB7A69"/>
    <w:rsid w:val="00BB7C85"/>
    <w:rsid w:val="00BC3DD7"/>
    <w:rsid w:val="00BC59D5"/>
    <w:rsid w:val="00BC6F3B"/>
    <w:rsid w:val="00BC769E"/>
    <w:rsid w:val="00BC7A7B"/>
    <w:rsid w:val="00BC7C39"/>
    <w:rsid w:val="00BD1571"/>
    <w:rsid w:val="00BD2598"/>
    <w:rsid w:val="00BD3021"/>
    <w:rsid w:val="00BD5B0B"/>
    <w:rsid w:val="00BD7095"/>
    <w:rsid w:val="00BE2095"/>
    <w:rsid w:val="00BE7EE8"/>
    <w:rsid w:val="00BF01F4"/>
    <w:rsid w:val="00BF0857"/>
    <w:rsid w:val="00BF0AC9"/>
    <w:rsid w:val="00BF0F90"/>
    <w:rsid w:val="00BF1D3E"/>
    <w:rsid w:val="00BF30AB"/>
    <w:rsid w:val="00BF444D"/>
    <w:rsid w:val="00BF6462"/>
    <w:rsid w:val="00BF684C"/>
    <w:rsid w:val="00BF6F10"/>
    <w:rsid w:val="00BF79C8"/>
    <w:rsid w:val="00C0149E"/>
    <w:rsid w:val="00C0209D"/>
    <w:rsid w:val="00C0287F"/>
    <w:rsid w:val="00C0489B"/>
    <w:rsid w:val="00C0609F"/>
    <w:rsid w:val="00C06476"/>
    <w:rsid w:val="00C073AD"/>
    <w:rsid w:val="00C10BE1"/>
    <w:rsid w:val="00C11123"/>
    <w:rsid w:val="00C11C63"/>
    <w:rsid w:val="00C12C8B"/>
    <w:rsid w:val="00C14069"/>
    <w:rsid w:val="00C147D8"/>
    <w:rsid w:val="00C159FF"/>
    <w:rsid w:val="00C22302"/>
    <w:rsid w:val="00C24A03"/>
    <w:rsid w:val="00C2516C"/>
    <w:rsid w:val="00C25724"/>
    <w:rsid w:val="00C274E4"/>
    <w:rsid w:val="00C27E17"/>
    <w:rsid w:val="00C31F80"/>
    <w:rsid w:val="00C35147"/>
    <w:rsid w:val="00C36FCE"/>
    <w:rsid w:val="00C37F5E"/>
    <w:rsid w:val="00C41D8B"/>
    <w:rsid w:val="00C433E2"/>
    <w:rsid w:val="00C45B96"/>
    <w:rsid w:val="00C464A4"/>
    <w:rsid w:val="00C465F1"/>
    <w:rsid w:val="00C47DF7"/>
    <w:rsid w:val="00C51EE8"/>
    <w:rsid w:val="00C53AED"/>
    <w:rsid w:val="00C56327"/>
    <w:rsid w:val="00C60D8A"/>
    <w:rsid w:val="00C62FB0"/>
    <w:rsid w:val="00C653E4"/>
    <w:rsid w:val="00C6583C"/>
    <w:rsid w:val="00C67EC8"/>
    <w:rsid w:val="00C71E12"/>
    <w:rsid w:val="00C7213A"/>
    <w:rsid w:val="00C724DA"/>
    <w:rsid w:val="00C746B8"/>
    <w:rsid w:val="00C80121"/>
    <w:rsid w:val="00C81713"/>
    <w:rsid w:val="00C837CC"/>
    <w:rsid w:val="00C83DE6"/>
    <w:rsid w:val="00C8477A"/>
    <w:rsid w:val="00C91C81"/>
    <w:rsid w:val="00C92336"/>
    <w:rsid w:val="00C94F44"/>
    <w:rsid w:val="00C9523A"/>
    <w:rsid w:val="00C9610B"/>
    <w:rsid w:val="00C976C3"/>
    <w:rsid w:val="00CA220B"/>
    <w:rsid w:val="00CA3CE2"/>
    <w:rsid w:val="00CA47AF"/>
    <w:rsid w:val="00CA4A7E"/>
    <w:rsid w:val="00CA6530"/>
    <w:rsid w:val="00CB22AF"/>
    <w:rsid w:val="00CB488A"/>
    <w:rsid w:val="00CB4C62"/>
    <w:rsid w:val="00CB618C"/>
    <w:rsid w:val="00CB79C7"/>
    <w:rsid w:val="00CC57E5"/>
    <w:rsid w:val="00CC5CE1"/>
    <w:rsid w:val="00CC667B"/>
    <w:rsid w:val="00CC6F79"/>
    <w:rsid w:val="00CC7730"/>
    <w:rsid w:val="00CD0C20"/>
    <w:rsid w:val="00CD0F3F"/>
    <w:rsid w:val="00CD1B28"/>
    <w:rsid w:val="00CD407C"/>
    <w:rsid w:val="00CD623B"/>
    <w:rsid w:val="00CD67C0"/>
    <w:rsid w:val="00CD6A46"/>
    <w:rsid w:val="00CE085A"/>
    <w:rsid w:val="00CE1444"/>
    <w:rsid w:val="00CE4AB1"/>
    <w:rsid w:val="00CE5629"/>
    <w:rsid w:val="00CE58D0"/>
    <w:rsid w:val="00CE632E"/>
    <w:rsid w:val="00CE7A82"/>
    <w:rsid w:val="00CF4636"/>
    <w:rsid w:val="00D0194E"/>
    <w:rsid w:val="00D02B1D"/>
    <w:rsid w:val="00D02E65"/>
    <w:rsid w:val="00D0438C"/>
    <w:rsid w:val="00D0734E"/>
    <w:rsid w:val="00D111E4"/>
    <w:rsid w:val="00D13362"/>
    <w:rsid w:val="00D133C6"/>
    <w:rsid w:val="00D151CA"/>
    <w:rsid w:val="00D1524E"/>
    <w:rsid w:val="00D15748"/>
    <w:rsid w:val="00D1583F"/>
    <w:rsid w:val="00D226F1"/>
    <w:rsid w:val="00D22A8F"/>
    <w:rsid w:val="00D24D62"/>
    <w:rsid w:val="00D257D5"/>
    <w:rsid w:val="00D27B9D"/>
    <w:rsid w:val="00D30B8C"/>
    <w:rsid w:val="00D3300D"/>
    <w:rsid w:val="00D334E8"/>
    <w:rsid w:val="00D41829"/>
    <w:rsid w:val="00D4250C"/>
    <w:rsid w:val="00D43839"/>
    <w:rsid w:val="00D4426A"/>
    <w:rsid w:val="00D4474F"/>
    <w:rsid w:val="00D4674F"/>
    <w:rsid w:val="00D470EC"/>
    <w:rsid w:val="00D509B9"/>
    <w:rsid w:val="00D518D2"/>
    <w:rsid w:val="00D525B7"/>
    <w:rsid w:val="00D5405E"/>
    <w:rsid w:val="00D551F7"/>
    <w:rsid w:val="00D57882"/>
    <w:rsid w:val="00D61C93"/>
    <w:rsid w:val="00D66523"/>
    <w:rsid w:val="00D71259"/>
    <w:rsid w:val="00D74C59"/>
    <w:rsid w:val="00D75676"/>
    <w:rsid w:val="00D75B82"/>
    <w:rsid w:val="00D75E10"/>
    <w:rsid w:val="00D826A1"/>
    <w:rsid w:val="00D866F5"/>
    <w:rsid w:val="00D8778D"/>
    <w:rsid w:val="00D90C2A"/>
    <w:rsid w:val="00D9124C"/>
    <w:rsid w:val="00D913AD"/>
    <w:rsid w:val="00D9304D"/>
    <w:rsid w:val="00D94A48"/>
    <w:rsid w:val="00D95BC6"/>
    <w:rsid w:val="00D96064"/>
    <w:rsid w:val="00D96660"/>
    <w:rsid w:val="00DA1288"/>
    <w:rsid w:val="00DA5963"/>
    <w:rsid w:val="00DA5B47"/>
    <w:rsid w:val="00DA6102"/>
    <w:rsid w:val="00DA7B70"/>
    <w:rsid w:val="00DB0434"/>
    <w:rsid w:val="00DB15CF"/>
    <w:rsid w:val="00DB366D"/>
    <w:rsid w:val="00DB4696"/>
    <w:rsid w:val="00DB49A6"/>
    <w:rsid w:val="00DB4A0B"/>
    <w:rsid w:val="00DB4EFA"/>
    <w:rsid w:val="00DB59CF"/>
    <w:rsid w:val="00DB6003"/>
    <w:rsid w:val="00DC467B"/>
    <w:rsid w:val="00DC70FE"/>
    <w:rsid w:val="00DD0851"/>
    <w:rsid w:val="00DD25E8"/>
    <w:rsid w:val="00DD2CED"/>
    <w:rsid w:val="00DD2EDC"/>
    <w:rsid w:val="00DD4CFE"/>
    <w:rsid w:val="00DD670A"/>
    <w:rsid w:val="00DD67F6"/>
    <w:rsid w:val="00DD698E"/>
    <w:rsid w:val="00DE0054"/>
    <w:rsid w:val="00DE035A"/>
    <w:rsid w:val="00DE51D0"/>
    <w:rsid w:val="00DE691D"/>
    <w:rsid w:val="00DE75C0"/>
    <w:rsid w:val="00DF0F5B"/>
    <w:rsid w:val="00DF1112"/>
    <w:rsid w:val="00DF22D1"/>
    <w:rsid w:val="00DF2BDD"/>
    <w:rsid w:val="00DF3A8E"/>
    <w:rsid w:val="00DF76F8"/>
    <w:rsid w:val="00DF78D1"/>
    <w:rsid w:val="00E011F5"/>
    <w:rsid w:val="00E029A0"/>
    <w:rsid w:val="00E06813"/>
    <w:rsid w:val="00E075D1"/>
    <w:rsid w:val="00E12568"/>
    <w:rsid w:val="00E127FB"/>
    <w:rsid w:val="00E131A9"/>
    <w:rsid w:val="00E16ACB"/>
    <w:rsid w:val="00E25920"/>
    <w:rsid w:val="00E2762C"/>
    <w:rsid w:val="00E27C89"/>
    <w:rsid w:val="00E302B4"/>
    <w:rsid w:val="00E3148C"/>
    <w:rsid w:val="00E32708"/>
    <w:rsid w:val="00E3420E"/>
    <w:rsid w:val="00E349E9"/>
    <w:rsid w:val="00E34B22"/>
    <w:rsid w:val="00E36047"/>
    <w:rsid w:val="00E3735D"/>
    <w:rsid w:val="00E37E4A"/>
    <w:rsid w:val="00E40CD4"/>
    <w:rsid w:val="00E41555"/>
    <w:rsid w:val="00E41A3C"/>
    <w:rsid w:val="00E430FE"/>
    <w:rsid w:val="00E440F5"/>
    <w:rsid w:val="00E4415F"/>
    <w:rsid w:val="00E44B0E"/>
    <w:rsid w:val="00E44BE3"/>
    <w:rsid w:val="00E4500E"/>
    <w:rsid w:val="00E45589"/>
    <w:rsid w:val="00E50C5F"/>
    <w:rsid w:val="00E50D58"/>
    <w:rsid w:val="00E52CA8"/>
    <w:rsid w:val="00E536BA"/>
    <w:rsid w:val="00E53E0E"/>
    <w:rsid w:val="00E5528B"/>
    <w:rsid w:val="00E55B0C"/>
    <w:rsid w:val="00E55B33"/>
    <w:rsid w:val="00E605E3"/>
    <w:rsid w:val="00E6074D"/>
    <w:rsid w:val="00E652D2"/>
    <w:rsid w:val="00E67730"/>
    <w:rsid w:val="00E6789A"/>
    <w:rsid w:val="00E679D7"/>
    <w:rsid w:val="00E703BF"/>
    <w:rsid w:val="00E73BB2"/>
    <w:rsid w:val="00E74EAF"/>
    <w:rsid w:val="00E7594E"/>
    <w:rsid w:val="00E75EC8"/>
    <w:rsid w:val="00E767DF"/>
    <w:rsid w:val="00E808FE"/>
    <w:rsid w:val="00E80ED3"/>
    <w:rsid w:val="00E83D48"/>
    <w:rsid w:val="00E84CB6"/>
    <w:rsid w:val="00E850E2"/>
    <w:rsid w:val="00E86C96"/>
    <w:rsid w:val="00E87FC9"/>
    <w:rsid w:val="00E92251"/>
    <w:rsid w:val="00E92749"/>
    <w:rsid w:val="00E92CD1"/>
    <w:rsid w:val="00EA0AB8"/>
    <w:rsid w:val="00EA24B4"/>
    <w:rsid w:val="00EA2871"/>
    <w:rsid w:val="00EA29FF"/>
    <w:rsid w:val="00EA4B3C"/>
    <w:rsid w:val="00EA5415"/>
    <w:rsid w:val="00EA591B"/>
    <w:rsid w:val="00EA750F"/>
    <w:rsid w:val="00EB06D1"/>
    <w:rsid w:val="00EB17B3"/>
    <w:rsid w:val="00EB1EC2"/>
    <w:rsid w:val="00EB2CFA"/>
    <w:rsid w:val="00EB30A2"/>
    <w:rsid w:val="00EB691E"/>
    <w:rsid w:val="00EB6EAB"/>
    <w:rsid w:val="00EB6F38"/>
    <w:rsid w:val="00EC0AB3"/>
    <w:rsid w:val="00EC0C9B"/>
    <w:rsid w:val="00EC31E8"/>
    <w:rsid w:val="00EC57AF"/>
    <w:rsid w:val="00EC6E5C"/>
    <w:rsid w:val="00ED0413"/>
    <w:rsid w:val="00ED04AF"/>
    <w:rsid w:val="00ED5828"/>
    <w:rsid w:val="00ED656B"/>
    <w:rsid w:val="00EE0E4C"/>
    <w:rsid w:val="00EE2519"/>
    <w:rsid w:val="00EE4D60"/>
    <w:rsid w:val="00EE50E5"/>
    <w:rsid w:val="00EE5BF2"/>
    <w:rsid w:val="00EE69A0"/>
    <w:rsid w:val="00EF021D"/>
    <w:rsid w:val="00EF15BB"/>
    <w:rsid w:val="00EF185D"/>
    <w:rsid w:val="00EF2295"/>
    <w:rsid w:val="00EF24D4"/>
    <w:rsid w:val="00EF4043"/>
    <w:rsid w:val="00EF569C"/>
    <w:rsid w:val="00EF6433"/>
    <w:rsid w:val="00F01878"/>
    <w:rsid w:val="00F02085"/>
    <w:rsid w:val="00F02771"/>
    <w:rsid w:val="00F04063"/>
    <w:rsid w:val="00F1245E"/>
    <w:rsid w:val="00F12634"/>
    <w:rsid w:val="00F13A9C"/>
    <w:rsid w:val="00F2083F"/>
    <w:rsid w:val="00F20A62"/>
    <w:rsid w:val="00F21DD8"/>
    <w:rsid w:val="00F23824"/>
    <w:rsid w:val="00F248DC"/>
    <w:rsid w:val="00F24E66"/>
    <w:rsid w:val="00F25CF6"/>
    <w:rsid w:val="00F26677"/>
    <w:rsid w:val="00F26A17"/>
    <w:rsid w:val="00F31B38"/>
    <w:rsid w:val="00F33B43"/>
    <w:rsid w:val="00F34271"/>
    <w:rsid w:val="00F366E7"/>
    <w:rsid w:val="00F368AE"/>
    <w:rsid w:val="00F37C56"/>
    <w:rsid w:val="00F45ACF"/>
    <w:rsid w:val="00F50A76"/>
    <w:rsid w:val="00F53D2F"/>
    <w:rsid w:val="00F54CC8"/>
    <w:rsid w:val="00F621AC"/>
    <w:rsid w:val="00F62F69"/>
    <w:rsid w:val="00F6394A"/>
    <w:rsid w:val="00F66C39"/>
    <w:rsid w:val="00F67879"/>
    <w:rsid w:val="00F71547"/>
    <w:rsid w:val="00F719A3"/>
    <w:rsid w:val="00F7224A"/>
    <w:rsid w:val="00F72503"/>
    <w:rsid w:val="00F75491"/>
    <w:rsid w:val="00F75754"/>
    <w:rsid w:val="00F8250B"/>
    <w:rsid w:val="00F830B5"/>
    <w:rsid w:val="00F8403D"/>
    <w:rsid w:val="00F86132"/>
    <w:rsid w:val="00F86855"/>
    <w:rsid w:val="00F868D9"/>
    <w:rsid w:val="00F87D2C"/>
    <w:rsid w:val="00F90D7D"/>
    <w:rsid w:val="00F92719"/>
    <w:rsid w:val="00F93489"/>
    <w:rsid w:val="00F948D2"/>
    <w:rsid w:val="00F94BA1"/>
    <w:rsid w:val="00F94EB8"/>
    <w:rsid w:val="00FA3616"/>
    <w:rsid w:val="00FA3A73"/>
    <w:rsid w:val="00FA42E5"/>
    <w:rsid w:val="00FA4846"/>
    <w:rsid w:val="00FA6675"/>
    <w:rsid w:val="00FA68B6"/>
    <w:rsid w:val="00FB0FEC"/>
    <w:rsid w:val="00FB2AA5"/>
    <w:rsid w:val="00FB7F7E"/>
    <w:rsid w:val="00FC3816"/>
    <w:rsid w:val="00FC43B0"/>
    <w:rsid w:val="00FC5638"/>
    <w:rsid w:val="00FC5FA2"/>
    <w:rsid w:val="00FC6442"/>
    <w:rsid w:val="00FC64ED"/>
    <w:rsid w:val="00FD02C4"/>
    <w:rsid w:val="00FD4376"/>
    <w:rsid w:val="00FD5639"/>
    <w:rsid w:val="00FD5ABF"/>
    <w:rsid w:val="00FD6485"/>
    <w:rsid w:val="00FD67B9"/>
    <w:rsid w:val="00FE01BE"/>
    <w:rsid w:val="00FE1DD0"/>
    <w:rsid w:val="00FE4936"/>
    <w:rsid w:val="00FE5574"/>
    <w:rsid w:val="00FE6DFF"/>
    <w:rsid w:val="00FE7551"/>
    <w:rsid w:val="00FF3B11"/>
    <w:rsid w:val="00FF5202"/>
    <w:rsid w:val="00FF537C"/>
    <w:rsid w:val="00FF624C"/>
    <w:rsid w:val="00FF62D5"/>
    <w:rsid w:val="00FF7BB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C1BE03"/>
  <w15:docId w15:val="{74576320-45BE-40FC-8BF1-592A48E12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D5405E"/>
    <w:rPr>
      <w:rFonts w:ascii="Arial" w:hAnsi="Arial" w:cs="Arial"/>
      <w:sz w:val="22"/>
      <w:szCs w:val="22"/>
    </w:rPr>
  </w:style>
  <w:style w:type="paragraph" w:styleId="Nadpis1">
    <w:name w:val="heading 1"/>
    <w:basedOn w:val="nadpis10"/>
    <w:next w:val="Normln"/>
    <w:link w:val="Nadpis1Char"/>
    <w:uiPriority w:val="9"/>
    <w:qFormat/>
    <w:rsid w:val="00B1584B"/>
    <w:pPr>
      <w:outlineLvl w:val="0"/>
    </w:pPr>
  </w:style>
  <w:style w:type="paragraph" w:styleId="Nadpis2">
    <w:name w:val="heading 2"/>
    <w:basedOn w:val="Normln"/>
    <w:next w:val="Normln"/>
    <w:link w:val="Nadpis2Char"/>
    <w:qFormat/>
    <w:rsid w:val="00482B3D"/>
    <w:pPr>
      <w:jc w:val="both"/>
      <w:outlineLvl w:val="1"/>
    </w:pPr>
    <w:rPr>
      <w:rFonts w:ascii="Times New Roman" w:hAnsi="Times New Roman" w:cs="Times New Roman"/>
      <w:b/>
      <w:bCs/>
      <w:color w:val="000000"/>
      <w:sz w:val="24"/>
      <w:szCs w:val="24"/>
      <w:u w:val="single"/>
    </w:rPr>
  </w:style>
  <w:style w:type="paragraph" w:styleId="Nadpis3">
    <w:name w:val="heading 3"/>
    <w:basedOn w:val="Normln"/>
    <w:next w:val="Normln"/>
    <w:link w:val="Nadpis3Char"/>
    <w:uiPriority w:val="9"/>
    <w:qFormat/>
    <w:rsid w:val="00E92749"/>
    <w:pPr>
      <w:keepNext/>
      <w:spacing w:before="240" w:after="60"/>
      <w:outlineLvl w:val="2"/>
    </w:pPr>
    <w:rPr>
      <w:b/>
      <w:bCs/>
      <w:noProof/>
      <w:sz w:val="26"/>
      <w:szCs w:val="26"/>
    </w:rPr>
  </w:style>
  <w:style w:type="paragraph" w:styleId="Nadpis4">
    <w:name w:val="heading 4"/>
    <w:basedOn w:val="Normln"/>
    <w:next w:val="Normln"/>
    <w:link w:val="Nadpis4Char"/>
    <w:qFormat/>
    <w:rsid w:val="00E92749"/>
    <w:pPr>
      <w:keepNext/>
      <w:spacing w:before="240" w:after="60"/>
      <w:outlineLvl w:val="3"/>
    </w:pPr>
    <w:rPr>
      <w:rFonts w:ascii="Times New Roman" w:hAnsi="Times New Roman" w:cs="Times New Roman"/>
      <w:b/>
      <w:bCs/>
      <w:noProof/>
      <w:sz w:val="28"/>
      <w:szCs w:val="28"/>
    </w:rPr>
  </w:style>
  <w:style w:type="paragraph" w:styleId="Nadpis5">
    <w:name w:val="heading 5"/>
    <w:basedOn w:val="Normln"/>
    <w:next w:val="Normln"/>
    <w:link w:val="Nadpis5Char"/>
    <w:qFormat/>
    <w:rsid w:val="0024086A"/>
    <w:pPr>
      <w:keepNext/>
      <w:jc w:val="center"/>
      <w:outlineLvl w:val="4"/>
    </w:pPr>
    <w:rPr>
      <w:rFonts w:cs="Times New Roman"/>
      <w:b/>
      <w:sz w:val="16"/>
      <w:szCs w:val="20"/>
      <w:lang w:val="en-GB"/>
    </w:rPr>
  </w:style>
  <w:style w:type="paragraph" w:styleId="Nadpis6">
    <w:name w:val="heading 6"/>
    <w:basedOn w:val="Normln"/>
    <w:next w:val="Normln"/>
    <w:link w:val="Nadpis6Char"/>
    <w:qFormat/>
    <w:rsid w:val="0024086A"/>
    <w:pPr>
      <w:keepNext/>
      <w:outlineLvl w:val="5"/>
    </w:pPr>
    <w:rPr>
      <w:rFonts w:cs="Times New Roman"/>
      <w:b/>
      <w:sz w:val="18"/>
      <w:szCs w:val="20"/>
    </w:rPr>
  </w:style>
  <w:style w:type="paragraph" w:styleId="Nadpis7">
    <w:name w:val="heading 7"/>
    <w:basedOn w:val="Normln"/>
    <w:next w:val="Normln"/>
    <w:link w:val="Nadpis7Char"/>
    <w:uiPriority w:val="9"/>
    <w:qFormat/>
    <w:rsid w:val="00E92749"/>
    <w:pPr>
      <w:spacing w:before="240" w:after="60"/>
      <w:outlineLvl w:val="6"/>
    </w:pPr>
    <w:rPr>
      <w:rFonts w:ascii="Times New Roman" w:hAnsi="Times New Roman" w:cs="Times New Roman"/>
      <w:noProof/>
      <w:sz w:val="24"/>
      <w:szCs w:val="24"/>
    </w:rPr>
  </w:style>
  <w:style w:type="paragraph" w:styleId="Nadpis8">
    <w:name w:val="heading 8"/>
    <w:basedOn w:val="Normln"/>
    <w:next w:val="Normln"/>
    <w:link w:val="Nadpis8Char"/>
    <w:qFormat/>
    <w:rsid w:val="009C0156"/>
    <w:pPr>
      <w:keepNext/>
      <w:outlineLvl w:val="7"/>
    </w:pPr>
    <w:rPr>
      <w:rFonts w:cs="Times New Roman"/>
      <w:b/>
      <w:szCs w:val="20"/>
    </w:rPr>
  </w:style>
  <w:style w:type="paragraph" w:styleId="Nadpis9">
    <w:name w:val="heading 9"/>
    <w:basedOn w:val="Normln"/>
    <w:next w:val="Normln"/>
    <w:link w:val="Nadpis9Char"/>
    <w:qFormat/>
    <w:rsid w:val="009C0156"/>
    <w:pPr>
      <w:keepNext/>
      <w:ind w:left="-142"/>
      <w:jc w:val="both"/>
      <w:outlineLvl w:val="8"/>
    </w:pPr>
    <w:rPr>
      <w:rFonts w:cs="Times New Roman"/>
      <w:b/>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link w:val="NzevChar"/>
    <w:uiPriority w:val="10"/>
    <w:qFormat/>
    <w:rsid w:val="0024086A"/>
    <w:pPr>
      <w:jc w:val="center"/>
    </w:pPr>
    <w:rPr>
      <w:rFonts w:ascii="Arial Black" w:hAnsi="Arial Black" w:cs="Times New Roman"/>
      <w:color w:val="008080"/>
      <w:sz w:val="26"/>
      <w:szCs w:val="20"/>
    </w:rPr>
  </w:style>
  <w:style w:type="character" w:customStyle="1" w:styleId="Nadpis1Char">
    <w:name w:val="Nadpis 1 Char"/>
    <w:link w:val="Nadpis1"/>
    <w:uiPriority w:val="9"/>
    <w:rsid w:val="00B1584B"/>
    <w:rPr>
      <w:b/>
      <w:bCs/>
      <w:color w:val="000000"/>
      <w:sz w:val="28"/>
      <w:szCs w:val="28"/>
      <w:u w:val="single"/>
    </w:rPr>
  </w:style>
  <w:style w:type="character" w:customStyle="1" w:styleId="Nadpis2Char">
    <w:name w:val="Nadpis 2 Char"/>
    <w:link w:val="Nadpis2"/>
    <w:rsid w:val="00482B3D"/>
    <w:rPr>
      <w:b/>
      <w:bCs/>
      <w:color w:val="000000"/>
      <w:sz w:val="24"/>
      <w:szCs w:val="24"/>
      <w:u w:val="single"/>
    </w:rPr>
  </w:style>
  <w:style w:type="character" w:customStyle="1" w:styleId="Nadpis3Char">
    <w:name w:val="Nadpis 3 Char"/>
    <w:link w:val="Nadpis3"/>
    <w:uiPriority w:val="9"/>
    <w:rsid w:val="00E92749"/>
    <w:rPr>
      <w:rFonts w:ascii="Arial" w:hAnsi="Arial" w:cs="Arial"/>
      <w:b/>
      <w:bCs/>
      <w:noProof/>
      <w:sz w:val="26"/>
      <w:szCs w:val="26"/>
    </w:rPr>
  </w:style>
  <w:style w:type="character" w:customStyle="1" w:styleId="Nadpis4Char">
    <w:name w:val="Nadpis 4 Char"/>
    <w:link w:val="Nadpis4"/>
    <w:uiPriority w:val="9"/>
    <w:rsid w:val="00E92749"/>
    <w:rPr>
      <w:b/>
      <w:bCs/>
      <w:noProof/>
      <w:sz w:val="28"/>
      <w:szCs w:val="28"/>
    </w:rPr>
  </w:style>
  <w:style w:type="character" w:customStyle="1" w:styleId="Nadpis7Char">
    <w:name w:val="Nadpis 7 Char"/>
    <w:link w:val="Nadpis7"/>
    <w:uiPriority w:val="9"/>
    <w:rsid w:val="00E92749"/>
    <w:rPr>
      <w:noProof/>
      <w:sz w:val="24"/>
      <w:szCs w:val="24"/>
    </w:rPr>
  </w:style>
  <w:style w:type="numbering" w:customStyle="1" w:styleId="Bezseznamu1">
    <w:name w:val="Bez seznamu1"/>
    <w:next w:val="Bezseznamu"/>
    <w:semiHidden/>
    <w:rsid w:val="00E92749"/>
  </w:style>
  <w:style w:type="paragraph" w:customStyle="1" w:styleId="Textbodu">
    <w:name w:val="Text bodu"/>
    <w:basedOn w:val="Normln"/>
    <w:rsid w:val="00E92749"/>
    <w:pPr>
      <w:numPr>
        <w:ilvl w:val="2"/>
        <w:numId w:val="1"/>
      </w:numPr>
      <w:jc w:val="both"/>
      <w:outlineLvl w:val="8"/>
    </w:pPr>
    <w:rPr>
      <w:rFonts w:ascii="Times New Roman" w:hAnsi="Times New Roman" w:cs="Times New Roman"/>
      <w:sz w:val="24"/>
      <w:szCs w:val="20"/>
    </w:rPr>
  </w:style>
  <w:style w:type="paragraph" w:customStyle="1" w:styleId="Textpsmene">
    <w:name w:val="Text písmene"/>
    <w:basedOn w:val="Normln"/>
    <w:rsid w:val="00E92749"/>
    <w:pPr>
      <w:numPr>
        <w:ilvl w:val="1"/>
        <w:numId w:val="1"/>
      </w:numPr>
      <w:jc w:val="both"/>
      <w:outlineLvl w:val="7"/>
    </w:pPr>
    <w:rPr>
      <w:rFonts w:ascii="Times New Roman" w:hAnsi="Times New Roman" w:cs="Times New Roman"/>
      <w:sz w:val="24"/>
      <w:szCs w:val="20"/>
    </w:rPr>
  </w:style>
  <w:style w:type="character" w:customStyle="1" w:styleId="TextodstavceCharCharCharChar">
    <w:name w:val="Text odstavce Char Char Char Char"/>
    <w:link w:val="TextodstavceCharCharChar"/>
    <w:rsid w:val="00E92749"/>
    <w:rPr>
      <w:rFonts w:ascii="Arial" w:hAnsi="Arial"/>
      <w:noProof/>
      <w:sz w:val="24"/>
    </w:rPr>
  </w:style>
  <w:style w:type="paragraph" w:customStyle="1" w:styleId="TextodstavceCharCharChar">
    <w:name w:val="Text odstavce Char Char Char"/>
    <w:basedOn w:val="Normln"/>
    <w:link w:val="TextodstavceCharCharCharChar"/>
    <w:rsid w:val="00E92749"/>
    <w:pPr>
      <w:tabs>
        <w:tab w:val="num" w:pos="360"/>
        <w:tab w:val="left" w:pos="851"/>
      </w:tabs>
      <w:spacing w:before="120" w:after="120"/>
      <w:jc w:val="both"/>
      <w:outlineLvl w:val="6"/>
    </w:pPr>
    <w:rPr>
      <w:rFonts w:cs="Times New Roman"/>
      <w:noProof/>
      <w:sz w:val="24"/>
      <w:szCs w:val="20"/>
    </w:rPr>
  </w:style>
  <w:style w:type="paragraph" w:customStyle="1" w:styleId="Nadpisplohy">
    <w:name w:val="Nadpis přílohy"/>
    <w:basedOn w:val="Normln"/>
    <w:rsid w:val="00E92749"/>
    <w:pPr>
      <w:spacing w:before="240"/>
      <w:jc w:val="center"/>
    </w:pPr>
    <w:rPr>
      <w:rFonts w:ascii="Times New Roman" w:hAnsi="Times New Roman" w:cs="Times New Roman"/>
      <w:b/>
      <w:sz w:val="28"/>
      <w:szCs w:val="24"/>
    </w:rPr>
  </w:style>
  <w:style w:type="paragraph" w:customStyle="1" w:styleId="Textodstavce">
    <w:name w:val="Text odstavce"/>
    <w:basedOn w:val="Normln"/>
    <w:rsid w:val="00E92749"/>
    <w:pPr>
      <w:numPr>
        <w:numId w:val="1"/>
      </w:numPr>
      <w:tabs>
        <w:tab w:val="left" w:pos="851"/>
      </w:tabs>
      <w:spacing w:before="120" w:after="120"/>
      <w:jc w:val="both"/>
      <w:outlineLvl w:val="6"/>
    </w:pPr>
    <w:rPr>
      <w:rFonts w:ascii="Times New Roman" w:hAnsi="Times New Roman" w:cs="Times New Roman"/>
      <w:sz w:val="24"/>
      <w:szCs w:val="20"/>
    </w:rPr>
  </w:style>
  <w:style w:type="paragraph" w:styleId="Zpat">
    <w:name w:val="footer"/>
    <w:basedOn w:val="Normln"/>
    <w:link w:val="ZpatChar"/>
    <w:uiPriority w:val="99"/>
    <w:rsid w:val="00E92749"/>
    <w:pPr>
      <w:tabs>
        <w:tab w:val="center" w:pos="4536"/>
        <w:tab w:val="right" w:pos="9072"/>
      </w:tabs>
    </w:pPr>
    <w:rPr>
      <w:rFonts w:ascii="Times New Roman" w:hAnsi="Times New Roman" w:cs="Times New Roman"/>
      <w:noProof/>
      <w:sz w:val="20"/>
      <w:szCs w:val="20"/>
    </w:rPr>
  </w:style>
  <w:style w:type="character" w:customStyle="1" w:styleId="ZpatChar">
    <w:name w:val="Zápatí Char"/>
    <w:link w:val="Zpat"/>
    <w:uiPriority w:val="99"/>
    <w:rsid w:val="00E92749"/>
    <w:rPr>
      <w:noProof/>
    </w:rPr>
  </w:style>
  <w:style w:type="character" w:styleId="slostrnky">
    <w:name w:val="page number"/>
    <w:rsid w:val="00E92749"/>
  </w:style>
  <w:style w:type="paragraph" w:styleId="Zhlav">
    <w:name w:val="header"/>
    <w:basedOn w:val="Normln"/>
    <w:link w:val="ZhlavChar"/>
    <w:uiPriority w:val="99"/>
    <w:rsid w:val="00E92749"/>
    <w:pPr>
      <w:tabs>
        <w:tab w:val="center" w:pos="4536"/>
        <w:tab w:val="right" w:pos="9072"/>
      </w:tabs>
    </w:pPr>
    <w:rPr>
      <w:rFonts w:ascii="Times New Roman" w:hAnsi="Times New Roman" w:cs="Times New Roman"/>
      <w:noProof/>
      <w:sz w:val="20"/>
      <w:szCs w:val="20"/>
    </w:rPr>
  </w:style>
  <w:style w:type="character" w:customStyle="1" w:styleId="ZhlavChar">
    <w:name w:val="Záhlaví Char"/>
    <w:link w:val="Zhlav"/>
    <w:uiPriority w:val="99"/>
    <w:rsid w:val="00E92749"/>
    <w:rPr>
      <w:noProof/>
    </w:rPr>
  </w:style>
  <w:style w:type="paragraph" w:customStyle="1" w:styleId="Import1">
    <w:name w:val="Import 1"/>
    <w:basedOn w:val="Normln"/>
    <w:rsid w:val="00E92749"/>
    <w:pPr>
      <w:widowControl w:val="0"/>
      <w:spacing w:line="218" w:lineRule="auto"/>
      <w:ind w:left="864"/>
    </w:pPr>
    <w:rPr>
      <w:rFonts w:ascii="Courier New" w:hAnsi="Courier New" w:cs="Times New Roman"/>
      <w:noProof/>
      <w:sz w:val="24"/>
      <w:szCs w:val="20"/>
    </w:rPr>
  </w:style>
  <w:style w:type="paragraph" w:customStyle="1" w:styleId="Import74">
    <w:name w:val="Import 74"/>
    <w:basedOn w:val="Normln"/>
    <w:rsid w:val="00E92749"/>
    <w:pPr>
      <w:widowControl w:val="0"/>
      <w:tabs>
        <w:tab w:val="left" w:pos="8208"/>
      </w:tabs>
      <w:spacing w:line="218" w:lineRule="auto"/>
      <w:ind w:left="4032"/>
    </w:pPr>
    <w:rPr>
      <w:rFonts w:ascii="Courier New" w:hAnsi="Courier New" w:cs="Times New Roman"/>
      <w:noProof/>
      <w:sz w:val="24"/>
      <w:szCs w:val="20"/>
    </w:rPr>
  </w:style>
  <w:style w:type="paragraph" w:styleId="Zkladntextodsazen2">
    <w:name w:val="Body Text Indent 2"/>
    <w:basedOn w:val="Normln"/>
    <w:link w:val="Zkladntextodsazen2Char"/>
    <w:uiPriority w:val="99"/>
    <w:rsid w:val="00E92749"/>
    <w:pPr>
      <w:tabs>
        <w:tab w:val="left" w:pos="-2127"/>
      </w:tabs>
      <w:ind w:left="375"/>
    </w:pPr>
    <w:rPr>
      <w:rFonts w:ascii="Times New Roman" w:hAnsi="Times New Roman" w:cs="Times New Roman"/>
      <w:szCs w:val="20"/>
    </w:rPr>
  </w:style>
  <w:style w:type="character" w:customStyle="1" w:styleId="Zkladntextodsazen2Char">
    <w:name w:val="Základní text odsazený 2 Char"/>
    <w:link w:val="Zkladntextodsazen2"/>
    <w:uiPriority w:val="99"/>
    <w:rsid w:val="00E92749"/>
    <w:rPr>
      <w:sz w:val="22"/>
    </w:rPr>
  </w:style>
  <w:style w:type="paragraph" w:customStyle="1" w:styleId="Zkladntext31">
    <w:name w:val="Základní text 31"/>
    <w:basedOn w:val="Normln"/>
    <w:rsid w:val="00E92749"/>
    <w:pPr>
      <w:spacing w:before="120" w:line="240" w:lineRule="atLeast"/>
      <w:jc w:val="both"/>
    </w:pPr>
    <w:rPr>
      <w:rFonts w:cs="Times New Roman"/>
      <w:szCs w:val="20"/>
    </w:rPr>
  </w:style>
  <w:style w:type="paragraph" w:customStyle="1" w:styleId="Styl6">
    <w:name w:val="Styl6"/>
    <w:basedOn w:val="Normln"/>
    <w:rsid w:val="00E92749"/>
    <w:pPr>
      <w:numPr>
        <w:numId w:val="2"/>
      </w:numPr>
      <w:spacing w:before="40" w:after="60"/>
      <w:jc w:val="both"/>
    </w:pPr>
    <w:rPr>
      <w:rFonts w:cs="Times New Roman"/>
      <w:snapToGrid w:val="0"/>
      <w:sz w:val="19"/>
      <w:szCs w:val="20"/>
    </w:rPr>
  </w:style>
  <w:style w:type="paragraph" w:styleId="Zkladntext2">
    <w:name w:val="Body Text 2"/>
    <w:basedOn w:val="Normln"/>
    <w:link w:val="Zkladntext2Char"/>
    <w:uiPriority w:val="99"/>
    <w:rsid w:val="00E92749"/>
    <w:pPr>
      <w:spacing w:after="120" w:line="480" w:lineRule="auto"/>
    </w:pPr>
    <w:rPr>
      <w:rFonts w:ascii="Times New Roman" w:hAnsi="Times New Roman" w:cs="Times New Roman"/>
      <w:noProof/>
      <w:sz w:val="20"/>
      <w:szCs w:val="20"/>
    </w:rPr>
  </w:style>
  <w:style w:type="character" w:customStyle="1" w:styleId="Zkladntext2Char">
    <w:name w:val="Základní text 2 Char"/>
    <w:link w:val="Zkladntext2"/>
    <w:uiPriority w:val="99"/>
    <w:rsid w:val="00E92749"/>
    <w:rPr>
      <w:noProof/>
    </w:rPr>
  </w:style>
  <w:style w:type="paragraph" w:customStyle="1" w:styleId="Import0">
    <w:name w:val="Import 0"/>
    <w:basedOn w:val="Normln"/>
    <w:link w:val="Import0Char"/>
    <w:rsid w:val="00E92749"/>
    <w:pPr>
      <w:widowControl w:val="0"/>
      <w:spacing w:line="288" w:lineRule="auto"/>
    </w:pPr>
    <w:rPr>
      <w:rFonts w:ascii="Courier New" w:hAnsi="Courier New" w:cs="Times New Roman"/>
      <w:noProof/>
      <w:sz w:val="24"/>
      <w:szCs w:val="20"/>
    </w:rPr>
  </w:style>
  <w:style w:type="paragraph" w:customStyle="1" w:styleId="Import3">
    <w:name w:val="Import 3"/>
    <w:basedOn w:val="Import0"/>
    <w:rsid w:val="00E92749"/>
    <w:pPr>
      <w:spacing w:line="327" w:lineRule="auto"/>
      <w:ind w:left="864"/>
    </w:pPr>
  </w:style>
  <w:style w:type="paragraph" w:customStyle="1" w:styleId="Import12">
    <w:name w:val="Import 12"/>
    <w:basedOn w:val="Import0"/>
    <w:rsid w:val="00E92749"/>
    <w:pPr>
      <w:spacing w:line="218" w:lineRule="auto"/>
      <w:ind w:left="864" w:firstLine="720"/>
    </w:pPr>
  </w:style>
  <w:style w:type="paragraph" w:customStyle="1" w:styleId="Import17">
    <w:name w:val="Import 17"/>
    <w:basedOn w:val="Import0"/>
    <w:rsid w:val="00E92749"/>
    <w:pPr>
      <w:tabs>
        <w:tab w:val="left" w:pos="6912"/>
      </w:tabs>
      <w:spacing w:line="218" w:lineRule="auto"/>
      <w:ind w:left="864"/>
    </w:pPr>
  </w:style>
  <w:style w:type="paragraph" w:customStyle="1" w:styleId="Import21">
    <w:name w:val="Import 21"/>
    <w:basedOn w:val="Import0"/>
    <w:rsid w:val="00E92749"/>
    <w:pPr>
      <w:tabs>
        <w:tab w:val="left" w:pos="5184"/>
      </w:tabs>
      <w:spacing w:line="218" w:lineRule="auto"/>
      <w:ind w:left="864"/>
    </w:pPr>
  </w:style>
  <w:style w:type="paragraph" w:customStyle="1" w:styleId="Import46">
    <w:name w:val="Import 46"/>
    <w:basedOn w:val="Import0"/>
    <w:rsid w:val="00E92749"/>
    <w:pPr>
      <w:tabs>
        <w:tab w:val="left" w:pos="7488"/>
      </w:tabs>
      <w:spacing w:line="218" w:lineRule="auto"/>
      <w:ind w:left="4752"/>
    </w:pPr>
  </w:style>
  <w:style w:type="paragraph" w:customStyle="1" w:styleId="Import61">
    <w:name w:val="Import 61"/>
    <w:basedOn w:val="Import0"/>
    <w:rsid w:val="00E92749"/>
    <w:pPr>
      <w:tabs>
        <w:tab w:val="left" w:pos="5040"/>
        <w:tab w:val="left" w:pos="7776"/>
      </w:tabs>
      <w:spacing w:line="218" w:lineRule="auto"/>
      <w:ind w:left="864"/>
    </w:pPr>
  </w:style>
  <w:style w:type="paragraph" w:customStyle="1" w:styleId="Import73">
    <w:name w:val="Import 73"/>
    <w:basedOn w:val="Import0"/>
    <w:rsid w:val="00E92749"/>
    <w:pPr>
      <w:tabs>
        <w:tab w:val="left" w:pos="4032"/>
        <w:tab w:val="left" w:pos="7920"/>
      </w:tabs>
      <w:spacing w:line="218" w:lineRule="auto"/>
      <w:ind w:left="864"/>
    </w:pPr>
  </w:style>
  <w:style w:type="paragraph" w:customStyle="1" w:styleId="Import75">
    <w:name w:val="Import 75"/>
    <w:basedOn w:val="Import0"/>
    <w:rsid w:val="00E92749"/>
    <w:pPr>
      <w:tabs>
        <w:tab w:val="left" w:pos="8208"/>
      </w:tabs>
      <w:spacing w:line="218" w:lineRule="auto"/>
      <w:ind w:left="864"/>
    </w:pPr>
  </w:style>
  <w:style w:type="paragraph" w:styleId="Zkladntext">
    <w:name w:val="Body Text"/>
    <w:basedOn w:val="Normln"/>
    <w:link w:val="ZkladntextChar"/>
    <w:uiPriority w:val="99"/>
    <w:rsid w:val="00E92749"/>
    <w:pPr>
      <w:spacing w:after="120"/>
    </w:pPr>
    <w:rPr>
      <w:rFonts w:ascii="Times New Roman" w:hAnsi="Times New Roman" w:cs="Times New Roman"/>
      <w:noProof/>
      <w:sz w:val="20"/>
      <w:szCs w:val="20"/>
    </w:rPr>
  </w:style>
  <w:style w:type="character" w:customStyle="1" w:styleId="ZkladntextChar">
    <w:name w:val="Základní text Char"/>
    <w:link w:val="Zkladntext"/>
    <w:uiPriority w:val="99"/>
    <w:rsid w:val="00E92749"/>
    <w:rPr>
      <w:noProof/>
    </w:rPr>
  </w:style>
  <w:style w:type="paragraph" w:customStyle="1" w:styleId="Odsazentext">
    <w:name w:val="Odsazený text"/>
    <w:basedOn w:val="Normln"/>
    <w:link w:val="OdsazentextChar"/>
    <w:qFormat/>
    <w:rsid w:val="00E92749"/>
    <w:pPr>
      <w:numPr>
        <w:numId w:val="3"/>
      </w:numPr>
      <w:tabs>
        <w:tab w:val="clear" w:pos="1287"/>
      </w:tabs>
      <w:spacing w:after="80"/>
      <w:ind w:left="284" w:hanging="284"/>
      <w:jc w:val="both"/>
    </w:pPr>
    <w:rPr>
      <w:rFonts w:cs="Times New Roman"/>
      <w:sz w:val="20"/>
      <w:szCs w:val="20"/>
      <w:lang w:eastAsia="en-US"/>
    </w:rPr>
  </w:style>
  <w:style w:type="paragraph" w:customStyle="1" w:styleId="Import19">
    <w:name w:val="Import 19"/>
    <w:basedOn w:val="Import0"/>
    <w:rsid w:val="00E92749"/>
    <w:pPr>
      <w:spacing w:line="327" w:lineRule="auto"/>
      <w:ind w:left="864"/>
    </w:pPr>
  </w:style>
  <w:style w:type="paragraph" w:customStyle="1" w:styleId="Import22">
    <w:name w:val="Import 22"/>
    <w:basedOn w:val="Import0"/>
    <w:rsid w:val="00E92749"/>
    <w:pPr>
      <w:spacing w:line="327" w:lineRule="auto"/>
      <w:ind w:left="864" w:firstLine="720"/>
    </w:pPr>
  </w:style>
  <w:style w:type="paragraph" w:customStyle="1" w:styleId="Import199">
    <w:name w:val="Import 199"/>
    <w:basedOn w:val="Import0"/>
    <w:rsid w:val="00E92749"/>
    <w:pPr>
      <w:spacing w:line="327" w:lineRule="auto"/>
      <w:ind w:left="864" w:firstLine="864"/>
    </w:pPr>
  </w:style>
  <w:style w:type="paragraph" w:customStyle="1" w:styleId="TextodstavceCharChar">
    <w:name w:val="Text odstavce Char Char"/>
    <w:basedOn w:val="Normln"/>
    <w:rsid w:val="00E92749"/>
    <w:pPr>
      <w:tabs>
        <w:tab w:val="num" w:pos="360"/>
        <w:tab w:val="left" w:pos="851"/>
      </w:tabs>
      <w:spacing w:before="120" w:after="120"/>
      <w:jc w:val="both"/>
      <w:outlineLvl w:val="6"/>
    </w:pPr>
    <w:rPr>
      <w:rFonts w:cs="Times New Roman"/>
      <w:noProof/>
      <w:sz w:val="24"/>
      <w:szCs w:val="20"/>
    </w:rPr>
  </w:style>
  <w:style w:type="paragraph" w:styleId="Zkladntextodsazen3">
    <w:name w:val="Body Text Indent 3"/>
    <w:basedOn w:val="Normln"/>
    <w:link w:val="Zkladntextodsazen3Char"/>
    <w:uiPriority w:val="99"/>
    <w:rsid w:val="00E92749"/>
    <w:pPr>
      <w:spacing w:after="120"/>
      <w:ind w:left="283"/>
    </w:pPr>
    <w:rPr>
      <w:rFonts w:ascii="Times New Roman" w:hAnsi="Times New Roman" w:cs="Times New Roman"/>
      <w:noProof/>
      <w:sz w:val="16"/>
      <w:szCs w:val="16"/>
    </w:rPr>
  </w:style>
  <w:style w:type="character" w:customStyle="1" w:styleId="Zkladntextodsazen3Char">
    <w:name w:val="Základní text odsazený 3 Char"/>
    <w:link w:val="Zkladntextodsazen3"/>
    <w:uiPriority w:val="99"/>
    <w:rsid w:val="00E92749"/>
    <w:rPr>
      <w:noProof/>
      <w:sz w:val="16"/>
      <w:szCs w:val="16"/>
    </w:rPr>
  </w:style>
  <w:style w:type="paragraph" w:customStyle="1" w:styleId="Import9">
    <w:name w:val="Import 9"/>
    <w:basedOn w:val="Import0"/>
    <w:rsid w:val="00E92749"/>
    <w:pPr>
      <w:tabs>
        <w:tab w:val="left" w:pos="1584"/>
        <w:tab w:val="left" w:pos="3312"/>
        <w:tab w:val="left" w:pos="5040"/>
        <w:tab w:val="left" w:pos="6768"/>
        <w:tab w:val="left" w:pos="8496"/>
        <w:tab w:val="left" w:pos="10224"/>
        <w:tab w:val="left" w:pos="11952"/>
        <w:tab w:val="left" w:pos="13680"/>
        <w:tab w:val="left" w:pos="15408"/>
        <w:tab w:val="left" w:pos="17136"/>
        <w:tab w:val="left" w:pos="18864"/>
      </w:tabs>
      <w:spacing w:line="327" w:lineRule="auto"/>
      <w:ind w:left="864" w:firstLine="720"/>
    </w:pPr>
  </w:style>
  <w:style w:type="paragraph" w:customStyle="1" w:styleId="Import23">
    <w:name w:val="Import 23"/>
    <w:basedOn w:val="Import0"/>
    <w:rsid w:val="00E92749"/>
    <w:pPr>
      <w:spacing w:line="218" w:lineRule="auto"/>
      <w:ind w:left="1296"/>
    </w:pPr>
  </w:style>
  <w:style w:type="paragraph" w:customStyle="1" w:styleId="Import14">
    <w:name w:val="Import 14"/>
    <w:basedOn w:val="Import0"/>
    <w:rsid w:val="00E92749"/>
    <w:pPr>
      <w:spacing w:line="218" w:lineRule="auto"/>
      <w:ind w:left="1152"/>
    </w:pPr>
  </w:style>
  <w:style w:type="paragraph" w:customStyle="1" w:styleId="Import26">
    <w:name w:val="Import 26"/>
    <w:basedOn w:val="Import0"/>
    <w:rsid w:val="00E92749"/>
    <w:pPr>
      <w:tabs>
        <w:tab w:val="left" w:pos="8784"/>
      </w:tabs>
      <w:spacing w:line="218" w:lineRule="auto"/>
      <w:ind w:left="2016"/>
    </w:pPr>
  </w:style>
  <w:style w:type="paragraph" w:customStyle="1" w:styleId="Import35">
    <w:name w:val="Import 35"/>
    <w:basedOn w:val="Import0"/>
    <w:rsid w:val="00E92749"/>
    <w:pPr>
      <w:spacing w:line="218" w:lineRule="auto"/>
      <w:ind w:left="1008"/>
    </w:pPr>
  </w:style>
  <w:style w:type="paragraph" w:customStyle="1" w:styleId="Import107">
    <w:name w:val="Import 107"/>
    <w:basedOn w:val="Import0"/>
    <w:rsid w:val="00E92749"/>
    <w:pPr>
      <w:tabs>
        <w:tab w:val="left" w:pos="2304"/>
        <w:tab w:val="left" w:pos="6336"/>
      </w:tabs>
      <w:spacing w:line="218" w:lineRule="auto"/>
      <w:ind w:left="1584"/>
    </w:pPr>
  </w:style>
  <w:style w:type="paragraph" w:styleId="Normlnweb">
    <w:name w:val="Normal (Web)"/>
    <w:basedOn w:val="Normln"/>
    <w:rsid w:val="00E92749"/>
    <w:pPr>
      <w:suppressAutoHyphens/>
      <w:spacing w:before="280" w:after="119"/>
    </w:pPr>
    <w:rPr>
      <w:rFonts w:ascii="Times New Roman" w:hAnsi="Times New Roman" w:cs="Times New Roman"/>
      <w:sz w:val="24"/>
      <w:szCs w:val="24"/>
      <w:lang w:eastAsia="ar-SA"/>
    </w:rPr>
  </w:style>
  <w:style w:type="character" w:customStyle="1" w:styleId="apple-style-span">
    <w:name w:val="apple-style-span"/>
    <w:rsid w:val="00E92749"/>
  </w:style>
  <w:style w:type="character" w:customStyle="1" w:styleId="apple-converted-space">
    <w:name w:val="apple-converted-space"/>
    <w:rsid w:val="00E92749"/>
  </w:style>
  <w:style w:type="character" w:customStyle="1" w:styleId="OdsazentextChar">
    <w:name w:val="Odsazený text Char"/>
    <w:link w:val="Odsazentext"/>
    <w:rsid w:val="00E92749"/>
    <w:rPr>
      <w:rFonts w:ascii="Arial" w:hAnsi="Arial"/>
      <w:lang w:eastAsia="en-US"/>
    </w:rPr>
  </w:style>
  <w:style w:type="paragraph" w:styleId="Zkladntextodsazen">
    <w:name w:val="Body Text Indent"/>
    <w:basedOn w:val="Normln"/>
    <w:link w:val="ZkladntextodsazenChar"/>
    <w:uiPriority w:val="99"/>
    <w:rsid w:val="00E92749"/>
    <w:pPr>
      <w:spacing w:after="120"/>
      <w:ind w:left="283"/>
    </w:pPr>
    <w:rPr>
      <w:rFonts w:ascii="Times New Roman" w:hAnsi="Times New Roman" w:cs="Times New Roman"/>
      <w:noProof/>
      <w:sz w:val="20"/>
      <w:szCs w:val="20"/>
    </w:rPr>
  </w:style>
  <w:style w:type="character" w:customStyle="1" w:styleId="ZkladntextodsazenChar">
    <w:name w:val="Základní text odsazený Char"/>
    <w:link w:val="Zkladntextodsazen"/>
    <w:uiPriority w:val="99"/>
    <w:rsid w:val="00E92749"/>
    <w:rPr>
      <w:noProof/>
    </w:rPr>
  </w:style>
  <w:style w:type="paragraph" w:customStyle="1" w:styleId="Odrka">
    <w:name w:val="Odrážka"/>
    <w:basedOn w:val="Normln"/>
    <w:rsid w:val="00E92749"/>
    <w:pPr>
      <w:numPr>
        <w:numId w:val="4"/>
      </w:numPr>
      <w:jc w:val="both"/>
    </w:pPr>
    <w:rPr>
      <w:rFonts w:ascii="Times New Roman" w:eastAsia="MS Mincho" w:hAnsi="Times New Roman" w:cs="Times New Roman"/>
      <w:sz w:val="24"/>
      <w:szCs w:val="24"/>
    </w:rPr>
  </w:style>
  <w:style w:type="table" w:styleId="Mkatabulky">
    <w:name w:val="Table Grid"/>
    <w:basedOn w:val="Normlntabulka"/>
    <w:rsid w:val="00E927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link w:val="TextbublinyChar"/>
    <w:rsid w:val="00E92749"/>
    <w:rPr>
      <w:rFonts w:ascii="Tahoma" w:hAnsi="Tahoma" w:cs="Tahoma"/>
      <w:noProof/>
      <w:sz w:val="16"/>
      <w:szCs w:val="16"/>
    </w:rPr>
  </w:style>
  <w:style w:type="character" w:customStyle="1" w:styleId="TextbublinyChar">
    <w:name w:val="Text bubliny Char"/>
    <w:link w:val="Textbubliny"/>
    <w:uiPriority w:val="99"/>
    <w:rsid w:val="00E92749"/>
    <w:rPr>
      <w:rFonts w:ascii="Tahoma" w:hAnsi="Tahoma" w:cs="Tahoma"/>
      <w:noProof/>
      <w:sz w:val="16"/>
      <w:szCs w:val="16"/>
    </w:rPr>
  </w:style>
  <w:style w:type="character" w:styleId="Hypertextovodkaz">
    <w:name w:val="Hyperlink"/>
    <w:uiPriority w:val="99"/>
    <w:unhideWhenUsed/>
    <w:rsid w:val="00E92749"/>
    <w:rPr>
      <w:color w:val="0000FF"/>
      <w:u w:val="single"/>
    </w:rPr>
  </w:style>
  <w:style w:type="character" w:styleId="Sledovanodkaz">
    <w:name w:val="FollowedHyperlink"/>
    <w:rsid w:val="00E92749"/>
    <w:rPr>
      <w:color w:val="800080"/>
      <w:u w:val="single"/>
    </w:rPr>
  </w:style>
  <w:style w:type="paragraph" w:styleId="Zkladntext3">
    <w:name w:val="Body Text 3"/>
    <w:basedOn w:val="Normln"/>
    <w:link w:val="Zkladntext3Char"/>
    <w:rsid w:val="00E92749"/>
    <w:pPr>
      <w:spacing w:after="120"/>
    </w:pPr>
    <w:rPr>
      <w:rFonts w:ascii="Times New Roman" w:hAnsi="Times New Roman" w:cs="Times New Roman"/>
      <w:sz w:val="16"/>
      <w:szCs w:val="16"/>
    </w:rPr>
  </w:style>
  <w:style w:type="character" w:customStyle="1" w:styleId="Zkladntext3Char">
    <w:name w:val="Základní text 3 Char"/>
    <w:link w:val="Zkladntext3"/>
    <w:rsid w:val="00E92749"/>
    <w:rPr>
      <w:sz w:val="16"/>
      <w:szCs w:val="16"/>
    </w:rPr>
  </w:style>
  <w:style w:type="paragraph" w:customStyle="1" w:styleId="Odstavecseseznamem1">
    <w:name w:val="Odstavec se seznamem1"/>
    <w:basedOn w:val="Normln"/>
    <w:rsid w:val="00E92749"/>
    <w:pPr>
      <w:ind w:left="720"/>
    </w:pPr>
    <w:rPr>
      <w:rFonts w:ascii="Times New Roman" w:eastAsia="Calibri" w:hAnsi="Times New Roman" w:cs="Times New Roman"/>
      <w:sz w:val="24"/>
      <w:szCs w:val="24"/>
    </w:rPr>
  </w:style>
  <w:style w:type="table" w:styleId="Barevntabulka1">
    <w:name w:val="Table Colorful 1"/>
    <w:basedOn w:val="Normlntabulka"/>
    <w:rsid w:val="00E92749"/>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Barevntabulka2">
    <w:name w:val="Table Colorful 2"/>
    <w:basedOn w:val="Normlntabulka"/>
    <w:rsid w:val="00E92749"/>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Barevntabulka3">
    <w:name w:val="Table Colorful 3"/>
    <w:basedOn w:val="Normlntabulka"/>
    <w:rsid w:val="00E92749"/>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Elegantntabulka">
    <w:name w:val="Table Elegant"/>
    <w:basedOn w:val="Normlntabulka"/>
    <w:rsid w:val="00E92749"/>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Jednoduchtabulka1">
    <w:name w:val="Table Simple 1"/>
    <w:basedOn w:val="Normlntabulka"/>
    <w:rsid w:val="00E92749"/>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Jednoduchtabulka2">
    <w:name w:val="Table Simple 2"/>
    <w:basedOn w:val="Normlntabulka"/>
    <w:rsid w:val="00E92749"/>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ulkajakoseznam8">
    <w:name w:val="Table List 8"/>
    <w:basedOn w:val="Normlntabulka"/>
    <w:rsid w:val="00E92749"/>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UPNO-Text">
    <w:name w:val="UPNO-Text"/>
    <w:basedOn w:val="Normln"/>
    <w:rsid w:val="00E92749"/>
    <w:pPr>
      <w:suppressAutoHyphens/>
      <w:spacing w:line="283" w:lineRule="exact"/>
      <w:jc w:val="both"/>
    </w:pPr>
    <w:rPr>
      <w:szCs w:val="24"/>
      <w:lang w:eastAsia="ar-SA"/>
    </w:rPr>
  </w:style>
  <w:style w:type="paragraph" w:styleId="Odstavecseseznamem">
    <w:name w:val="List Paragraph"/>
    <w:basedOn w:val="Normln"/>
    <w:link w:val="OdstavecseseznamemChar"/>
    <w:uiPriority w:val="34"/>
    <w:qFormat/>
    <w:rsid w:val="00E92749"/>
    <w:pPr>
      <w:ind w:left="720" w:hanging="357"/>
      <w:contextualSpacing/>
    </w:pPr>
    <w:rPr>
      <w:rFonts w:ascii="Calibri" w:eastAsia="Calibri" w:hAnsi="Calibri" w:cs="Times New Roman"/>
      <w:lang w:eastAsia="en-US"/>
    </w:rPr>
  </w:style>
  <w:style w:type="paragraph" w:customStyle="1" w:styleId="Import32">
    <w:name w:val="Import 32"/>
    <w:basedOn w:val="Import0"/>
    <w:rsid w:val="00E92749"/>
    <w:pPr>
      <w:spacing w:line="327" w:lineRule="auto"/>
      <w:ind w:left="1152" w:hanging="288"/>
    </w:pPr>
  </w:style>
  <w:style w:type="paragraph" w:customStyle="1" w:styleId="Odrkov">
    <w:name w:val="Odrážkový"/>
    <w:basedOn w:val="Normln"/>
    <w:rsid w:val="00E92749"/>
    <w:pPr>
      <w:numPr>
        <w:numId w:val="5"/>
      </w:numPr>
      <w:spacing w:before="120"/>
      <w:jc w:val="both"/>
    </w:pPr>
    <w:rPr>
      <w:rFonts w:ascii="Times New Roman" w:hAnsi="Times New Roman" w:cs="Times New Roman"/>
      <w:szCs w:val="20"/>
    </w:rPr>
  </w:style>
  <w:style w:type="character" w:customStyle="1" w:styleId="NzevChar">
    <w:name w:val="Název Char"/>
    <w:link w:val="Nzev"/>
    <w:uiPriority w:val="10"/>
    <w:rsid w:val="00E92749"/>
    <w:rPr>
      <w:rFonts w:ascii="Arial Black" w:hAnsi="Arial Black"/>
      <w:color w:val="008080"/>
      <w:sz w:val="26"/>
    </w:rPr>
  </w:style>
  <w:style w:type="character" w:customStyle="1" w:styleId="Nadpis6Char">
    <w:name w:val="Nadpis 6 Char"/>
    <w:link w:val="Nadpis6"/>
    <w:rsid w:val="00E92749"/>
    <w:rPr>
      <w:rFonts w:ascii="Arial" w:hAnsi="Arial"/>
      <w:b/>
      <w:sz w:val="18"/>
    </w:rPr>
  </w:style>
  <w:style w:type="numbering" w:customStyle="1" w:styleId="Bezseznamu2">
    <w:name w:val="Bez seznamu2"/>
    <w:next w:val="Bezseznamu"/>
    <w:uiPriority w:val="99"/>
    <w:semiHidden/>
    <w:rsid w:val="00661BF0"/>
  </w:style>
  <w:style w:type="paragraph" w:customStyle="1" w:styleId="TextodstavceChar">
    <w:name w:val="Text odstavce Char"/>
    <w:basedOn w:val="Normln"/>
    <w:rsid w:val="00661BF0"/>
    <w:pPr>
      <w:tabs>
        <w:tab w:val="num" w:pos="785"/>
        <w:tab w:val="left" w:pos="851"/>
      </w:tabs>
      <w:spacing w:before="120" w:after="120"/>
      <w:ind w:firstLine="425"/>
      <w:jc w:val="both"/>
      <w:outlineLvl w:val="6"/>
    </w:pPr>
    <w:rPr>
      <w:rFonts w:ascii="Times New Roman" w:hAnsi="Times New Roman" w:cs="Times New Roman"/>
      <w:sz w:val="24"/>
      <w:szCs w:val="20"/>
    </w:rPr>
  </w:style>
  <w:style w:type="paragraph" w:customStyle="1" w:styleId="Textodstavce1">
    <w:name w:val="Text odstavce 1"/>
    <w:basedOn w:val="TextodstavceChar"/>
    <w:rsid w:val="00661BF0"/>
    <w:pPr>
      <w:tabs>
        <w:tab w:val="clear" w:pos="785"/>
        <w:tab w:val="clear" w:pos="851"/>
      </w:tabs>
      <w:ind w:firstLine="0"/>
      <w:outlineLvl w:val="9"/>
    </w:pPr>
  </w:style>
  <w:style w:type="paragraph" w:styleId="Seznam">
    <w:name w:val="List"/>
    <w:basedOn w:val="Zkladntext"/>
    <w:rsid w:val="00661BF0"/>
    <w:pPr>
      <w:widowControl w:val="0"/>
      <w:suppressAutoHyphens/>
    </w:pPr>
    <w:rPr>
      <w:rFonts w:eastAsia="Lucida Sans Unicode" w:cs="Tahoma"/>
      <w:noProof w:val="0"/>
      <w:sz w:val="24"/>
    </w:rPr>
  </w:style>
  <w:style w:type="paragraph" w:customStyle="1" w:styleId="Texttabulky1">
    <w:name w:val="Text tabulky 1"/>
    <w:basedOn w:val="Normln"/>
    <w:next w:val="Normln"/>
    <w:rsid w:val="00661BF0"/>
    <w:pPr>
      <w:autoSpaceDE w:val="0"/>
      <w:autoSpaceDN w:val="0"/>
      <w:adjustRightInd w:val="0"/>
    </w:pPr>
    <w:rPr>
      <w:sz w:val="24"/>
      <w:szCs w:val="24"/>
    </w:rPr>
  </w:style>
  <w:style w:type="paragraph" w:customStyle="1" w:styleId="Default">
    <w:name w:val="Default"/>
    <w:link w:val="DefaultChar"/>
    <w:rsid w:val="00661BF0"/>
    <w:pPr>
      <w:autoSpaceDE w:val="0"/>
      <w:autoSpaceDN w:val="0"/>
      <w:adjustRightInd w:val="0"/>
    </w:pPr>
    <w:rPr>
      <w:rFonts w:ascii="Calibri" w:eastAsia="Calibri" w:hAnsi="Calibri" w:cs="Calibri"/>
      <w:color w:val="000000"/>
      <w:sz w:val="24"/>
      <w:szCs w:val="24"/>
      <w:lang w:eastAsia="en-US"/>
    </w:rPr>
  </w:style>
  <w:style w:type="character" w:customStyle="1" w:styleId="tsubjname">
    <w:name w:val="tsubjname"/>
    <w:basedOn w:val="Standardnpsmoodstavce"/>
    <w:rsid w:val="00661BF0"/>
  </w:style>
  <w:style w:type="numbering" w:customStyle="1" w:styleId="Bezseznamu3">
    <w:name w:val="Bez seznamu3"/>
    <w:next w:val="Bezseznamu"/>
    <w:semiHidden/>
    <w:rsid w:val="00BC3DD7"/>
  </w:style>
  <w:style w:type="numbering" w:customStyle="1" w:styleId="Bezseznamu4">
    <w:name w:val="Bez seznamu4"/>
    <w:next w:val="Bezseznamu"/>
    <w:uiPriority w:val="99"/>
    <w:semiHidden/>
    <w:unhideWhenUsed/>
    <w:rsid w:val="00C11123"/>
  </w:style>
  <w:style w:type="character" w:customStyle="1" w:styleId="nowrap">
    <w:name w:val="nowrap"/>
    <w:rsid w:val="00C11123"/>
  </w:style>
  <w:style w:type="character" w:styleId="Siln">
    <w:name w:val="Strong"/>
    <w:qFormat/>
    <w:rsid w:val="00C11123"/>
    <w:rPr>
      <w:b/>
      <w:bCs/>
    </w:rPr>
  </w:style>
  <w:style w:type="paragraph" w:customStyle="1" w:styleId="Import7">
    <w:name w:val="Import 7"/>
    <w:rsid w:val="00C11123"/>
    <w:pPr>
      <w:tabs>
        <w:tab w:val="left" w:pos="621"/>
        <w:tab w:val="left" w:pos="1485"/>
        <w:tab w:val="left" w:pos="2349"/>
        <w:tab w:val="left" w:pos="3213"/>
        <w:tab w:val="left" w:pos="4077"/>
        <w:tab w:val="left" w:pos="4941"/>
        <w:tab w:val="left" w:pos="5805"/>
        <w:tab w:val="left" w:pos="6669"/>
        <w:tab w:val="left" w:pos="7533"/>
        <w:tab w:val="left" w:pos="8397"/>
      </w:tabs>
    </w:pPr>
    <w:rPr>
      <w:rFonts w:ascii="Avalon" w:hAnsi="Avalon"/>
      <w:lang w:val="en-US"/>
    </w:rPr>
  </w:style>
  <w:style w:type="paragraph" w:customStyle="1" w:styleId="VedoucOP">
    <w:name w:val="Vedoucí OŽP"/>
    <w:basedOn w:val="Normln"/>
    <w:rsid w:val="00C11123"/>
    <w:pPr>
      <w:tabs>
        <w:tab w:val="left" w:pos="5580"/>
      </w:tabs>
      <w:jc w:val="right"/>
    </w:pPr>
    <w:rPr>
      <w:rFonts w:ascii="Times New Roman" w:hAnsi="Times New Roman" w:cs="Times New Roman"/>
      <w:sz w:val="24"/>
      <w:szCs w:val="24"/>
    </w:rPr>
  </w:style>
  <w:style w:type="paragraph" w:customStyle="1" w:styleId="Prosttext1">
    <w:name w:val="Prostý text1"/>
    <w:basedOn w:val="Normln"/>
    <w:next w:val="Prosttext"/>
    <w:link w:val="ProsttextChar"/>
    <w:uiPriority w:val="99"/>
    <w:unhideWhenUsed/>
    <w:rsid w:val="00C11123"/>
    <w:rPr>
      <w:rFonts w:ascii="Consolas" w:hAnsi="Consolas" w:cs="Times New Roman"/>
      <w:sz w:val="21"/>
      <w:szCs w:val="21"/>
    </w:rPr>
  </w:style>
  <w:style w:type="character" w:customStyle="1" w:styleId="ProsttextChar">
    <w:name w:val="Prostý text Char"/>
    <w:link w:val="Prosttext1"/>
    <w:uiPriority w:val="99"/>
    <w:rsid w:val="00C11123"/>
    <w:rPr>
      <w:rFonts w:ascii="Consolas" w:hAnsi="Consolas"/>
      <w:sz w:val="21"/>
      <w:szCs w:val="21"/>
    </w:rPr>
  </w:style>
  <w:style w:type="character" w:customStyle="1" w:styleId="Nadpis5Char">
    <w:name w:val="Nadpis 5 Char"/>
    <w:link w:val="Nadpis5"/>
    <w:uiPriority w:val="9"/>
    <w:rsid w:val="00C11123"/>
    <w:rPr>
      <w:rFonts w:ascii="Arial" w:hAnsi="Arial"/>
      <w:b/>
      <w:sz w:val="16"/>
      <w:lang w:val="en-GB"/>
    </w:rPr>
  </w:style>
  <w:style w:type="paragraph" w:customStyle="1" w:styleId="Odsazen">
    <w:name w:val="Odsazený"/>
    <w:basedOn w:val="Normln"/>
    <w:rsid w:val="00C11123"/>
    <w:pPr>
      <w:ind w:firstLine="709"/>
      <w:jc w:val="both"/>
    </w:pPr>
    <w:rPr>
      <w:rFonts w:ascii="Times New Roman" w:hAnsi="Times New Roman" w:cs="Times New Roman"/>
      <w:sz w:val="24"/>
      <w:szCs w:val="24"/>
    </w:rPr>
  </w:style>
  <w:style w:type="paragraph" w:customStyle="1" w:styleId="slovka">
    <w:name w:val="Číslovka"/>
    <w:basedOn w:val="Normln"/>
    <w:rsid w:val="00C11123"/>
    <w:pPr>
      <w:tabs>
        <w:tab w:val="num" w:pos="284"/>
      </w:tabs>
      <w:ind w:left="284" w:hanging="284"/>
      <w:jc w:val="both"/>
    </w:pPr>
    <w:rPr>
      <w:rFonts w:ascii="Times New Roman" w:hAnsi="Times New Roman" w:cs="Times New Roman"/>
      <w:sz w:val="24"/>
      <w:szCs w:val="24"/>
    </w:rPr>
  </w:style>
  <w:style w:type="paragraph" w:styleId="Prosttext">
    <w:name w:val="Plain Text"/>
    <w:basedOn w:val="Normln"/>
    <w:link w:val="ProsttextChar1"/>
    <w:rsid w:val="00C11123"/>
    <w:rPr>
      <w:rFonts w:ascii="Courier New" w:hAnsi="Courier New" w:cs="Courier New"/>
      <w:sz w:val="20"/>
      <w:szCs w:val="20"/>
    </w:rPr>
  </w:style>
  <w:style w:type="character" w:customStyle="1" w:styleId="ProsttextChar1">
    <w:name w:val="Prostý text Char1"/>
    <w:link w:val="Prosttext"/>
    <w:rsid w:val="00C11123"/>
    <w:rPr>
      <w:rFonts w:ascii="Courier New" w:hAnsi="Courier New" w:cs="Courier New"/>
    </w:rPr>
  </w:style>
  <w:style w:type="character" w:customStyle="1" w:styleId="DefaultChar">
    <w:name w:val="Default Char"/>
    <w:basedOn w:val="Standardnpsmoodstavce"/>
    <w:link w:val="Default"/>
    <w:rsid w:val="006E1438"/>
    <w:rPr>
      <w:rFonts w:ascii="Calibri" w:eastAsia="Calibri" w:hAnsi="Calibri" w:cs="Calibri"/>
      <w:color w:val="000000"/>
      <w:sz w:val="24"/>
      <w:szCs w:val="24"/>
      <w:lang w:eastAsia="en-US"/>
    </w:rPr>
  </w:style>
  <w:style w:type="character" w:customStyle="1" w:styleId="Nadpis8Char">
    <w:name w:val="Nadpis 8 Char"/>
    <w:basedOn w:val="Standardnpsmoodstavce"/>
    <w:link w:val="Nadpis8"/>
    <w:rsid w:val="009C0156"/>
    <w:rPr>
      <w:rFonts w:ascii="Arial" w:hAnsi="Arial"/>
      <w:b/>
      <w:sz w:val="22"/>
    </w:rPr>
  </w:style>
  <w:style w:type="character" w:customStyle="1" w:styleId="Nadpis9Char">
    <w:name w:val="Nadpis 9 Char"/>
    <w:basedOn w:val="Standardnpsmoodstavce"/>
    <w:link w:val="Nadpis9"/>
    <w:rsid w:val="009C0156"/>
    <w:rPr>
      <w:rFonts w:ascii="Arial" w:hAnsi="Arial"/>
      <w:b/>
      <w:sz w:val="22"/>
    </w:rPr>
  </w:style>
  <w:style w:type="paragraph" w:styleId="Obsah1">
    <w:name w:val="toc 1"/>
    <w:basedOn w:val="Normln"/>
    <w:next w:val="Normln"/>
    <w:uiPriority w:val="39"/>
    <w:rsid w:val="009C0156"/>
    <w:pPr>
      <w:tabs>
        <w:tab w:val="right" w:leader="dot" w:pos="9024"/>
      </w:tabs>
      <w:spacing w:before="120"/>
      <w:jc w:val="both"/>
    </w:pPr>
    <w:rPr>
      <w:rFonts w:cs="Times New Roman"/>
      <w:szCs w:val="20"/>
    </w:rPr>
  </w:style>
  <w:style w:type="paragraph" w:styleId="Obsah2">
    <w:name w:val="toc 2"/>
    <w:basedOn w:val="Normln"/>
    <w:next w:val="Normln"/>
    <w:uiPriority w:val="39"/>
    <w:rsid w:val="009C0156"/>
    <w:pPr>
      <w:tabs>
        <w:tab w:val="left" w:pos="284"/>
        <w:tab w:val="left" w:pos="709"/>
        <w:tab w:val="right" w:leader="dot" w:pos="9024"/>
      </w:tabs>
      <w:spacing w:before="120"/>
      <w:jc w:val="both"/>
    </w:pPr>
    <w:rPr>
      <w:rFonts w:cs="Times New Roman"/>
      <w:noProof/>
      <w:szCs w:val="20"/>
    </w:rPr>
  </w:style>
  <w:style w:type="paragraph" w:styleId="Obsah3">
    <w:name w:val="toc 3"/>
    <w:basedOn w:val="Normln"/>
    <w:next w:val="Normln"/>
    <w:uiPriority w:val="39"/>
    <w:rsid w:val="009C0156"/>
    <w:pPr>
      <w:tabs>
        <w:tab w:val="left" w:pos="284"/>
        <w:tab w:val="left" w:pos="567"/>
        <w:tab w:val="right" w:leader="dot" w:pos="9024"/>
      </w:tabs>
      <w:jc w:val="both"/>
    </w:pPr>
    <w:rPr>
      <w:rFonts w:cs="Times New Roman"/>
      <w:noProof/>
      <w:szCs w:val="20"/>
    </w:rPr>
  </w:style>
  <w:style w:type="paragraph" w:styleId="Obsah4">
    <w:name w:val="toc 4"/>
    <w:basedOn w:val="Normln"/>
    <w:next w:val="Normln"/>
    <w:uiPriority w:val="39"/>
    <w:rsid w:val="009C0156"/>
    <w:pPr>
      <w:tabs>
        <w:tab w:val="right" w:leader="dot" w:pos="9024"/>
      </w:tabs>
      <w:ind w:left="660"/>
      <w:jc w:val="both"/>
    </w:pPr>
    <w:rPr>
      <w:rFonts w:cs="Times New Roman"/>
      <w:szCs w:val="20"/>
    </w:rPr>
  </w:style>
  <w:style w:type="paragraph" w:styleId="Obsah5">
    <w:name w:val="toc 5"/>
    <w:basedOn w:val="Normln"/>
    <w:next w:val="Normln"/>
    <w:uiPriority w:val="39"/>
    <w:rsid w:val="009C0156"/>
    <w:pPr>
      <w:tabs>
        <w:tab w:val="right" w:leader="dot" w:pos="9024"/>
      </w:tabs>
      <w:ind w:left="880"/>
      <w:jc w:val="both"/>
    </w:pPr>
    <w:rPr>
      <w:rFonts w:cs="Times New Roman"/>
      <w:szCs w:val="20"/>
    </w:rPr>
  </w:style>
  <w:style w:type="paragraph" w:styleId="Obsah6">
    <w:name w:val="toc 6"/>
    <w:basedOn w:val="Normln"/>
    <w:next w:val="Normln"/>
    <w:uiPriority w:val="39"/>
    <w:rsid w:val="009C0156"/>
    <w:pPr>
      <w:tabs>
        <w:tab w:val="right" w:leader="dot" w:pos="9024"/>
      </w:tabs>
      <w:ind w:left="1100"/>
      <w:jc w:val="both"/>
    </w:pPr>
    <w:rPr>
      <w:rFonts w:cs="Times New Roman"/>
      <w:szCs w:val="20"/>
    </w:rPr>
  </w:style>
  <w:style w:type="paragraph" w:styleId="Obsah7">
    <w:name w:val="toc 7"/>
    <w:basedOn w:val="Normln"/>
    <w:next w:val="Normln"/>
    <w:uiPriority w:val="39"/>
    <w:rsid w:val="009C0156"/>
    <w:pPr>
      <w:tabs>
        <w:tab w:val="right" w:leader="dot" w:pos="9024"/>
      </w:tabs>
      <w:ind w:left="1320"/>
      <w:jc w:val="both"/>
    </w:pPr>
    <w:rPr>
      <w:rFonts w:cs="Times New Roman"/>
      <w:szCs w:val="20"/>
    </w:rPr>
  </w:style>
  <w:style w:type="paragraph" w:styleId="Obsah8">
    <w:name w:val="toc 8"/>
    <w:basedOn w:val="Normln"/>
    <w:next w:val="Normln"/>
    <w:uiPriority w:val="39"/>
    <w:rsid w:val="009C0156"/>
    <w:pPr>
      <w:tabs>
        <w:tab w:val="right" w:leader="dot" w:pos="9024"/>
      </w:tabs>
      <w:ind w:left="1540"/>
      <w:jc w:val="both"/>
    </w:pPr>
    <w:rPr>
      <w:rFonts w:cs="Times New Roman"/>
      <w:szCs w:val="20"/>
    </w:rPr>
  </w:style>
  <w:style w:type="paragraph" w:styleId="Obsah9">
    <w:name w:val="toc 9"/>
    <w:basedOn w:val="Normln"/>
    <w:next w:val="Normln"/>
    <w:uiPriority w:val="39"/>
    <w:rsid w:val="009C0156"/>
    <w:pPr>
      <w:tabs>
        <w:tab w:val="right" w:leader="dot" w:pos="9024"/>
      </w:tabs>
      <w:ind w:left="1760"/>
      <w:jc w:val="both"/>
    </w:pPr>
    <w:rPr>
      <w:rFonts w:cs="Times New Roman"/>
      <w:szCs w:val="20"/>
    </w:rPr>
  </w:style>
  <w:style w:type="character" w:customStyle="1" w:styleId="Import0Char">
    <w:name w:val="Import 0 Char"/>
    <w:link w:val="Import0"/>
    <w:rsid w:val="009C0156"/>
    <w:rPr>
      <w:rFonts w:ascii="Courier New" w:hAnsi="Courier New"/>
      <w:noProof/>
      <w:sz w:val="24"/>
    </w:rPr>
  </w:style>
  <w:style w:type="paragraph" w:customStyle="1" w:styleId="Import18">
    <w:name w:val="Import 18"/>
    <w:rsid w:val="009C0156"/>
    <w:pPr>
      <w:tabs>
        <w:tab w:val="left" w:pos="3645"/>
      </w:tabs>
    </w:pPr>
    <w:rPr>
      <w:rFonts w:ascii="Avalon" w:hAnsi="Avalon"/>
      <w:lang w:val="en-US"/>
    </w:rPr>
  </w:style>
  <w:style w:type="paragraph" w:styleId="Rozloendokumentu">
    <w:name w:val="Document Map"/>
    <w:basedOn w:val="Normln"/>
    <w:link w:val="RozloendokumentuChar"/>
    <w:semiHidden/>
    <w:rsid w:val="009C0156"/>
    <w:pPr>
      <w:shd w:val="clear" w:color="auto" w:fill="000080"/>
      <w:jc w:val="both"/>
    </w:pPr>
    <w:rPr>
      <w:rFonts w:ascii="Tahoma" w:hAnsi="Tahoma" w:cs="Times New Roman"/>
      <w:szCs w:val="20"/>
    </w:rPr>
  </w:style>
  <w:style w:type="character" w:customStyle="1" w:styleId="RozloendokumentuChar">
    <w:name w:val="Rozložení dokumentu Char"/>
    <w:basedOn w:val="Standardnpsmoodstavce"/>
    <w:link w:val="Rozloendokumentu"/>
    <w:semiHidden/>
    <w:rsid w:val="009C0156"/>
    <w:rPr>
      <w:rFonts w:ascii="Tahoma" w:hAnsi="Tahoma"/>
      <w:sz w:val="22"/>
      <w:shd w:val="clear" w:color="auto" w:fill="000080"/>
    </w:rPr>
  </w:style>
  <w:style w:type="paragraph" w:customStyle="1" w:styleId="Import2">
    <w:name w:val="Import 2"/>
    <w:rsid w:val="009C0156"/>
    <w:pPr>
      <w:tabs>
        <w:tab w:val="left" w:pos="621"/>
        <w:tab w:val="left" w:pos="1485"/>
        <w:tab w:val="left" w:pos="2349"/>
        <w:tab w:val="left" w:pos="3213"/>
        <w:tab w:val="left" w:pos="4077"/>
        <w:tab w:val="left" w:pos="4941"/>
        <w:tab w:val="left" w:pos="5805"/>
        <w:tab w:val="left" w:pos="6669"/>
        <w:tab w:val="left" w:pos="7533"/>
        <w:tab w:val="left" w:pos="8397"/>
      </w:tabs>
    </w:pPr>
    <w:rPr>
      <w:rFonts w:ascii="Avalon" w:hAnsi="Avalon"/>
      <w:lang w:val="en-US"/>
    </w:rPr>
  </w:style>
  <w:style w:type="paragraph" w:customStyle="1" w:styleId="Import10">
    <w:name w:val="Import 10"/>
    <w:rsid w:val="009C0156"/>
    <w:pPr>
      <w:tabs>
        <w:tab w:val="left" w:pos="621"/>
        <w:tab w:val="left" w:pos="1485"/>
        <w:tab w:val="left" w:pos="2349"/>
        <w:tab w:val="left" w:pos="3213"/>
        <w:tab w:val="left" w:pos="4077"/>
        <w:tab w:val="left" w:pos="4941"/>
        <w:tab w:val="left" w:pos="5805"/>
        <w:tab w:val="left" w:pos="6669"/>
        <w:tab w:val="left" w:pos="7533"/>
        <w:tab w:val="left" w:pos="8397"/>
      </w:tabs>
    </w:pPr>
    <w:rPr>
      <w:rFonts w:ascii="Avalon" w:hAnsi="Avalon"/>
      <w:lang w:val="en-US"/>
    </w:rPr>
  </w:style>
  <w:style w:type="paragraph" w:customStyle="1" w:styleId="Import11">
    <w:name w:val="Import 11"/>
    <w:rsid w:val="009C0156"/>
    <w:pPr>
      <w:tabs>
        <w:tab w:val="left" w:pos="6669"/>
      </w:tabs>
    </w:pPr>
    <w:rPr>
      <w:rFonts w:ascii="Avalon" w:hAnsi="Avalon"/>
      <w:lang w:val="en-US"/>
    </w:rPr>
  </w:style>
  <w:style w:type="paragraph" w:customStyle="1" w:styleId="Import13">
    <w:name w:val="Import 13"/>
    <w:rsid w:val="009C0156"/>
    <w:pPr>
      <w:tabs>
        <w:tab w:val="left" w:pos="621"/>
        <w:tab w:val="left" w:pos="1485"/>
        <w:tab w:val="left" w:pos="2349"/>
        <w:tab w:val="left" w:pos="3213"/>
        <w:tab w:val="left" w:pos="4077"/>
        <w:tab w:val="left" w:pos="4941"/>
        <w:tab w:val="left" w:pos="5805"/>
        <w:tab w:val="left" w:pos="6669"/>
        <w:tab w:val="left" w:pos="7533"/>
        <w:tab w:val="left" w:pos="8397"/>
      </w:tabs>
    </w:pPr>
    <w:rPr>
      <w:rFonts w:ascii="Avalon" w:hAnsi="Avalon"/>
      <w:lang w:val="en-US"/>
    </w:rPr>
  </w:style>
  <w:style w:type="paragraph" w:customStyle="1" w:styleId="Import37">
    <w:name w:val="Import 37"/>
    <w:rsid w:val="009C0156"/>
    <w:pPr>
      <w:tabs>
        <w:tab w:val="left" w:pos="7533"/>
      </w:tabs>
    </w:pPr>
    <w:rPr>
      <w:rFonts w:ascii="Avalon" w:hAnsi="Avalon"/>
      <w:lang w:val="en-US"/>
    </w:rPr>
  </w:style>
  <w:style w:type="paragraph" w:customStyle="1" w:styleId="Import36">
    <w:name w:val="Import 36"/>
    <w:rsid w:val="009C0156"/>
    <w:pPr>
      <w:tabs>
        <w:tab w:val="left" w:pos="621"/>
        <w:tab w:val="left" w:pos="1485"/>
        <w:tab w:val="left" w:pos="2349"/>
        <w:tab w:val="left" w:pos="3213"/>
        <w:tab w:val="left" w:pos="4077"/>
        <w:tab w:val="left" w:pos="4941"/>
        <w:tab w:val="left" w:pos="5805"/>
        <w:tab w:val="left" w:pos="6669"/>
        <w:tab w:val="left" w:pos="7533"/>
        <w:tab w:val="left" w:pos="8397"/>
      </w:tabs>
    </w:pPr>
    <w:rPr>
      <w:rFonts w:ascii="Avalon" w:hAnsi="Avalon"/>
      <w:lang w:val="en-US"/>
    </w:rPr>
  </w:style>
  <w:style w:type="paragraph" w:customStyle="1" w:styleId="Import41">
    <w:name w:val="Import 41"/>
    <w:rsid w:val="009C0156"/>
    <w:pPr>
      <w:tabs>
        <w:tab w:val="left" w:pos="621"/>
        <w:tab w:val="left" w:pos="1485"/>
        <w:tab w:val="left" w:pos="2349"/>
        <w:tab w:val="left" w:pos="3213"/>
        <w:tab w:val="left" w:pos="4077"/>
        <w:tab w:val="left" w:pos="4941"/>
        <w:tab w:val="left" w:pos="5805"/>
        <w:tab w:val="left" w:pos="6669"/>
        <w:tab w:val="left" w:pos="7533"/>
        <w:tab w:val="left" w:pos="8397"/>
      </w:tabs>
    </w:pPr>
    <w:rPr>
      <w:rFonts w:ascii="Avalon" w:hAnsi="Avalon"/>
      <w:lang w:val="en-US"/>
    </w:rPr>
  </w:style>
  <w:style w:type="character" w:customStyle="1" w:styleId="WW8Num7z4">
    <w:name w:val="WW8Num7z4"/>
    <w:rsid w:val="009C0156"/>
    <w:rPr>
      <w:rFonts w:ascii="Courier New" w:hAnsi="Courier New" w:cs="Courier New"/>
    </w:rPr>
  </w:style>
  <w:style w:type="character" w:customStyle="1" w:styleId="WW8Num1z0">
    <w:name w:val="WW8Num1z0"/>
    <w:rsid w:val="009C0156"/>
    <w:rPr>
      <w:rFonts w:ascii="Symbol" w:hAnsi="Symbol"/>
    </w:rPr>
  </w:style>
  <w:style w:type="character" w:customStyle="1" w:styleId="WW8Num1z1">
    <w:name w:val="WW8Num1z1"/>
    <w:rsid w:val="009C0156"/>
    <w:rPr>
      <w:rFonts w:ascii="Courier New" w:hAnsi="Courier New" w:cs="Courier New"/>
    </w:rPr>
  </w:style>
  <w:style w:type="character" w:customStyle="1" w:styleId="WW8Num1z2">
    <w:name w:val="WW8Num1z2"/>
    <w:rsid w:val="009C0156"/>
    <w:rPr>
      <w:rFonts w:ascii="Wingdings" w:hAnsi="Wingdings"/>
    </w:rPr>
  </w:style>
  <w:style w:type="character" w:customStyle="1" w:styleId="WW8Num2z0">
    <w:name w:val="WW8Num2z0"/>
    <w:rsid w:val="009C0156"/>
    <w:rPr>
      <w:rFonts w:ascii="Symbol" w:hAnsi="Symbol"/>
    </w:rPr>
  </w:style>
  <w:style w:type="character" w:customStyle="1" w:styleId="WW8Num2z1">
    <w:name w:val="WW8Num2z1"/>
    <w:rsid w:val="009C0156"/>
    <w:rPr>
      <w:rFonts w:ascii="Courier New" w:hAnsi="Courier New" w:cs="Courier New"/>
    </w:rPr>
  </w:style>
  <w:style w:type="character" w:customStyle="1" w:styleId="WW8Num2z2">
    <w:name w:val="WW8Num2z2"/>
    <w:rsid w:val="009C0156"/>
    <w:rPr>
      <w:rFonts w:ascii="Wingdings" w:hAnsi="Wingdings"/>
    </w:rPr>
  </w:style>
  <w:style w:type="character" w:customStyle="1" w:styleId="WW8Num3z0">
    <w:name w:val="WW8Num3z0"/>
    <w:rsid w:val="009C0156"/>
    <w:rPr>
      <w:rFonts w:ascii="Arial" w:eastAsia="Times New Roman" w:hAnsi="Arial" w:cs="Arial"/>
    </w:rPr>
  </w:style>
  <w:style w:type="character" w:customStyle="1" w:styleId="WW8Num3z1">
    <w:name w:val="WW8Num3z1"/>
    <w:rsid w:val="009C0156"/>
    <w:rPr>
      <w:rFonts w:ascii="Courier New" w:hAnsi="Courier New" w:cs="Courier New"/>
    </w:rPr>
  </w:style>
  <w:style w:type="character" w:customStyle="1" w:styleId="WW8Num3z2">
    <w:name w:val="WW8Num3z2"/>
    <w:rsid w:val="009C0156"/>
    <w:rPr>
      <w:rFonts w:ascii="Wingdings" w:hAnsi="Wingdings"/>
    </w:rPr>
  </w:style>
  <w:style w:type="character" w:customStyle="1" w:styleId="WW8Num3z3">
    <w:name w:val="WW8Num3z3"/>
    <w:rsid w:val="009C0156"/>
    <w:rPr>
      <w:rFonts w:ascii="Symbol" w:hAnsi="Symbol"/>
    </w:rPr>
  </w:style>
  <w:style w:type="character" w:customStyle="1" w:styleId="WW8Num4z1">
    <w:name w:val="WW8Num4z1"/>
    <w:rsid w:val="009C0156"/>
    <w:rPr>
      <w:rFonts w:ascii="Wingdings" w:hAnsi="Wingdings"/>
    </w:rPr>
  </w:style>
  <w:style w:type="character" w:customStyle="1" w:styleId="WW8Num5z0">
    <w:name w:val="WW8Num5z0"/>
    <w:rsid w:val="009C0156"/>
    <w:rPr>
      <w:rFonts w:ascii="Times New Roman" w:hAnsi="Times New Roman"/>
    </w:rPr>
  </w:style>
  <w:style w:type="character" w:customStyle="1" w:styleId="WW8Num6z0">
    <w:name w:val="WW8Num6z0"/>
    <w:rsid w:val="009C0156"/>
    <w:rPr>
      <w:rFonts w:ascii="Symbol" w:hAnsi="Symbol"/>
    </w:rPr>
  </w:style>
  <w:style w:type="character" w:customStyle="1" w:styleId="WW8Num6z1">
    <w:name w:val="WW8Num6z1"/>
    <w:rsid w:val="009C0156"/>
    <w:rPr>
      <w:rFonts w:ascii="Courier New" w:hAnsi="Courier New" w:cs="Courier New"/>
    </w:rPr>
  </w:style>
  <w:style w:type="character" w:customStyle="1" w:styleId="WW8Num6z2">
    <w:name w:val="WW8Num6z2"/>
    <w:rsid w:val="009C0156"/>
    <w:rPr>
      <w:rFonts w:ascii="Wingdings" w:hAnsi="Wingdings"/>
    </w:rPr>
  </w:style>
  <w:style w:type="character" w:customStyle="1" w:styleId="WW8Num7z0">
    <w:name w:val="WW8Num7z0"/>
    <w:rsid w:val="009C0156"/>
    <w:rPr>
      <w:rFonts w:ascii="Symbol" w:hAnsi="Symbol"/>
    </w:rPr>
  </w:style>
  <w:style w:type="character" w:customStyle="1" w:styleId="WW8Num7z1">
    <w:name w:val="WW8Num7z1"/>
    <w:rsid w:val="009C0156"/>
    <w:rPr>
      <w:rFonts w:ascii="Arial" w:eastAsia="Times New Roman" w:hAnsi="Arial" w:cs="Arial"/>
    </w:rPr>
  </w:style>
  <w:style w:type="character" w:customStyle="1" w:styleId="WW8Num7z2">
    <w:name w:val="WW8Num7z2"/>
    <w:rsid w:val="009C0156"/>
    <w:rPr>
      <w:rFonts w:ascii="Wingdings" w:hAnsi="Wingdings"/>
    </w:rPr>
  </w:style>
  <w:style w:type="character" w:customStyle="1" w:styleId="WW8Num8z0">
    <w:name w:val="WW8Num8z0"/>
    <w:rsid w:val="009C0156"/>
    <w:rPr>
      <w:rFonts w:ascii="Symbol" w:hAnsi="Symbol"/>
    </w:rPr>
  </w:style>
  <w:style w:type="character" w:customStyle="1" w:styleId="WW8Num8z1">
    <w:name w:val="WW8Num8z1"/>
    <w:rsid w:val="009C0156"/>
    <w:rPr>
      <w:rFonts w:ascii="Arial" w:eastAsia="Times New Roman" w:hAnsi="Arial" w:cs="Arial"/>
    </w:rPr>
  </w:style>
  <w:style w:type="character" w:customStyle="1" w:styleId="WW8Num8z2">
    <w:name w:val="WW8Num8z2"/>
    <w:rsid w:val="009C0156"/>
    <w:rPr>
      <w:rFonts w:ascii="Wingdings" w:hAnsi="Wingdings"/>
    </w:rPr>
  </w:style>
  <w:style w:type="character" w:customStyle="1" w:styleId="WW8Num8z4">
    <w:name w:val="WW8Num8z4"/>
    <w:rsid w:val="009C0156"/>
    <w:rPr>
      <w:rFonts w:ascii="Courier New" w:hAnsi="Courier New" w:cs="Courier New"/>
    </w:rPr>
  </w:style>
  <w:style w:type="character" w:customStyle="1" w:styleId="WW-Standardnpsmoodstavce">
    <w:name w:val="WW-Standardní písmo odstavce"/>
    <w:rsid w:val="009C0156"/>
  </w:style>
  <w:style w:type="character" w:customStyle="1" w:styleId="Symbolyproodrky">
    <w:name w:val="Symboly pro odrážky"/>
    <w:rsid w:val="009C0156"/>
    <w:rPr>
      <w:rFonts w:ascii="StarSymbol" w:eastAsia="StarSymbol" w:hAnsi="StarSymbol" w:cs="StarSymbol"/>
      <w:sz w:val="18"/>
      <w:szCs w:val="18"/>
    </w:rPr>
  </w:style>
  <w:style w:type="paragraph" w:customStyle="1" w:styleId="Popisek">
    <w:name w:val="Popisek"/>
    <w:basedOn w:val="Normln"/>
    <w:rsid w:val="009C0156"/>
    <w:pPr>
      <w:suppressLineNumbers/>
      <w:suppressAutoHyphens/>
      <w:spacing w:before="120" w:after="120"/>
    </w:pPr>
    <w:rPr>
      <w:rFonts w:ascii="Times New Roman" w:hAnsi="Times New Roman" w:cs="Tahoma"/>
      <w:i/>
      <w:iCs/>
      <w:sz w:val="20"/>
      <w:szCs w:val="20"/>
      <w:lang w:eastAsia="ar-SA"/>
    </w:rPr>
  </w:style>
  <w:style w:type="paragraph" w:customStyle="1" w:styleId="Rejstk">
    <w:name w:val="Rejstřík"/>
    <w:basedOn w:val="Normln"/>
    <w:rsid w:val="009C0156"/>
    <w:pPr>
      <w:suppressLineNumbers/>
      <w:suppressAutoHyphens/>
    </w:pPr>
    <w:rPr>
      <w:rFonts w:ascii="Times New Roman" w:hAnsi="Times New Roman" w:cs="Tahoma"/>
      <w:sz w:val="24"/>
      <w:szCs w:val="24"/>
      <w:lang w:eastAsia="ar-SA"/>
    </w:rPr>
  </w:style>
  <w:style w:type="paragraph" w:customStyle="1" w:styleId="Nadpis">
    <w:name w:val="Nadpis"/>
    <w:basedOn w:val="Normln"/>
    <w:next w:val="Zkladntext"/>
    <w:rsid w:val="009C0156"/>
    <w:pPr>
      <w:keepNext/>
      <w:suppressAutoHyphens/>
      <w:spacing w:before="240" w:after="120"/>
    </w:pPr>
    <w:rPr>
      <w:rFonts w:eastAsia="MS Mincho" w:cs="Tahoma"/>
      <w:sz w:val="28"/>
      <w:szCs w:val="28"/>
      <w:lang w:eastAsia="ar-SA"/>
    </w:rPr>
  </w:style>
  <w:style w:type="paragraph" w:customStyle="1" w:styleId="WW-Zkladntext3">
    <w:name w:val="WW-Základní text 3"/>
    <w:basedOn w:val="Normln"/>
    <w:rsid w:val="009C0156"/>
    <w:pPr>
      <w:suppressAutoHyphens/>
      <w:jc w:val="both"/>
    </w:pPr>
    <w:rPr>
      <w:rFonts w:ascii="Times New Roman" w:hAnsi="Times New Roman" w:cs="Times New Roman"/>
      <w:color w:val="FF0000"/>
      <w:sz w:val="24"/>
      <w:szCs w:val="24"/>
      <w:lang w:eastAsia="ar-SA"/>
    </w:rPr>
  </w:style>
  <w:style w:type="paragraph" w:customStyle="1" w:styleId="WW-Zkladntextodsazen2">
    <w:name w:val="WW-Základní text odsazený 2"/>
    <w:basedOn w:val="Normln"/>
    <w:rsid w:val="009C0156"/>
    <w:pPr>
      <w:suppressAutoHyphens/>
      <w:spacing w:after="120" w:line="480" w:lineRule="auto"/>
      <w:ind w:left="283"/>
    </w:pPr>
    <w:rPr>
      <w:rFonts w:ascii="Times New Roman" w:hAnsi="Times New Roman" w:cs="Times New Roman"/>
      <w:sz w:val="24"/>
      <w:szCs w:val="24"/>
      <w:lang w:eastAsia="ar-SA"/>
    </w:rPr>
  </w:style>
  <w:style w:type="paragraph" w:customStyle="1" w:styleId="VchozLTTitel">
    <w:name w:val="Výchozí~LT~Titel"/>
    <w:basedOn w:val="Normln"/>
    <w:rsid w:val="009C0156"/>
    <w:pPr>
      <w:widowControl w:val="0"/>
      <w:tabs>
        <w:tab w:val="left" w:pos="0"/>
        <w:tab w:val="left" w:pos="18"/>
        <w:tab w:val="left" w:pos="1440"/>
        <w:tab w:val="left" w:pos="2880"/>
        <w:tab w:val="left" w:pos="4320"/>
        <w:tab w:val="left" w:pos="5760"/>
        <w:tab w:val="left" w:pos="7200"/>
        <w:tab w:val="left" w:pos="8640"/>
      </w:tabs>
      <w:suppressAutoHyphens/>
      <w:jc w:val="center"/>
    </w:pPr>
    <w:rPr>
      <w:rFonts w:ascii="Tahoma" w:hAnsi="Tahoma" w:cs="Times New Roman"/>
      <w:color w:val="000000"/>
      <w:sz w:val="88"/>
      <w:szCs w:val="20"/>
      <w:lang w:eastAsia="ar-SA"/>
    </w:rPr>
  </w:style>
  <w:style w:type="paragraph" w:customStyle="1" w:styleId="WW-Normlnweb">
    <w:name w:val="WW-Normální (web)"/>
    <w:basedOn w:val="Normln"/>
    <w:rsid w:val="009C0156"/>
    <w:pPr>
      <w:widowControl w:val="0"/>
      <w:suppressAutoHyphens/>
      <w:spacing w:before="280" w:after="119"/>
    </w:pPr>
    <w:rPr>
      <w:rFonts w:ascii="Times New Roman" w:hAnsi="Times New Roman" w:cs="Times New Roman"/>
      <w:sz w:val="24"/>
      <w:szCs w:val="20"/>
      <w:lang w:eastAsia="ar-SA"/>
    </w:rPr>
  </w:style>
  <w:style w:type="paragraph" w:customStyle="1" w:styleId="VchozLTGliederung1">
    <w:name w:val="Výchozí~LT~Gliederung 1"/>
    <w:basedOn w:val="Normln"/>
    <w:rsid w:val="009C0156"/>
    <w:pPr>
      <w:widowControl w:val="0"/>
      <w:tabs>
        <w:tab w:val="left" w:pos="900"/>
        <w:tab w:val="left" w:pos="2340"/>
        <w:tab w:val="left" w:pos="3780"/>
        <w:tab w:val="left" w:pos="5220"/>
        <w:tab w:val="left" w:pos="6660"/>
        <w:tab w:val="left" w:pos="8100"/>
        <w:tab w:val="left" w:pos="8640"/>
      </w:tabs>
      <w:suppressAutoHyphens/>
      <w:spacing w:before="160"/>
      <w:ind w:left="540"/>
    </w:pPr>
    <w:rPr>
      <w:rFonts w:ascii="Tahoma" w:hAnsi="Tahoma" w:cs="Times New Roman"/>
      <w:color w:val="000000"/>
      <w:sz w:val="64"/>
      <w:szCs w:val="20"/>
      <w:lang w:eastAsia="ar-SA"/>
    </w:rPr>
  </w:style>
  <w:style w:type="paragraph" w:customStyle="1" w:styleId="VchozLTGliederung2">
    <w:name w:val="Výchozí~LT~Gliederung 2"/>
    <w:basedOn w:val="VchozLTGliederung1"/>
    <w:rsid w:val="009C0156"/>
    <w:pPr>
      <w:tabs>
        <w:tab w:val="left" w:pos="1710"/>
        <w:tab w:val="right" w:pos="2980"/>
        <w:tab w:val="left" w:pos="3150"/>
        <w:tab w:val="left" w:pos="4590"/>
        <w:tab w:val="left" w:pos="6030"/>
        <w:tab w:val="left" w:pos="7470"/>
        <w:tab w:val="left" w:pos="8910"/>
      </w:tabs>
      <w:spacing w:before="139"/>
      <w:ind w:left="1170"/>
    </w:pPr>
    <w:rPr>
      <w:sz w:val="56"/>
    </w:rPr>
  </w:style>
  <w:style w:type="paragraph" w:customStyle="1" w:styleId="Obsahrmce">
    <w:name w:val="Obsah rámce"/>
    <w:basedOn w:val="Zkladntext"/>
    <w:rsid w:val="009C0156"/>
    <w:pPr>
      <w:suppressAutoHyphens/>
    </w:pPr>
    <w:rPr>
      <w:noProof w:val="0"/>
      <w:sz w:val="24"/>
      <w:szCs w:val="24"/>
      <w:lang w:eastAsia="ar-SA"/>
    </w:rPr>
  </w:style>
  <w:style w:type="paragraph" w:customStyle="1" w:styleId="BodyText22">
    <w:name w:val="Body Text 22"/>
    <w:basedOn w:val="Normln"/>
    <w:rsid w:val="009C0156"/>
    <w:pPr>
      <w:keepLines/>
      <w:widowControl w:val="0"/>
      <w:suppressAutoHyphens/>
      <w:overflowPunct w:val="0"/>
      <w:autoSpaceDE w:val="0"/>
      <w:spacing w:before="60" w:after="60"/>
      <w:jc w:val="both"/>
      <w:textAlignment w:val="baseline"/>
    </w:pPr>
    <w:rPr>
      <w:rFonts w:cs="Times New Roman"/>
      <w:color w:val="000000"/>
      <w:sz w:val="20"/>
      <w:szCs w:val="20"/>
      <w:lang w:eastAsia="ar-SA"/>
    </w:rPr>
  </w:style>
  <w:style w:type="paragraph" w:customStyle="1" w:styleId="BodyText21">
    <w:name w:val="Body Text 21"/>
    <w:basedOn w:val="Normln"/>
    <w:rsid w:val="009C0156"/>
    <w:pPr>
      <w:keepLines/>
      <w:widowControl w:val="0"/>
      <w:suppressAutoHyphens/>
      <w:overflowPunct w:val="0"/>
      <w:autoSpaceDE w:val="0"/>
      <w:spacing w:before="60" w:after="60"/>
      <w:jc w:val="both"/>
      <w:textAlignment w:val="baseline"/>
    </w:pPr>
    <w:rPr>
      <w:rFonts w:cs="Times New Roman"/>
      <w:color w:val="0000FF"/>
      <w:sz w:val="20"/>
      <w:szCs w:val="20"/>
      <w:lang w:eastAsia="ar-SA"/>
    </w:rPr>
  </w:style>
  <w:style w:type="paragraph" w:customStyle="1" w:styleId="WW-Titulek">
    <w:name w:val="WW-Titulek"/>
    <w:basedOn w:val="Normln"/>
    <w:next w:val="Zkladntext"/>
    <w:rsid w:val="009C0156"/>
    <w:pPr>
      <w:keepNext/>
      <w:keepLines/>
      <w:widowControl w:val="0"/>
      <w:suppressAutoHyphens/>
      <w:overflowPunct w:val="0"/>
      <w:autoSpaceDE w:val="0"/>
      <w:spacing w:before="120" w:after="160"/>
      <w:jc w:val="both"/>
      <w:textAlignment w:val="baseline"/>
    </w:pPr>
    <w:rPr>
      <w:rFonts w:cs="Times New Roman"/>
      <w:i/>
      <w:sz w:val="18"/>
      <w:szCs w:val="20"/>
      <w:lang w:eastAsia="ar-SA"/>
    </w:rPr>
  </w:style>
  <w:style w:type="paragraph" w:customStyle="1" w:styleId="Neodsazen">
    <w:name w:val="Neodsazený"/>
    <w:basedOn w:val="Normln"/>
    <w:rsid w:val="009C0156"/>
    <w:pPr>
      <w:tabs>
        <w:tab w:val="left" w:pos="1134"/>
      </w:tabs>
      <w:jc w:val="both"/>
    </w:pPr>
    <w:rPr>
      <w:rFonts w:ascii="Times New Roman" w:hAnsi="Times New Roman" w:cs="Times New Roman"/>
      <w:szCs w:val="20"/>
    </w:rPr>
  </w:style>
  <w:style w:type="character" w:styleId="PromnnHTML">
    <w:name w:val="HTML Variable"/>
    <w:rsid w:val="009C0156"/>
    <w:rPr>
      <w:i/>
      <w:iCs/>
    </w:rPr>
  </w:style>
  <w:style w:type="paragraph" w:customStyle="1" w:styleId="StylZkladntext2TimesNewRoman11bervenBezpodtr">
    <w:name w:val="Styl Základní text 2 + Times New Roman 11 b. Červená Bez podtrž..."/>
    <w:basedOn w:val="Zkladntext2"/>
    <w:link w:val="StylZkladntext2TimesNewRoman11bervenBezpodtrChar"/>
    <w:rsid w:val="009C0156"/>
    <w:pPr>
      <w:spacing w:before="120" w:after="0" w:line="240" w:lineRule="auto"/>
      <w:jc w:val="both"/>
    </w:pPr>
    <w:rPr>
      <w:strike/>
      <w:noProof w:val="0"/>
      <w:snapToGrid w:val="0"/>
      <w:color w:val="FF0000"/>
      <w:sz w:val="22"/>
    </w:rPr>
  </w:style>
  <w:style w:type="character" w:customStyle="1" w:styleId="StylZkladntext2TimesNewRoman11bervenBezpodtrChar">
    <w:name w:val="Styl Základní text 2 + Times New Roman 11 b. Červená Bez podtrž... Char"/>
    <w:link w:val="StylZkladntext2TimesNewRoman11bervenBezpodtr"/>
    <w:rsid w:val="009C0156"/>
    <w:rPr>
      <w:strike/>
      <w:snapToGrid w:val="0"/>
      <w:color w:val="FF0000"/>
      <w:sz w:val="22"/>
    </w:rPr>
  </w:style>
  <w:style w:type="character" w:customStyle="1" w:styleId="Zkladntext30">
    <w:name w:val="Základní text (3)_"/>
    <w:basedOn w:val="Standardnpsmoodstavce"/>
    <w:link w:val="Zkladntext32"/>
    <w:rsid w:val="009C0156"/>
    <w:rPr>
      <w:b/>
      <w:bCs/>
      <w:sz w:val="21"/>
      <w:szCs w:val="21"/>
      <w:shd w:val="clear" w:color="auto" w:fill="FFFFFF"/>
    </w:rPr>
  </w:style>
  <w:style w:type="paragraph" w:customStyle="1" w:styleId="Zkladntext32">
    <w:name w:val="Základní text (3)"/>
    <w:basedOn w:val="Normln"/>
    <w:link w:val="Zkladntext30"/>
    <w:rsid w:val="009C0156"/>
    <w:pPr>
      <w:widowControl w:val="0"/>
      <w:shd w:val="clear" w:color="auto" w:fill="FFFFFF"/>
      <w:spacing w:line="0" w:lineRule="atLeast"/>
    </w:pPr>
    <w:rPr>
      <w:rFonts w:ascii="Times New Roman" w:hAnsi="Times New Roman" w:cs="Times New Roman"/>
      <w:b/>
      <w:bCs/>
      <w:sz w:val="21"/>
      <w:szCs w:val="21"/>
    </w:rPr>
  </w:style>
  <w:style w:type="paragraph" w:customStyle="1" w:styleId="Zkladntext320">
    <w:name w:val="Základní text 32"/>
    <w:basedOn w:val="Normln"/>
    <w:rsid w:val="009F446B"/>
    <w:pPr>
      <w:spacing w:before="120" w:line="240" w:lineRule="atLeast"/>
      <w:jc w:val="both"/>
    </w:pPr>
    <w:rPr>
      <w:rFonts w:cs="Times New Roman"/>
      <w:szCs w:val="20"/>
    </w:rPr>
  </w:style>
  <w:style w:type="paragraph" w:customStyle="1" w:styleId="Odstavecseseznamem2">
    <w:name w:val="Odstavec se seznamem2"/>
    <w:basedOn w:val="Normln"/>
    <w:rsid w:val="009F446B"/>
    <w:pPr>
      <w:ind w:left="720"/>
    </w:pPr>
    <w:rPr>
      <w:rFonts w:ascii="Times New Roman" w:eastAsia="Calibri" w:hAnsi="Times New Roman" w:cs="Times New Roman"/>
      <w:sz w:val="24"/>
      <w:szCs w:val="24"/>
    </w:rPr>
  </w:style>
  <w:style w:type="numbering" w:customStyle="1" w:styleId="Bezseznamu5">
    <w:name w:val="Bez seznamu5"/>
    <w:next w:val="Bezseznamu"/>
    <w:semiHidden/>
    <w:rsid w:val="00CF4636"/>
  </w:style>
  <w:style w:type="table" w:customStyle="1" w:styleId="Mkatabulky1">
    <w:name w:val="Mřížka tabulky1"/>
    <w:basedOn w:val="Normlntabulka"/>
    <w:next w:val="Mkatabulky"/>
    <w:rsid w:val="00CF4636"/>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cseseznamem3">
    <w:name w:val="Odstavec se seznamem3"/>
    <w:basedOn w:val="Normln"/>
    <w:rsid w:val="00CF4636"/>
    <w:pPr>
      <w:ind w:left="720"/>
    </w:pPr>
    <w:rPr>
      <w:rFonts w:ascii="Times New Roman" w:eastAsia="Calibri" w:hAnsi="Times New Roman" w:cs="Times New Roman"/>
      <w:sz w:val="24"/>
      <w:szCs w:val="24"/>
    </w:rPr>
  </w:style>
  <w:style w:type="numbering" w:customStyle="1" w:styleId="Bezseznamu6">
    <w:name w:val="Bez seznamu6"/>
    <w:next w:val="Bezseznamu"/>
    <w:semiHidden/>
    <w:rsid w:val="003828A7"/>
  </w:style>
  <w:style w:type="table" w:customStyle="1" w:styleId="Mkatabulky2">
    <w:name w:val="Mřížka tabulky2"/>
    <w:basedOn w:val="Normlntabulka"/>
    <w:next w:val="Mkatabulky"/>
    <w:rsid w:val="003828A7"/>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cseseznamem4">
    <w:name w:val="Odstavec se seznamem4"/>
    <w:basedOn w:val="Normln"/>
    <w:rsid w:val="003828A7"/>
    <w:pPr>
      <w:ind w:left="720"/>
    </w:pPr>
    <w:rPr>
      <w:rFonts w:ascii="Times New Roman" w:eastAsia="Calibri" w:hAnsi="Times New Roman" w:cs="Times New Roman"/>
      <w:sz w:val="24"/>
      <w:szCs w:val="24"/>
    </w:rPr>
  </w:style>
  <w:style w:type="character" w:customStyle="1" w:styleId="Zkladntext20">
    <w:name w:val="Základní text (2)_"/>
    <w:basedOn w:val="Standardnpsmoodstavce"/>
    <w:link w:val="Zkladntext21"/>
    <w:rsid w:val="00421567"/>
    <w:rPr>
      <w:shd w:val="clear" w:color="auto" w:fill="FFFFFF"/>
    </w:rPr>
  </w:style>
  <w:style w:type="paragraph" w:customStyle="1" w:styleId="Zkladntext21">
    <w:name w:val="Základní text (2)"/>
    <w:basedOn w:val="Normln"/>
    <w:link w:val="Zkladntext20"/>
    <w:rsid w:val="00421567"/>
    <w:pPr>
      <w:widowControl w:val="0"/>
      <w:shd w:val="clear" w:color="auto" w:fill="FFFFFF"/>
      <w:spacing w:before="300" w:after="300" w:line="0" w:lineRule="atLeast"/>
      <w:ind w:hanging="420"/>
      <w:jc w:val="both"/>
    </w:pPr>
    <w:rPr>
      <w:rFonts w:ascii="Times New Roman" w:hAnsi="Times New Roman" w:cs="Times New Roman"/>
      <w:sz w:val="20"/>
      <w:szCs w:val="20"/>
    </w:rPr>
  </w:style>
  <w:style w:type="paragraph" w:styleId="Bezmezer">
    <w:name w:val="No Spacing"/>
    <w:uiPriority w:val="1"/>
    <w:qFormat/>
    <w:rsid w:val="00F92719"/>
    <w:rPr>
      <w:rFonts w:ascii="Arial" w:hAnsi="Arial" w:cs="Arial"/>
      <w:sz w:val="22"/>
      <w:szCs w:val="22"/>
    </w:rPr>
  </w:style>
  <w:style w:type="character" w:customStyle="1" w:styleId="fontstyle01">
    <w:name w:val="fontstyle01"/>
    <w:basedOn w:val="Standardnpsmoodstavce"/>
    <w:rsid w:val="00AD709C"/>
    <w:rPr>
      <w:rFonts w:ascii="Times-Roman" w:hAnsi="Times-Roman" w:hint="default"/>
      <w:b w:val="0"/>
      <w:bCs w:val="0"/>
      <w:i w:val="0"/>
      <w:iCs w:val="0"/>
      <w:color w:val="000000"/>
      <w:sz w:val="22"/>
      <w:szCs w:val="22"/>
    </w:rPr>
  </w:style>
  <w:style w:type="character" w:customStyle="1" w:styleId="fontstyle21">
    <w:name w:val="fontstyle21"/>
    <w:basedOn w:val="Standardnpsmoodstavce"/>
    <w:rsid w:val="00AD709C"/>
    <w:rPr>
      <w:rFonts w:ascii="TimesNewRoman" w:hAnsi="TimesNewRoman" w:hint="default"/>
      <w:b w:val="0"/>
      <w:bCs w:val="0"/>
      <w:i w:val="0"/>
      <w:iCs w:val="0"/>
      <w:color w:val="000000"/>
      <w:sz w:val="22"/>
      <w:szCs w:val="22"/>
    </w:rPr>
  </w:style>
  <w:style w:type="paragraph" w:customStyle="1" w:styleId="nadpis10">
    <w:name w:val="nadpis 1"/>
    <w:basedOn w:val="Normln"/>
    <w:link w:val="nadpis1Char0"/>
    <w:qFormat/>
    <w:rsid w:val="00547000"/>
    <w:pPr>
      <w:jc w:val="both"/>
    </w:pPr>
    <w:rPr>
      <w:rFonts w:ascii="Times New Roman" w:hAnsi="Times New Roman" w:cs="Times New Roman"/>
      <w:b/>
      <w:bCs/>
      <w:color w:val="000000"/>
      <w:sz w:val="28"/>
      <w:szCs w:val="28"/>
      <w:u w:val="single"/>
    </w:rPr>
  </w:style>
  <w:style w:type="paragraph" w:customStyle="1" w:styleId="nadpis30">
    <w:name w:val="nadpis 3"/>
    <w:basedOn w:val="Normln"/>
    <w:link w:val="nadpis3Char0"/>
    <w:qFormat/>
    <w:rsid w:val="00482B3D"/>
    <w:pPr>
      <w:jc w:val="both"/>
    </w:pPr>
    <w:rPr>
      <w:rFonts w:ascii="Times New Roman" w:hAnsi="Times New Roman" w:cs="Times New Roman"/>
      <w:b/>
      <w:bCs/>
      <w:color w:val="000000"/>
      <w:u w:val="single"/>
    </w:rPr>
  </w:style>
  <w:style w:type="character" w:customStyle="1" w:styleId="nadpis1Char0">
    <w:name w:val="nadpis 1 Char"/>
    <w:basedOn w:val="Standardnpsmoodstavce"/>
    <w:link w:val="nadpis10"/>
    <w:rsid w:val="00547000"/>
    <w:rPr>
      <w:b/>
      <w:bCs/>
      <w:color w:val="000000"/>
      <w:sz w:val="28"/>
      <w:szCs w:val="28"/>
      <w:u w:val="single"/>
    </w:rPr>
  </w:style>
  <w:style w:type="character" w:customStyle="1" w:styleId="nadpis3Char0">
    <w:name w:val="nadpis 3 Char"/>
    <w:basedOn w:val="Standardnpsmoodstavce"/>
    <w:link w:val="nadpis30"/>
    <w:rsid w:val="00482B3D"/>
    <w:rPr>
      <w:b/>
      <w:bCs/>
      <w:color w:val="000000"/>
      <w:sz w:val="22"/>
      <w:szCs w:val="22"/>
      <w:u w:val="single"/>
    </w:rPr>
  </w:style>
  <w:style w:type="paragraph" w:styleId="Podnadpis">
    <w:name w:val="Subtitle"/>
    <w:basedOn w:val="Normln"/>
    <w:next w:val="Normln"/>
    <w:link w:val="PodnadpisChar"/>
    <w:uiPriority w:val="11"/>
    <w:qFormat/>
    <w:rsid w:val="00420F0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420F04"/>
    <w:rPr>
      <w:rFonts w:asciiTheme="minorHAnsi" w:eastAsiaTheme="majorEastAsia" w:hAnsiTheme="minorHAnsi" w:cstheme="majorBidi"/>
      <w:color w:val="595959" w:themeColor="text1" w:themeTint="A6"/>
      <w:spacing w:val="15"/>
      <w:sz w:val="28"/>
      <w:szCs w:val="28"/>
    </w:rPr>
  </w:style>
  <w:style w:type="paragraph" w:styleId="Citt">
    <w:name w:val="Quote"/>
    <w:basedOn w:val="Normln"/>
    <w:next w:val="Normln"/>
    <w:link w:val="CittChar"/>
    <w:uiPriority w:val="29"/>
    <w:qFormat/>
    <w:rsid w:val="00420F04"/>
    <w:pPr>
      <w:spacing w:before="160" w:after="160"/>
      <w:jc w:val="center"/>
    </w:pPr>
    <w:rPr>
      <w:i/>
      <w:iCs/>
      <w:color w:val="404040" w:themeColor="text1" w:themeTint="BF"/>
    </w:rPr>
  </w:style>
  <w:style w:type="character" w:customStyle="1" w:styleId="CittChar">
    <w:name w:val="Citát Char"/>
    <w:basedOn w:val="Standardnpsmoodstavce"/>
    <w:link w:val="Citt"/>
    <w:uiPriority w:val="29"/>
    <w:rsid w:val="00420F04"/>
    <w:rPr>
      <w:rFonts w:ascii="Arial" w:hAnsi="Arial" w:cs="Arial"/>
      <w:i/>
      <w:iCs/>
      <w:color w:val="404040" w:themeColor="text1" w:themeTint="BF"/>
      <w:sz w:val="22"/>
      <w:szCs w:val="22"/>
    </w:rPr>
  </w:style>
  <w:style w:type="character" w:styleId="Zdraznnintenzivn">
    <w:name w:val="Intense Emphasis"/>
    <w:basedOn w:val="Standardnpsmoodstavce"/>
    <w:uiPriority w:val="21"/>
    <w:qFormat/>
    <w:rsid w:val="00420F04"/>
    <w:rPr>
      <w:i/>
      <w:iCs/>
      <w:color w:val="2F5496" w:themeColor="accent1" w:themeShade="BF"/>
    </w:rPr>
  </w:style>
  <w:style w:type="paragraph" w:styleId="Vrazncitt">
    <w:name w:val="Intense Quote"/>
    <w:basedOn w:val="Normln"/>
    <w:next w:val="Normln"/>
    <w:link w:val="VrazncittChar"/>
    <w:uiPriority w:val="30"/>
    <w:qFormat/>
    <w:rsid w:val="00420F0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VrazncittChar">
    <w:name w:val="Výrazný citát Char"/>
    <w:basedOn w:val="Standardnpsmoodstavce"/>
    <w:link w:val="Vrazncitt"/>
    <w:uiPriority w:val="30"/>
    <w:rsid w:val="00420F04"/>
    <w:rPr>
      <w:rFonts w:ascii="Arial" w:hAnsi="Arial" w:cs="Arial"/>
      <w:i/>
      <w:iCs/>
      <w:color w:val="2F5496" w:themeColor="accent1" w:themeShade="BF"/>
      <w:sz w:val="22"/>
      <w:szCs w:val="22"/>
    </w:rPr>
  </w:style>
  <w:style w:type="character" w:styleId="Odkazintenzivn">
    <w:name w:val="Intense Reference"/>
    <w:basedOn w:val="Standardnpsmoodstavce"/>
    <w:uiPriority w:val="32"/>
    <w:qFormat/>
    <w:rsid w:val="00420F04"/>
    <w:rPr>
      <w:b/>
      <w:bCs/>
      <w:smallCaps/>
      <w:color w:val="2F5496" w:themeColor="accent1" w:themeShade="BF"/>
      <w:spacing w:val="5"/>
    </w:rPr>
  </w:style>
  <w:style w:type="paragraph" w:customStyle="1" w:styleId="Stylodrky">
    <w:name w:val="Styl odrážky"/>
    <w:basedOn w:val="Odstavecseseznamem"/>
    <w:link w:val="StylodrkyChar"/>
    <w:qFormat/>
    <w:rsid w:val="00420F04"/>
    <w:pPr>
      <w:numPr>
        <w:numId w:val="36"/>
      </w:numPr>
    </w:pPr>
    <w:rPr>
      <w:color w:val="000000"/>
    </w:rPr>
  </w:style>
  <w:style w:type="character" w:customStyle="1" w:styleId="OdstavecseseznamemChar">
    <w:name w:val="Odstavec se seznamem Char"/>
    <w:basedOn w:val="Standardnpsmoodstavce"/>
    <w:link w:val="Odstavecseseznamem"/>
    <w:uiPriority w:val="34"/>
    <w:rsid w:val="00420F04"/>
    <w:rPr>
      <w:rFonts w:ascii="Calibri" w:eastAsia="Calibri" w:hAnsi="Calibri"/>
      <w:sz w:val="22"/>
      <w:szCs w:val="22"/>
      <w:lang w:eastAsia="en-US"/>
    </w:rPr>
  </w:style>
  <w:style w:type="character" w:customStyle="1" w:styleId="StylodrkyChar">
    <w:name w:val="Styl odrážky Char"/>
    <w:basedOn w:val="OdstavecseseznamemChar"/>
    <w:link w:val="Stylodrky"/>
    <w:rsid w:val="00420F04"/>
    <w:rPr>
      <w:rFonts w:ascii="Calibri" w:eastAsia="Calibri" w:hAnsi="Calibri"/>
      <w:color w:val="000000"/>
      <w:sz w:val="22"/>
      <w:szCs w:val="22"/>
      <w:lang w:eastAsia="en-US"/>
    </w:rPr>
  </w:style>
  <w:style w:type="character" w:styleId="Nevyeenzmnka">
    <w:name w:val="Unresolved Mention"/>
    <w:basedOn w:val="Standardnpsmoodstavce"/>
    <w:uiPriority w:val="99"/>
    <w:semiHidden/>
    <w:unhideWhenUsed/>
    <w:rsid w:val="00CE56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677034">
      <w:bodyDiv w:val="1"/>
      <w:marLeft w:val="0"/>
      <w:marRight w:val="0"/>
      <w:marTop w:val="0"/>
      <w:marBottom w:val="0"/>
      <w:divBdr>
        <w:top w:val="none" w:sz="0" w:space="0" w:color="auto"/>
        <w:left w:val="none" w:sz="0" w:space="0" w:color="auto"/>
        <w:bottom w:val="none" w:sz="0" w:space="0" w:color="auto"/>
        <w:right w:val="none" w:sz="0" w:space="0" w:color="auto"/>
      </w:divBdr>
    </w:div>
    <w:div w:id="483552034">
      <w:bodyDiv w:val="1"/>
      <w:marLeft w:val="0"/>
      <w:marRight w:val="0"/>
      <w:marTop w:val="0"/>
      <w:marBottom w:val="0"/>
      <w:divBdr>
        <w:top w:val="none" w:sz="0" w:space="0" w:color="auto"/>
        <w:left w:val="none" w:sz="0" w:space="0" w:color="auto"/>
        <w:bottom w:val="none" w:sz="0" w:space="0" w:color="auto"/>
        <w:right w:val="none" w:sz="0" w:space="0" w:color="auto"/>
      </w:divBdr>
    </w:div>
    <w:div w:id="537737374">
      <w:bodyDiv w:val="1"/>
      <w:marLeft w:val="0"/>
      <w:marRight w:val="0"/>
      <w:marTop w:val="0"/>
      <w:marBottom w:val="0"/>
      <w:divBdr>
        <w:top w:val="none" w:sz="0" w:space="0" w:color="auto"/>
        <w:left w:val="none" w:sz="0" w:space="0" w:color="auto"/>
        <w:bottom w:val="none" w:sz="0" w:space="0" w:color="auto"/>
        <w:right w:val="none" w:sz="0" w:space="0" w:color="auto"/>
      </w:divBdr>
    </w:div>
    <w:div w:id="641546345">
      <w:bodyDiv w:val="1"/>
      <w:marLeft w:val="0"/>
      <w:marRight w:val="0"/>
      <w:marTop w:val="0"/>
      <w:marBottom w:val="0"/>
      <w:divBdr>
        <w:top w:val="none" w:sz="0" w:space="0" w:color="auto"/>
        <w:left w:val="none" w:sz="0" w:space="0" w:color="auto"/>
        <w:bottom w:val="none" w:sz="0" w:space="0" w:color="auto"/>
        <w:right w:val="none" w:sz="0" w:space="0" w:color="auto"/>
      </w:divBdr>
    </w:div>
    <w:div w:id="653994400">
      <w:bodyDiv w:val="1"/>
      <w:marLeft w:val="0"/>
      <w:marRight w:val="0"/>
      <w:marTop w:val="0"/>
      <w:marBottom w:val="0"/>
      <w:divBdr>
        <w:top w:val="none" w:sz="0" w:space="0" w:color="auto"/>
        <w:left w:val="none" w:sz="0" w:space="0" w:color="auto"/>
        <w:bottom w:val="none" w:sz="0" w:space="0" w:color="auto"/>
        <w:right w:val="none" w:sz="0" w:space="0" w:color="auto"/>
      </w:divBdr>
    </w:div>
    <w:div w:id="663748612">
      <w:bodyDiv w:val="1"/>
      <w:marLeft w:val="0"/>
      <w:marRight w:val="0"/>
      <w:marTop w:val="0"/>
      <w:marBottom w:val="0"/>
      <w:divBdr>
        <w:top w:val="none" w:sz="0" w:space="0" w:color="auto"/>
        <w:left w:val="none" w:sz="0" w:space="0" w:color="auto"/>
        <w:bottom w:val="none" w:sz="0" w:space="0" w:color="auto"/>
        <w:right w:val="none" w:sz="0" w:space="0" w:color="auto"/>
      </w:divBdr>
    </w:div>
    <w:div w:id="708529159">
      <w:bodyDiv w:val="1"/>
      <w:marLeft w:val="0"/>
      <w:marRight w:val="0"/>
      <w:marTop w:val="0"/>
      <w:marBottom w:val="0"/>
      <w:divBdr>
        <w:top w:val="none" w:sz="0" w:space="0" w:color="auto"/>
        <w:left w:val="none" w:sz="0" w:space="0" w:color="auto"/>
        <w:bottom w:val="none" w:sz="0" w:space="0" w:color="auto"/>
        <w:right w:val="none" w:sz="0" w:space="0" w:color="auto"/>
      </w:divBdr>
    </w:div>
    <w:div w:id="971906262">
      <w:bodyDiv w:val="1"/>
      <w:marLeft w:val="0"/>
      <w:marRight w:val="0"/>
      <w:marTop w:val="0"/>
      <w:marBottom w:val="0"/>
      <w:divBdr>
        <w:top w:val="none" w:sz="0" w:space="0" w:color="auto"/>
        <w:left w:val="none" w:sz="0" w:space="0" w:color="auto"/>
        <w:bottom w:val="none" w:sz="0" w:space="0" w:color="auto"/>
        <w:right w:val="none" w:sz="0" w:space="0" w:color="auto"/>
      </w:divBdr>
    </w:div>
    <w:div w:id="1059397699">
      <w:bodyDiv w:val="1"/>
      <w:marLeft w:val="0"/>
      <w:marRight w:val="0"/>
      <w:marTop w:val="0"/>
      <w:marBottom w:val="0"/>
      <w:divBdr>
        <w:top w:val="none" w:sz="0" w:space="0" w:color="auto"/>
        <w:left w:val="none" w:sz="0" w:space="0" w:color="auto"/>
        <w:bottom w:val="none" w:sz="0" w:space="0" w:color="auto"/>
        <w:right w:val="none" w:sz="0" w:space="0" w:color="auto"/>
      </w:divBdr>
    </w:div>
    <w:div w:id="1145045330">
      <w:bodyDiv w:val="1"/>
      <w:marLeft w:val="0"/>
      <w:marRight w:val="0"/>
      <w:marTop w:val="0"/>
      <w:marBottom w:val="0"/>
      <w:divBdr>
        <w:top w:val="none" w:sz="0" w:space="0" w:color="auto"/>
        <w:left w:val="none" w:sz="0" w:space="0" w:color="auto"/>
        <w:bottom w:val="none" w:sz="0" w:space="0" w:color="auto"/>
        <w:right w:val="none" w:sz="0" w:space="0" w:color="auto"/>
      </w:divBdr>
    </w:div>
    <w:div w:id="1401832024">
      <w:bodyDiv w:val="1"/>
      <w:marLeft w:val="0"/>
      <w:marRight w:val="0"/>
      <w:marTop w:val="0"/>
      <w:marBottom w:val="0"/>
      <w:divBdr>
        <w:top w:val="none" w:sz="0" w:space="0" w:color="auto"/>
        <w:left w:val="none" w:sz="0" w:space="0" w:color="auto"/>
        <w:bottom w:val="none" w:sz="0" w:space="0" w:color="auto"/>
        <w:right w:val="none" w:sz="0" w:space="0" w:color="auto"/>
      </w:divBdr>
    </w:div>
    <w:div w:id="1417243926">
      <w:bodyDiv w:val="1"/>
      <w:marLeft w:val="0"/>
      <w:marRight w:val="0"/>
      <w:marTop w:val="0"/>
      <w:marBottom w:val="0"/>
      <w:divBdr>
        <w:top w:val="none" w:sz="0" w:space="0" w:color="auto"/>
        <w:left w:val="none" w:sz="0" w:space="0" w:color="auto"/>
        <w:bottom w:val="none" w:sz="0" w:space="0" w:color="auto"/>
        <w:right w:val="none" w:sz="0" w:space="0" w:color="auto"/>
      </w:divBdr>
    </w:div>
    <w:div w:id="1511528643">
      <w:bodyDiv w:val="1"/>
      <w:marLeft w:val="0"/>
      <w:marRight w:val="0"/>
      <w:marTop w:val="0"/>
      <w:marBottom w:val="0"/>
      <w:divBdr>
        <w:top w:val="none" w:sz="0" w:space="0" w:color="auto"/>
        <w:left w:val="none" w:sz="0" w:space="0" w:color="auto"/>
        <w:bottom w:val="none" w:sz="0" w:space="0" w:color="auto"/>
        <w:right w:val="none" w:sz="0" w:space="0" w:color="auto"/>
      </w:divBdr>
    </w:div>
    <w:div w:id="1690792956">
      <w:bodyDiv w:val="1"/>
      <w:marLeft w:val="0"/>
      <w:marRight w:val="0"/>
      <w:marTop w:val="0"/>
      <w:marBottom w:val="0"/>
      <w:divBdr>
        <w:top w:val="none" w:sz="0" w:space="0" w:color="auto"/>
        <w:left w:val="none" w:sz="0" w:space="0" w:color="auto"/>
        <w:bottom w:val="none" w:sz="0" w:space="0" w:color="auto"/>
        <w:right w:val="none" w:sz="0" w:space="0" w:color="auto"/>
      </w:divBdr>
    </w:div>
    <w:div w:id="2080252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Styl2CitacePRO.xsl" StyleName="Styl 2 Citace PRO" Version="0"/>
</file>

<file path=customXml/itemProps1.xml><?xml version="1.0" encoding="utf-8"?>
<ds:datastoreItem xmlns:ds="http://schemas.openxmlformats.org/officeDocument/2006/customXml" ds:itemID="{E46EDF05-BDDB-40D0-8294-5A98DDCA7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91</Pages>
  <Words>36084</Words>
  <Characters>212901</Characters>
  <Application>Microsoft Office Word</Application>
  <DocSecurity>0</DocSecurity>
  <Lines>1774</Lines>
  <Paragraphs>496</Paragraphs>
  <ScaleCrop>false</ScaleCrop>
  <HeadingPairs>
    <vt:vector size="2" baseType="variant">
      <vt:variant>
        <vt:lpstr>Název</vt:lpstr>
      </vt:variant>
      <vt:variant>
        <vt:i4>1</vt:i4>
      </vt:variant>
    </vt:vector>
  </HeadingPairs>
  <TitlesOfParts>
    <vt:vector size="1" baseType="lpstr">
      <vt:lpstr>Ú Z E M N Í   P L Á N</vt:lpstr>
    </vt:vector>
  </TitlesOfParts>
  <Company>Microsoft</Company>
  <LinksUpToDate>false</LinksUpToDate>
  <CharactersWithSpaces>248489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Ú Z E M N Í   P L Á N</dc:title>
  <dc:creator>Ing. arch. Jiří Hála</dc:creator>
  <cp:lastModifiedBy>Jenčková Barbora (57601)</cp:lastModifiedBy>
  <cp:revision>5</cp:revision>
  <cp:lastPrinted>2026-01-14T14:07:00Z</cp:lastPrinted>
  <dcterms:created xsi:type="dcterms:W3CDTF">2026-03-22T22:07:00Z</dcterms:created>
  <dcterms:modified xsi:type="dcterms:W3CDTF">2026-03-22T22:11:00Z</dcterms:modified>
</cp:coreProperties>
</file>